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60D44" w14:textId="77777777" w:rsidR="009E75B5" w:rsidRPr="00FE0F7B" w:rsidRDefault="009E75B5" w:rsidP="00236769">
      <w:pPr>
        <w:tabs>
          <w:tab w:val="right" w:pos="8640"/>
        </w:tabs>
        <w:jc w:val="center"/>
        <w:rPr>
          <w:rFonts w:ascii="Trebuchet MS" w:hAnsi="Trebuchet MS" w:cs="Arial"/>
          <w:spacing w:val="80"/>
          <w:sz w:val="40"/>
        </w:rPr>
      </w:pPr>
      <w:bookmarkStart w:id="0" w:name="_Toc109554906"/>
      <w:bookmarkStart w:id="1" w:name="_Toc112839680"/>
      <w:bookmarkStart w:id="2" w:name="_GoBack"/>
      <w:bookmarkEnd w:id="2"/>
    </w:p>
    <w:p w14:paraId="5A97F644" w14:textId="77777777" w:rsidR="009E75B5" w:rsidRDefault="009E75B5" w:rsidP="009E75B5">
      <w:pPr>
        <w:jc w:val="center"/>
        <w:rPr>
          <w:rFonts w:ascii="Trebuchet MS" w:hAnsi="Trebuchet MS" w:cs="Arial"/>
          <w:b/>
          <w:sz w:val="32"/>
          <w:szCs w:val="32"/>
        </w:rPr>
      </w:pPr>
    </w:p>
    <w:p w14:paraId="1AC0D629" w14:textId="77777777" w:rsidR="00A16FCD" w:rsidRPr="00FE0F7B" w:rsidRDefault="00A16FCD" w:rsidP="009E75B5">
      <w:pPr>
        <w:jc w:val="center"/>
        <w:rPr>
          <w:rFonts w:ascii="Trebuchet MS" w:hAnsi="Trebuchet MS" w:cs="Arial"/>
          <w:b/>
          <w:sz w:val="32"/>
          <w:szCs w:val="32"/>
        </w:rPr>
      </w:pPr>
    </w:p>
    <w:p w14:paraId="12CF859E" w14:textId="77777777" w:rsidR="009E75B5" w:rsidRPr="00FE0F7B" w:rsidRDefault="009E75B5" w:rsidP="009E75B5">
      <w:pPr>
        <w:jc w:val="center"/>
        <w:rPr>
          <w:rFonts w:ascii="Trebuchet MS" w:hAnsi="Trebuchet MS" w:cs="Arial"/>
          <w:b/>
          <w:sz w:val="32"/>
          <w:szCs w:val="32"/>
        </w:rPr>
      </w:pPr>
    </w:p>
    <w:p w14:paraId="4613D735" w14:textId="77777777" w:rsidR="00C97F1B" w:rsidRPr="00A16FCD" w:rsidRDefault="00C97F1B" w:rsidP="00FE0F7B">
      <w:pPr>
        <w:spacing w:after="0"/>
        <w:jc w:val="center"/>
        <w:rPr>
          <w:rFonts w:ascii="Trebuchet MS" w:hAnsi="Trebuchet MS" w:cs="Arial"/>
          <w:b/>
          <w:bCs/>
          <w:spacing w:val="80"/>
          <w:sz w:val="20"/>
          <w:szCs w:val="20"/>
        </w:rPr>
      </w:pPr>
    </w:p>
    <w:p w14:paraId="34B785E8" w14:textId="7AB32809" w:rsidR="009C37E6" w:rsidRPr="00C97F1B" w:rsidRDefault="006E74A5" w:rsidP="00FE0F7B">
      <w:pPr>
        <w:spacing w:after="0"/>
        <w:jc w:val="center"/>
        <w:rPr>
          <w:rFonts w:ascii="Trebuchet MS" w:hAnsi="Trebuchet MS" w:cs="Arial"/>
          <w:b/>
          <w:bCs/>
          <w:spacing w:val="80"/>
          <w:sz w:val="32"/>
          <w:szCs w:val="32"/>
        </w:rPr>
      </w:pPr>
      <w:r>
        <w:rPr>
          <w:rFonts w:ascii="Trebuchet MS" w:hAnsi="Trebuchet MS" w:cs="Arial"/>
          <w:b/>
          <w:sz w:val="32"/>
          <w:szCs w:val="32"/>
        </w:rPr>
        <w:object w:dxaOrig="1440" w:dyaOrig="1440" w14:anchorId="217A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223.8pt;margin-top:74pt;width:130.8pt;height:108.7pt;z-index:251667456;mso-position-horizontal-relative:page;mso-position-vertical-relative:page">
            <v:imagedata r:id="rId11" o:title=""/>
            <w10:wrap type="square" anchorx="page" anchory="page"/>
            <w10:anchorlock/>
          </v:shape>
          <o:OLEObject Type="Embed" ProgID="MSPhotoEd.3" ShapeID="_x0000_s2058" DrawAspect="Content" ObjectID="_1770801410" r:id="rId12"/>
        </w:object>
      </w:r>
      <w:bookmarkStart w:id="3" w:name="_Hlk5194226"/>
      <w:r w:rsidR="00AD2DCA" w:rsidRPr="00C97F1B">
        <w:rPr>
          <w:rFonts w:ascii="Trebuchet MS" w:hAnsi="Trebuchet MS" w:cs="Arial"/>
          <w:b/>
          <w:bCs/>
          <w:spacing w:val="80"/>
          <w:sz w:val="32"/>
          <w:szCs w:val="32"/>
        </w:rPr>
        <w:t>P</w:t>
      </w:r>
      <w:r w:rsidR="00FE0F7B" w:rsidRPr="00C97F1B">
        <w:rPr>
          <w:rFonts w:ascii="Trebuchet MS" w:hAnsi="Trebuchet MS" w:cs="Arial"/>
          <w:b/>
          <w:bCs/>
          <w:spacing w:val="80"/>
          <w:sz w:val="32"/>
          <w:szCs w:val="32"/>
        </w:rPr>
        <w:t>UBLIC PROCUREMENT</w:t>
      </w:r>
      <w:r w:rsidR="009C37E6" w:rsidRPr="00C97F1B">
        <w:rPr>
          <w:rFonts w:ascii="Trebuchet MS" w:hAnsi="Trebuchet MS" w:cs="Arial"/>
          <w:b/>
          <w:bCs/>
          <w:spacing w:val="80"/>
          <w:sz w:val="32"/>
          <w:szCs w:val="32"/>
        </w:rPr>
        <w:t xml:space="preserve"> </w:t>
      </w:r>
    </w:p>
    <w:p w14:paraId="6C216CFC" w14:textId="77549668" w:rsidR="009E75B5" w:rsidRPr="00C97F1B" w:rsidRDefault="00AD2DCA" w:rsidP="00FE0F7B">
      <w:pPr>
        <w:spacing w:after="0" w:line="240" w:lineRule="auto"/>
        <w:jc w:val="center"/>
        <w:rPr>
          <w:rFonts w:ascii="Trebuchet MS" w:hAnsi="Trebuchet MS" w:cs="Arial"/>
          <w:b/>
          <w:bCs/>
          <w:spacing w:val="80"/>
          <w:sz w:val="32"/>
          <w:szCs w:val="32"/>
        </w:rPr>
      </w:pPr>
      <w:r w:rsidRPr="00C97F1B">
        <w:rPr>
          <w:rFonts w:ascii="Trebuchet MS" w:hAnsi="Trebuchet MS" w:cs="Arial"/>
          <w:b/>
          <w:bCs/>
          <w:spacing w:val="80"/>
          <w:sz w:val="32"/>
          <w:szCs w:val="32"/>
        </w:rPr>
        <w:t>S</w:t>
      </w:r>
      <w:r w:rsidR="00FE0F7B" w:rsidRPr="00C97F1B">
        <w:rPr>
          <w:rFonts w:ascii="Trebuchet MS" w:hAnsi="Trebuchet MS" w:cs="Arial"/>
          <w:b/>
          <w:bCs/>
          <w:spacing w:val="80"/>
          <w:sz w:val="32"/>
          <w:szCs w:val="32"/>
        </w:rPr>
        <w:t xml:space="preserve">TANDARD </w:t>
      </w:r>
      <w:r w:rsidRPr="00C97F1B">
        <w:rPr>
          <w:rFonts w:ascii="Trebuchet MS" w:hAnsi="Trebuchet MS" w:cs="Arial"/>
          <w:b/>
          <w:bCs/>
          <w:spacing w:val="80"/>
          <w:sz w:val="32"/>
          <w:szCs w:val="32"/>
        </w:rPr>
        <w:t>B</w:t>
      </w:r>
      <w:r w:rsidR="00FE0F7B" w:rsidRPr="00C97F1B">
        <w:rPr>
          <w:rFonts w:ascii="Trebuchet MS" w:hAnsi="Trebuchet MS" w:cs="Arial"/>
          <w:b/>
          <w:bCs/>
          <w:spacing w:val="80"/>
          <w:sz w:val="32"/>
          <w:szCs w:val="32"/>
        </w:rPr>
        <w:t>IDDING</w:t>
      </w:r>
      <w:r w:rsidRPr="00C97F1B">
        <w:rPr>
          <w:rFonts w:ascii="Trebuchet MS" w:hAnsi="Trebuchet MS" w:cs="Arial"/>
          <w:b/>
          <w:bCs/>
          <w:spacing w:val="80"/>
          <w:sz w:val="32"/>
          <w:szCs w:val="32"/>
        </w:rPr>
        <w:t xml:space="preserve"> D</w:t>
      </w:r>
      <w:r w:rsidR="00FE0F7B" w:rsidRPr="00C97F1B">
        <w:rPr>
          <w:rFonts w:ascii="Trebuchet MS" w:hAnsi="Trebuchet MS" w:cs="Arial"/>
          <w:b/>
          <w:bCs/>
          <w:spacing w:val="80"/>
          <w:sz w:val="32"/>
          <w:szCs w:val="32"/>
        </w:rPr>
        <w:t>OCUMENT</w:t>
      </w:r>
    </w:p>
    <w:bookmarkEnd w:id="3"/>
    <w:p w14:paraId="7815BDC5" w14:textId="77777777" w:rsidR="00FE0F7B" w:rsidRPr="00FE0F7B" w:rsidRDefault="00FE0F7B" w:rsidP="00FE0F7B">
      <w:pPr>
        <w:jc w:val="center"/>
        <w:rPr>
          <w:rFonts w:ascii="Trebuchet MS" w:hAnsi="Trebuchet MS" w:cs="Arial"/>
          <w:b/>
          <w:sz w:val="28"/>
          <w:szCs w:val="32"/>
          <w:lang w:val="en-GB"/>
        </w:rPr>
      </w:pPr>
    </w:p>
    <w:p w14:paraId="4D4BD267" w14:textId="376E4251" w:rsidR="00FE0F7B" w:rsidRPr="002911ED" w:rsidRDefault="00FE0F7B" w:rsidP="00FE0F7B">
      <w:pPr>
        <w:jc w:val="center"/>
        <w:rPr>
          <w:rFonts w:ascii="Trebuchet MS" w:hAnsi="Trebuchet MS" w:cs="Arial"/>
          <w:b/>
          <w:sz w:val="48"/>
          <w:szCs w:val="52"/>
          <w:lang w:val="en-GB"/>
        </w:rPr>
      </w:pPr>
      <w:r w:rsidRPr="002911ED">
        <w:rPr>
          <w:rFonts w:ascii="Trebuchet MS" w:hAnsi="Trebuchet MS" w:cs="Arial"/>
          <w:b/>
          <w:sz w:val="48"/>
          <w:szCs w:val="52"/>
          <w:lang w:val="en-GB"/>
        </w:rPr>
        <w:t>Issued on</w:t>
      </w:r>
      <w:r>
        <w:rPr>
          <w:rFonts w:ascii="Trebuchet MS" w:hAnsi="Trebuchet MS" w:cs="Arial"/>
          <w:b/>
          <w:sz w:val="48"/>
          <w:szCs w:val="52"/>
          <w:lang w:val="en-GB"/>
        </w:rPr>
        <w:t>:</w:t>
      </w:r>
      <w:r w:rsidRPr="002911ED">
        <w:rPr>
          <w:rFonts w:ascii="Trebuchet MS" w:hAnsi="Trebuchet MS" w:cs="Arial"/>
          <w:b/>
          <w:sz w:val="48"/>
          <w:szCs w:val="52"/>
          <w:lang w:val="en-GB"/>
        </w:rPr>
        <w:t xml:space="preserve"> </w:t>
      </w:r>
      <w:r w:rsidR="003F02E3">
        <w:rPr>
          <w:rFonts w:ascii="Trebuchet MS" w:hAnsi="Trebuchet MS" w:cs="Arial"/>
          <w:b/>
          <w:sz w:val="48"/>
          <w:szCs w:val="52"/>
          <w:lang w:val="en-GB"/>
        </w:rPr>
        <w:t>February 26, 2024</w:t>
      </w:r>
    </w:p>
    <w:p w14:paraId="1EA0191F" w14:textId="77777777" w:rsidR="00AD2DCA" w:rsidRPr="00FE0F7B" w:rsidRDefault="00AD2DCA" w:rsidP="00FE0F7B">
      <w:pPr>
        <w:spacing w:after="0" w:line="240" w:lineRule="auto"/>
        <w:ind w:left="-1440" w:right="-1053"/>
        <w:jc w:val="center"/>
        <w:rPr>
          <w:rFonts w:ascii="Trebuchet MS" w:hAnsi="Trebuchet MS"/>
          <w:spacing w:val="80"/>
          <w:sz w:val="56"/>
          <w:szCs w:val="56"/>
        </w:rPr>
      </w:pPr>
    </w:p>
    <w:p w14:paraId="7635731A" w14:textId="7B8703AC" w:rsidR="00182BBF" w:rsidRPr="00A16FCD" w:rsidRDefault="00182BBF" w:rsidP="00A16FCD">
      <w:pPr>
        <w:jc w:val="center"/>
        <w:rPr>
          <w:rFonts w:ascii="Arial" w:hAnsi="Arial" w:cs="Arial"/>
          <w:bCs/>
          <w:color w:val="FF0000"/>
          <w:sz w:val="42"/>
          <w:szCs w:val="42"/>
          <w:lang w:val="en-GB"/>
        </w:rPr>
      </w:pPr>
      <w:bookmarkStart w:id="4" w:name="_Hlk141871876"/>
      <w:r w:rsidRPr="00A16FCD">
        <w:rPr>
          <w:rFonts w:ascii="Arial" w:hAnsi="Arial" w:cs="Arial"/>
          <w:b/>
          <w:color w:val="000000"/>
          <w:sz w:val="42"/>
          <w:szCs w:val="42"/>
        </w:rPr>
        <w:t>Provi</w:t>
      </w:r>
      <w:r w:rsidR="00F27A65" w:rsidRPr="00A16FCD">
        <w:rPr>
          <w:rFonts w:ascii="Arial" w:hAnsi="Arial" w:cs="Arial"/>
          <w:b/>
          <w:color w:val="000000"/>
          <w:sz w:val="42"/>
          <w:szCs w:val="42"/>
        </w:rPr>
        <w:t>sion of</w:t>
      </w:r>
      <w:r w:rsidRPr="00A16FCD">
        <w:rPr>
          <w:rFonts w:ascii="Arial" w:hAnsi="Arial" w:cs="Arial"/>
          <w:b/>
          <w:color w:val="000000"/>
          <w:sz w:val="42"/>
          <w:szCs w:val="42"/>
        </w:rPr>
        <w:t xml:space="preserve"> </w:t>
      </w:r>
      <w:r w:rsidR="00220A1F" w:rsidRPr="00A16FCD">
        <w:rPr>
          <w:rFonts w:ascii="Arial" w:hAnsi="Arial" w:cs="Arial"/>
          <w:b/>
          <w:color w:val="000000"/>
          <w:sz w:val="42"/>
          <w:szCs w:val="42"/>
        </w:rPr>
        <w:t>Architectur</w:t>
      </w:r>
      <w:r w:rsidR="003F02E3" w:rsidRPr="00A16FCD">
        <w:rPr>
          <w:rFonts w:ascii="Arial" w:hAnsi="Arial" w:cs="Arial"/>
          <w:b/>
          <w:color w:val="000000"/>
          <w:sz w:val="42"/>
          <w:szCs w:val="42"/>
        </w:rPr>
        <w:t>e and</w:t>
      </w:r>
      <w:r w:rsidR="00220A1F" w:rsidRPr="00A16FCD">
        <w:rPr>
          <w:rFonts w:ascii="Arial" w:hAnsi="Arial" w:cs="Arial"/>
          <w:b/>
          <w:color w:val="000000"/>
          <w:sz w:val="42"/>
          <w:szCs w:val="42"/>
        </w:rPr>
        <w:t xml:space="preserve"> Engineering Consultancy Services for JBM’s Spring Water </w:t>
      </w:r>
      <w:r w:rsidR="003F02E3" w:rsidRPr="00A16FCD">
        <w:rPr>
          <w:rFonts w:ascii="Arial" w:hAnsi="Arial" w:cs="Arial"/>
          <w:b/>
          <w:color w:val="000000"/>
          <w:sz w:val="42"/>
          <w:szCs w:val="42"/>
        </w:rPr>
        <w:t xml:space="preserve">Site and </w:t>
      </w:r>
      <w:r w:rsidR="00220A1F" w:rsidRPr="00A16FCD">
        <w:rPr>
          <w:rFonts w:ascii="Arial" w:hAnsi="Arial" w:cs="Arial"/>
          <w:b/>
          <w:color w:val="000000"/>
          <w:sz w:val="42"/>
          <w:szCs w:val="42"/>
        </w:rPr>
        <w:t>Production Facility</w:t>
      </w:r>
    </w:p>
    <w:bookmarkEnd w:id="4"/>
    <w:p w14:paraId="0D352C2B" w14:textId="4FC7E384" w:rsidR="00FE0F7B" w:rsidRDefault="00FE0F7B" w:rsidP="00FE0F7B">
      <w:pPr>
        <w:jc w:val="center"/>
        <w:rPr>
          <w:rFonts w:ascii="Trebuchet MS" w:eastAsia="Trebuchet MS" w:hAnsi="Trebuchet MS" w:cs="Trebuchet MS"/>
          <w:bCs/>
          <w:iCs/>
          <w:color w:val="2D74B5"/>
          <w:sz w:val="28"/>
          <w:szCs w:val="12"/>
          <w:u w:val="thick" w:color="2D74B5"/>
          <w:lang w:bidi="en-US"/>
        </w:rPr>
      </w:pPr>
    </w:p>
    <w:p w14:paraId="3B470273" w14:textId="77777777" w:rsidR="003F02E3" w:rsidRDefault="00182BBF" w:rsidP="00182BBF">
      <w:pPr>
        <w:jc w:val="center"/>
        <w:rPr>
          <w:rFonts w:ascii="Arial" w:hAnsi="Arial" w:cs="Arial"/>
          <w:b/>
          <w:sz w:val="40"/>
          <w:szCs w:val="40"/>
          <w:lang w:val="en-GB"/>
        </w:rPr>
      </w:pPr>
      <w:r w:rsidRPr="00CA457C">
        <w:rPr>
          <w:rFonts w:ascii="Arial" w:hAnsi="Arial" w:cs="Arial"/>
          <w:b/>
          <w:sz w:val="40"/>
          <w:szCs w:val="40"/>
          <w:lang w:val="en-GB"/>
        </w:rPr>
        <w:t>RF</w:t>
      </w:r>
      <w:r w:rsidR="002A19B8">
        <w:rPr>
          <w:rFonts w:ascii="Arial" w:hAnsi="Arial" w:cs="Arial"/>
          <w:b/>
          <w:sz w:val="40"/>
          <w:szCs w:val="40"/>
          <w:lang w:val="en-GB"/>
        </w:rPr>
        <w:t>P</w:t>
      </w:r>
      <w:r w:rsidRPr="00CA457C">
        <w:rPr>
          <w:rFonts w:ascii="Arial" w:hAnsi="Arial" w:cs="Arial"/>
          <w:b/>
          <w:sz w:val="40"/>
          <w:szCs w:val="40"/>
          <w:lang w:val="en-GB"/>
        </w:rPr>
        <w:t xml:space="preserve"> No: </w:t>
      </w:r>
      <w:bookmarkStart w:id="5" w:name="_Hlk141436199"/>
      <w:r>
        <w:rPr>
          <w:rFonts w:ascii="Arial" w:hAnsi="Arial" w:cs="Arial"/>
          <w:b/>
          <w:sz w:val="40"/>
          <w:szCs w:val="40"/>
          <w:lang w:val="en-GB"/>
        </w:rPr>
        <w:t xml:space="preserve">JBML </w:t>
      </w:r>
      <w:r w:rsidR="003F02E3">
        <w:rPr>
          <w:rFonts w:ascii="Arial" w:hAnsi="Arial" w:cs="Arial"/>
          <w:b/>
          <w:sz w:val="40"/>
          <w:szCs w:val="40"/>
          <w:lang w:val="en-GB"/>
        </w:rPr>
        <w:t>NCB-2024-02-26 POR</w:t>
      </w:r>
      <w:bookmarkEnd w:id="5"/>
      <w:r w:rsidR="003F02E3">
        <w:rPr>
          <w:rFonts w:ascii="Arial" w:hAnsi="Arial" w:cs="Arial"/>
          <w:b/>
          <w:sz w:val="40"/>
          <w:szCs w:val="40"/>
          <w:lang w:val="en-GB"/>
        </w:rPr>
        <w:t>/06</w:t>
      </w:r>
    </w:p>
    <w:p w14:paraId="3D16477A" w14:textId="77777777" w:rsidR="00A16FCD" w:rsidRDefault="00A16FCD" w:rsidP="00182BBF">
      <w:pPr>
        <w:jc w:val="center"/>
        <w:rPr>
          <w:rFonts w:ascii="Arial" w:hAnsi="Arial" w:cs="Arial"/>
          <w:b/>
          <w:sz w:val="40"/>
          <w:szCs w:val="40"/>
          <w:lang w:val="en-GB"/>
        </w:rPr>
      </w:pPr>
    </w:p>
    <w:p w14:paraId="2A7C91C9" w14:textId="2E35C1D5" w:rsidR="00182BBF" w:rsidRDefault="00182BBF" w:rsidP="00182BBF">
      <w:pPr>
        <w:jc w:val="center"/>
        <w:rPr>
          <w:rFonts w:ascii="Arial" w:hAnsi="Arial" w:cs="Arial"/>
          <w:b/>
          <w:sz w:val="36"/>
          <w:szCs w:val="36"/>
          <w:lang w:val="en-GB"/>
        </w:rPr>
      </w:pPr>
      <w:r w:rsidRPr="00CA457C">
        <w:rPr>
          <w:rFonts w:ascii="Arial" w:hAnsi="Arial" w:cs="Arial"/>
          <w:b/>
          <w:sz w:val="36"/>
          <w:szCs w:val="36"/>
          <w:lang w:val="en-GB"/>
        </w:rPr>
        <w:t>Procuring Entity:</w:t>
      </w:r>
    </w:p>
    <w:p w14:paraId="424A6D90" w14:textId="651829B6" w:rsidR="0064160E" w:rsidRPr="00FE0F7B" w:rsidRDefault="00E148E8" w:rsidP="009E75B5">
      <w:pPr>
        <w:jc w:val="center"/>
        <w:rPr>
          <w:rFonts w:ascii="Trebuchet MS" w:hAnsi="Trebuchet MS" w:cs="Arial"/>
          <w:b/>
          <w:sz w:val="40"/>
          <w:szCs w:val="40"/>
        </w:rPr>
      </w:pPr>
      <w:r>
        <w:rPr>
          <w:rFonts w:ascii="Trebuchet MS" w:hAnsi="Trebuchet MS" w:cs="Arial"/>
          <w:b/>
          <w:noProof/>
          <w:sz w:val="40"/>
          <w:szCs w:val="40"/>
          <w:lang w:val="en-JM" w:eastAsia="en-JM"/>
        </w:rPr>
        <w:drawing>
          <wp:inline distT="0" distB="0" distL="0" distR="0" wp14:anchorId="57910AE0" wp14:editId="6F60B324">
            <wp:extent cx="122872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771525"/>
                    </a:xfrm>
                    <a:prstGeom prst="rect">
                      <a:avLst/>
                    </a:prstGeom>
                    <a:noFill/>
                  </pic:spPr>
                </pic:pic>
              </a:graphicData>
            </a:graphic>
          </wp:inline>
        </w:drawing>
      </w:r>
    </w:p>
    <w:p w14:paraId="482B5EEC" w14:textId="05C33D8D" w:rsidR="005D7E36" w:rsidRPr="0064160E" w:rsidRDefault="0064160E" w:rsidP="009E75B5">
      <w:pPr>
        <w:jc w:val="center"/>
        <w:rPr>
          <w:rFonts w:ascii="Trebuchet MS" w:hAnsi="Trebuchet MS" w:cs="Arial"/>
          <w:b/>
          <w:sz w:val="28"/>
          <w:szCs w:val="28"/>
        </w:rPr>
      </w:pPr>
      <w:r>
        <w:rPr>
          <w:rFonts w:ascii="Trebuchet MS" w:hAnsi="Trebuchet MS" w:cs="Arial"/>
          <w:b/>
          <w:sz w:val="28"/>
          <w:szCs w:val="28"/>
        </w:rPr>
        <w:t>JAMAICA BAUXITE MINING LIMITED</w:t>
      </w:r>
    </w:p>
    <w:p w14:paraId="13D91A1A" w14:textId="77777777" w:rsidR="00FE0F7B" w:rsidRDefault="00FE0F7B" w:rsidP="009E75B5">
      <w:pPr>
        <w:jc w:val="center"/>
        <w:rPr>
          <w:rFonts w:ascii="Trebuchet MS" w:hAnsi="Trebuchet MS" w:cs="Arial"/>
          <w:b/>
          <w:sz w:val="24"/>
          <w:szCs w:val="24"/>
        </w:rPr>
      </w:pPr>
    </w:p>
    <w:p w14:paraId="56840F9A" w14:textId="199739BB" w:rsidR="00DA2894" w:rsidRPr="00DA2894" w:rsidRDefault="003F02E3" w:rsidP="009E75B5">
      <w:pPr>
        <w:jc w:val="center"/>
        <w:rPr>
          <w:rFonts w:ascii="Trebuchet MS" w:hAnsi="Trebuchet MS" w:cs="Arial"/>
          <w:b/>
          <w:sz w:val="28"/>
          <w:szCs w:val="28"/>
        </w:rPr>
      </w:pPr>
      <w:r>
        <w:rPr>
          <w:rFonts w:ascii="Trebuchet MS" w:hAnsi="Trebuchet MS" w:cs="Arial"/>
          <w:b/>
          <w:sz w:val="28"/>
          <w:szCs w:val="28"/>
        </w:rPr>
        <w:t>February 2024</w:t>
      </w:r>
    </w:p>
    <w:p w14:paraId="5F224810" w14:textId="77777777" w:rsidR="005D7E36" w:rsidRPr="00FE0F7B" w:rsidRDefault="005D7E36" w:rsidP="005D7E36">
      <w:pPr>
        <w:pStyle w:val="Title"/>
        <w:rPr>
          <w:rFonts w:ascii="Trebuchet MS" w:hAnsi="Trebuchet MS" w:cs="Arial"/>
          <w:spacing w:val="80"/>
          <w:sz w:val="36"/>
        </w:rPr>
      </w:pPr>
    </w:p>
    <w:p w14:paraId="6CF3D9A3" w14:textId="77777777" w:rsidR="005D7E36" w:rsidRPr="00FE0F7B" w:rsidRDefault="005D7E36" w:rsidP="005D7E36">
      <w:pPr>
        <w:pStyle w:val="Title"/>
        <w:rPr>
          <w:rFonts w:ascii="Trebuchet MS" w:hAnsi="Trebuchet MS" w:cs="Arial"/>
          <w:spacing w:val="80"/>
          <w:sz w:val="36"/>
        </w:rPr>
      </w:pPr>
    </w:p>
    <w:p w14:paraId="7F293911" w14:textId="77777777" w:rsidR="005D7E36" w:rsidRPr="00FE0F7B" w:rsidRDefault="005D7E36" w:rsidP="005D7E36">
      <w:pPr>
        <w:pStyle w:val="Title"/>
        <w:rPr>
          <w:rFonts w:ascii="Trebuchet MS" w:hAnsi="Trebuchet MS" w:cs="Arial"/>
          <w:spacing w:val="80"/>
          <w:sz w:val="36"/>
        </w:rPr>
      </w:pPr>
    </w:p>
    <w:p w14:paraId="0A8928BF" w14:textId="06F1C1B5" w:rsidR="005D7E36" w:rsidRDefault="005D7E36" w:rsidP="005D7E36">
      <w:pPr>
        <w:pStyle w:val="Title"/>
        <w:rPr>
          <w:rFonts w:ascii="Trebuchet MS" w:hAnsi="Trebuchet MS" w:cs="Arial"/>
          <w:spacing w:val="80"/>
          <w:sz w:val="36"/>
        </w:rPr>
      </w:pPr>
    </w:p>
    <w:p w14:paraId="03A0F195" w14:textId="506096C7" w:rsidR="00BA11DD" w:rsidRDefault="00BA11DD" w:rsidP="005D7E36">
      <w:pPr>
        <w:pStyle w:val="Title"/>
        <w:rPr>
          <w:rFonts w:ascii="Trebuchet MS" w:hAnsi="Trebuchet MS" w:cs="Arial"/>
          <w:spacing w:val="80"/>
          <w:sz w:val="36"/>
        </w:rPr>
      </w:pPr>
    </w:p>
    <w:p w14:paraId="24852C3B" w14:textId="23FEA868" w:rsidR="00BA11DD" w:rsidRDefault="00BA11DD" w:rsidP="005D7E36">
      <w:pPr>
        <w:pStyle w:val="Title"/>
        <w:rPr>
          <w:rFonts w:ascii="Trebuchet MS" w:hAnsi="Trebuchet MS" w:cs="Arial"/>
          <w:spacing w:val="80"/>
          <w:sz w:val="36"/>
        </w:rPr>
      </w:pPr>
    </w:p>
    <w:p w14:paraId="7B8F5081" w14:textId="441063F1" w:rsidR="00BA11DD" w:rsidRDefault="00BA11DD" w:rsidP="005D7E36">
      <w:pPr>
        <w:pStyle w:val="Title"/>
        <w:rPr>
          <w:rFonts w:ascii="Trebuchet MS" w:hAnsi="Trebuchet MS" w:cs="Arial"/>
          <w:spacing w:val="80"/>
          <w:sz w:val="36"/>
        </w:rPr>
      </w:pPr>
    </w:p>
    <w:p w14:paraId="43D6F0CA" w14:textId="27E03FDD" w:rsidR="00BA11DD" w:rsidRDefault="00BA11DD" w:rsidP="005D7E36">
      <w:pPr>
        <w:pStyle w:val="Title"/>
        <w:rPr>
          <w:rFonts w:ascii="Trebuchet MS" w:hAnsi="Trebuchet MS" w:cs="Arial"/>
          <w:spacing w:val="80"/>
          <w:sz w:val="36"/>
        </w:rPr>
      </w:pPr>
    </w:p>
    <w:p w14:paraId="60FEC9E4" w14:textId="29940A0B" w:rsidR="00BA11DD" w:rsidRDefault="00BA11DD" w:rsidP="005D7E36">
      <w:pPr>
        <w:pStyle w:val="Title"/>
        <w:rPr>
          <w:rFonts w:ascii="Trebuchet MS" w:hAnsi="Trebuchet MS" w:cs="Arial"/>
          <w:spacing w:val="80"/>
          <w:sz w:val="36"/>
        </w:rPr>
      </w:pPr>
    </w:p>
    <w:p w14:paraId="2F521626" w14:textId="77777777" w:rsidR="00BA11DD" w:rsidRPr="00FE0F7B" w:rsidRDefault="00BA11DD" w:rsidP="005D7E36">
      <w:pPr>
        <w:pStyle w:val="Title"/>
        <w:rPr>
          <w:rFonts w:ascii="Trebuchet MS" w:hAnsi="Trebuchet MS" w:cs="Arial"/>
          <w:spacing w:val="80"/>
          <w:sz w:val="36"/>
        </w:rPr>
      </w:pPr>
    </w:p>
    <w:p w14:paraId="7CCB93FD" w14:textId="77777777" w:rsidR="005D7E36" w:rsidRDefault="005D7E36" w:rsidP="005D7E36">
      <w:pPr>
        <w:pStyle w:val="Title"/>
        <w:rPr>
          <w:rFonts w:ascii="Trebuchet MS" w:hAnsi="Trebuchet MS" w:cs="Arial"/>
          <w:spacing w:val="80"/>
          <w:sz w:val="36"/>
        </w:rPr>
      </w:pPr>
    </w:p>
    <w:p w14:paraId="7B3FF519" w14:textId="77777777" w:rsidR="00A16FCD" w:rsidRDefault="00A16FCD" w:rsidP="005D7E36">
      <w:pPr>
        <w:pStyle w:val="Title"/>
        <w:rPr>
          <w:rFonts w:ascii="Trebuchet MS" w:hAnsi="Trebuchet MS" w:cs="Arial"/>
          <w:spacing w:val="80"/>
          <w:sz w:val="36"/>
        </w:rPr>
      </w:pPr>
    </w:p>
    <w:p w14:paraId="5FAAB0B3" w14:textId="77777777" w:rsidR="00A16FCD" w:rsidRPr="00FE0F7B" w:rsidRDefault="00A16FCD" w:rsidP="005D7E36">
      <w:pPr>
        <w:pStyle w:val="Title"/>
        <w:rPr>
          <w:rFonts w:ascii="Trebuchet MS" w:hAnsi="Trebuchet MS" w:cs="Arial"/>
          <w:spacing w:val="80"/>
          <w:sz w:val="36"/>
        </w:rPr>
      </w:pPr>
    </w:p>
    <w:p w14:paraId="0D69004B" w14:textId="77777777" w:rsidR="005D7E36" w:rsidRPr="00FE0F7B" w:rsidRDefault="005D7E36" w:rsidP="004664CA">
      <w:pPr>
        <w:jc w:val="center"/>
        <w:rPr>
          <w:rFonts w:ascii="Trebuchet MS" w:hAnsi="Trebuchet MS"/>
          <w:sz w:val="52"/>
        </w:rPr>
      </w:pPr>
    </w:p>
    <w:p w14:paraId="275FA5DB" w14:textId="4BC63195" w:rsidR="005D7E36" w:rsidRPr="00FE0F7B" w:rsidRDefault="005D7E36" w:rsidP="004664CA">
      <w:pPr>
        <w:jc w:val="center"/>
        <w:rPr>
          <w:rFonts w:ascii="Trebuchet MS" w:hAnsi="Trebuchet MS"/>
          <w:sz w:val="52"/>
        </w:rPr>
      </w:pPr>
      <w:r w:rsidRPr="00FE0F7B">
        <w:rPr>
          <w:rFonts w:ascii="Trebuchet MS" w:hAnsi="Trebuchet MS"/>
          <w:sz w:val="52"/>
        </w:rPr>
        <w:t>This Page Intentionally Left Blank</w:t>
      </w:r>
    </w:p>
    <w:p w14:paraId="1B6A79DC" w14:textId="77777777" w:rsidR="005D7E36" w:rsidRPr="00FE0F7B" w:rsidRDefault="005D7E36" w:rsidP="005D7E36">
      <w:pPr>
        <w:pStyle w:val="Title"/>
        <w:rPr>
          <w:rFonts w:ascii="Trebuchet MS" w:hAnsi="Trebuchet MS" w:cs="Arial"/>
          <w:spacing w:val="80"/>
        </w:rPr>
      </w:pPr>
    </w:p>
    <w:p w14:paraId="70D20F52" w14:textId="77777777" w:rsidR="00F91742" w:rsidRPr="00FE0F7B" w:rsidRDefault="00F91742" w:rsidP="00F91742">
      <w:pPr>
        <w:tabs>
          <w:tab w:val="left" w:pos="720"/>
          <w:tab w:val="right" w:leader="dot" w:pos="8640"/>
        </w:tabs>
        <w:spacing w:after="0" w:line="240" w:lineRule="auto"/>
        <w:jc w:val="both"/>
        <w:rPr>
          <w:rFonts w:ascii="Trebuchet MS" w:eastAsia="Times New Roman" w:hAnsi="Trebuchet MS" w:cs="Arial"/>
          <w:sz w:val="24"/>
          <w:szCs w:val="24"/>
          <w:lang w:val="es-ES_tradnl"/>
        </w:rPr>
      </w:pPr>
    </w:p>
    <w:p w14:paraId="04E57E56" w14:textId="4FA8AF94" w:rsidR="00F91742" w:rsidRPr="00FE0F7B" w:rsidRDefault="00F91742" w:rsidP="0004099F">
      <w:pPr>
        <w:spacing w:after="0" w:line="240" w:lineRule="auto"/>
        <w:jc w:val="center"/>
        <w:rPr>
          <w:rFonts w:ascii="Trebuchet MS" w:eastAsia="Times New Roman" w:hAnsi="Trebuchet MS" w:cs="Arial"/>
        </w:rPr>
      </w:pPr>
    </w:p>
    <w:p w14:paraId="732C5838" w14:textId="77777777" w:rsidR="00F91742" w:rsidRPr="00FE0F7B" w:rsidRDefault="00F91742" w:rsidP="00F91742">
      <w:pPr>
        <w:tabs>
          <w:tab w:val="left" w:pos="720"/>
          <w:tab w:val="right" w:leader="dot" w:pos="8640"/>
        </w:tabs>
        <w:spacing w:after="0" w:line="240" w:lineRule="auto"/>
        <w:jc w:val="both"/>
        <w:rPr>
          <w:rFonts w:ascii="Trebuchet MS" w:eastAsia="Times New Roman" w:hAnsi="Trebuchet MS" w:cs="Arial"/>
        </w:rPr>
      </w:pPr>
    </w:p>
    <w:p w14:paraId="3FCF1975" w14:textId="77777777" w:rsidR="00C0188B" w:rsidRPr="00FE0F7B" w:rsidRDefault="00C0188B" w:rsidP="00BC6F55">
      <w:pPr>
        <w:spacing w:after="0" w:line="240" w:lineRule="auto"/>
        <w:jc w:val="center"/>
        <w:rPr>
          <w:rFonts w:ascii="Trebuchet MS" w:eastAsia="Times New Roman" w:hAnsi="Trebuchet MS" w:cs="Times New Roman"/>
          <w:b/>
          <w:spacing w:val="80"/>
          <w:sz w:val="40"/>
          <w:szCs w:val="20"/>
        </w:rPr>
        <w:sectPr w:rsidR="00C0188B" w:rsidRPr="00FE0F7B" w:rsidSect="00836F7B">
          <w:headerReference w:type="even" r:id="rId14"/>
          <w:headerReference w:type="default" r:id="rId15"/>
          <w:footerReference w:type="even" r:id="rId16"/>
          <w:footerReference w:type="default" r:id="rId17"/>
          <w:headerReference w:type="first" r:id="rId18"/>
          <w:footerReference w:type="first" r:id="rId19"/>
          <w:type w:val="nextColumn"/>
          <w:pgSz w:w="12242" w:h="15842" w:code="1"/>
          <w:pgMar w:top="1134" w:right="851" w:bottom="1134" w:left="851" w:header="720" w:footer="720" w:gutter="0"/>
          <w:pgNumType w:fmt="lowerRoman"/>
          <w:cols w:space="720"/>
          <w:docGrid w:linePitch="299"/>
        </w:sectPr>
      </w:pPr>
    </w:p>
    <w:tbl>
      <w:tblPr>
        <w:tblStyle w:val="PlainTable41"/>
        <w:tblW w:w="0" w:type="auto"/>
        <w:tblLook w:val="04A0" w:firstRow="1" w:lastRow="0" w:firstColumn="1" w:lastColumn="0" w:noHBand="0" w:noVBand="1"/>
      </w:tblPr>
      <w:tblGrid>
        <w:gridCol w:w="9648"/>
      </w:tblGrid>
      <w:tr w:rsidR="00975EFA" w:rsidRPr="00FE0F7B" w14:paraId="7506F945" w14:textId="77777777" w:rsidTr="001C1ADD">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7EF534E9" w14:textId="77777777" w:rsidR="00975EFA" w:rsidRPr="00FE0F7B" w:rsidRDefault="00975EFA" w:rsidP="00975EFA">
            <w:pPr>
              <w:jc w:val="center"/>
              <w:rPr>
                <w:rFonts w:ascii="Trebuchet MS" w:eastAsia="Times New Roman" w:hAnsi="Trebuchet MS" w:cs="Times New Roman"/>
                <w:sz w:val="32"/>
                <w:szCs w:val="32"/>
              </w:rPr>
            </w:pPr>
            <w:r w:rsidRPr="00FE0F7B">
              <w:rPr>
                <w:rFonts w:ascii="Trebuchet MS" w:eastAsia="Times New Roman" w:hAnsi="Trebuchet MS" w:cs="Times New Roman"/>
                <w:b w:val="0"/>
                <w:sz w:val="32"/>
                <w:szCs w:val="32"/>
              </w:rPr>
              <w:lastRenderedPageBreak/>
              <w:t>Abbreviations and Acronyms</w:t>
            </w:r>
          </w:p>
          <w:p w14:paraId="6C222589" w14:textId="466BE8D9" w:rsidR="00975EFA" w:rsidRPr="00FE0F7B" w:rsidRDefault="00975EFA" w:rsidP="00392985">
            <w:pPr>
              <w:tabs>
                <w:tab w:val="left" w:pos="1440"/>
              </w:tabs>
              <w:rPr>
                <w:rFonts w:ascii="Trebuchet MS" w:eastAsia="Times New Roman" w:hAnsi="Trebuchet MS" w:cs="Times New Roman"/>
              </w:rPr>
            </w:pPr>
          </w:p>
        </w:tc>
      </w:tr>
      <w:tr w:rsidR="00975EFA" w:rsidRPr="00FE0F7B" w14:paraId="1CBE15C7"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1F1C538D" w14:textId="3D2A6337" w:rsidR="00975EFA" w:rsidRPr="00FE0F7B" w:rsidRDefault="00975EFA" w:rsidP="001C1ADD">
            <w:pPr>
              <w:tabs>
                <w:tab w:val="left" w:pos="1440"/>
              </w:tabs>
              <w:spacing w:before="480"/>
              <w:ind w:left="3419" w:hanging="1979"/>
              <w:rPr>
                <w:rFonts w:ascii="Trebuchet MS" w:eastAsia="Times New Roman" w:hAnsi="Trebuchet MS" w:cs="Times New Roman"/>
              </w:rPr>
            </w:pPr>
            <w:r w:rsidRPr="00FE0F7B">
              <w:rPr>
                <w:rFonts w:ascii="Trebuchet MS" w:eastAsia="Times New Roman" w:hAnsi="Trebuchet MS" w:cs="Times New Roman"/>
              </w:rPr>
              <w:t>Act</w:t>
            </w:r>
            <w:r w:rsidRPr="00FE0F7B">
              <w:rPr>
                <w:rFonts w:ascii="Trebuchet MS" w:eastAsia="Times New Roman" w:hAnsi="Trebuchet MS" w:cs="Times New Roman"/>
              </w:rPr>
              <w:tab/>
              <w:t>Public Procurement Act, 2015</w:t>
            </w:r>
          </w:p>
        </w:tc>
      </w:tr>
      <w:tr w:rsidR="00975EFA" w:rsidRPr="00FE0F7B" w14:paraId="360164E3" w14:textId="77777777" w:rsidTr="001C1ADD">
        <w:trPr>
          <w:trHeight w:val="244"/>
        </w:trPr>
        <w:tc>
          <w:tcPr>
            <w:cnfStyle w:val="001000000000" w:firstRow="0" w:lastRow="0" w:firstColumn="1" w:lastColumn="0" w:oddVBand="0" w:evenVBand="0" w:oddHBand="0" w:evenHBand="0" w:firstRowFirstColumn="0" w:firstRowLastColumn="0" w:lastRowFirstColumn="0" w:lastRowLastColumn="0"/>
            <w:tcW w:w="9648" w:type="dxa"/>
          </w:tcPr>
          <w:p w14:paraId="2795B9B0"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Data Sheet</w:t>
            </w:r>
            <w:r w:rsidRPr="00FE0F7B">
              <w:rPr>
                <w:rFonts w:ascii="Trebuchet MS" w:eastAsia="Times New Roman" w:hAnsi="Trebuchet MS" w:cs="Times New Roman"/>
              </w:rPr>
              <w:tab/>
              <w:t>Proposal Data Sheet</w:t>
            </w:r>
          </w:p>
        </w:tc>
      </w:tr>
      <w:tr w:rsidR="00975EFA" w:rsidRPr="00FE0F7B" w14:paraId="78E7D88D"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6E882B09"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Commission</w:t>
            </w:r>
            <w:r w:rsidRPr="00FE0F7B">
              <w:rPr>
                <w:rFonts w:ascii="Trebuchet MS" w:eastAsia="Times New Roman" w:hAnsi="Trebuchet MS" w:cs="Times New Roman"/>
              </w:rPr>
              <w:tab/>
              <w:t>Public Procurement Commission</w:t>
            </w:r>
          </w:p>
        </w:tc>
      </w:tr>
      <w:tr w:rsidR="00975EFA" w:rsidRPr="00FE0F7B" w14:paraId="4485A367" w14:textId="77777777" w:rsidTr="001C1ADD">
        <w:trPr>
          <w:trHeight w:val="259"/>
        </w:trPr>
        <w:tc>
          <w:tcPr>
            <w:cnfStyle w:val="001000000000" w:firstRow="0" w:lastRow="0" w:firstColumn="1" w:lastColumn="0" w:oddVBand="0" w:evenVBand="0" w:oddHBand="0" w:evenHBand="0" w:firstRowFirstColumn="0" w:firstRowLastColumn="0" w:lastRowFirstColumn="0" w:lastRowLastColumn="0"/>
            <w:tcW w:w="9648" w:type="dxa"/>
          </w:tcPr>
          <w:p w14:paraId="716B82CB"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CV</w:t>
            </w:r>
            <w:r w:rsidRPr="00FE0F7B">
              <w:rPr>
                <w:rFonts w:ascii="Trebuchet MS" w:eastAsia="Times New Roman" w:hAnsi="Trebuchet MS" w:cs="Times New Roman"/>
              </w:rPr>
              <w:tab/>
              <w:t>Curriculum Vitae</w:t>
            </w:r>
          </w:p>
        </w:tc>
      </w:tr>
      <w:tr w:rsidR="00975EFA" w:rsidRPr="00FE0F7B" w14:paraId="383E0F41" w14:textId="77777777" w:rsidTr="001C1AD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648" w:type="dxa"/>
          </w:tcPr>
          <w:p w14:paraId="55DA716C"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e-GP</w:t>
            </w:r>
            <w:r w:rsidRPr="00FE0F7B">
              <w:rPr>
                <w:rFonts w:ascii="Trebuchet MS" w:eastAsia="Times New Roman" w:hAnsi="Trebuchet MS" w:cs="Times New Roman"/>
              </w:rPr>
              <w:tab/>
              <w:t>electronic Government Procurement System</w:t>
            </w:r>
          </w:p>
        </w:tc>
      </w:tr>
      <w:tr w:rsidR="00975EFA" w:rsidRPr="00FE0F7B" w14:paraId="790544BD" w14:textId="77777777" w:rsidTr="001C1ADD">
        <w:trPr>
          <w:trHeight w:val="259"/>
        </w:trPr>
        <w:tc>
          <w:tcPr>
            <w:cnfStyle w:val="001000000000" w:firstRow="0" w:lastRow="0" w:firstColumn="1" w:lastColumn="0" w:oddVBand="0" w:evenVBand="0" w:oddHBand="0" w:evenHBand="0" w:firstRowFirstColumn="0" w:firstRowLastColumn="0" w:lastRowFirstColumn="0" w:lastRowLastColumn="0"/>
            <w:tcW w:w="9648" w:type="dxa"/>
          </w:tcPr>
          <w:p w14:paraId="3FDC1458"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FTP</w:t>
            </w:r>
            <w:r w:rsidRPr="00FE0F7B">
              <w:rPr>
                <w:rFonts w:ascii="Trebuchet MS" w:eastAsia="Times New Roman" w:hAnsi="Trebuchet MS" w:cs="Times New Roman"/>
              </w:rPr>
              <w:tab/>
              <w:t>Full Technical Proposal</w:t>
            </w:r>
          </w:p>
        </w:tc>
      </w:tr>
      <w:tr w:rsidR="00975EFA" w:rsidRPr="00FE0F7B" w14:paraId="3E996AB5"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5A2AFF85"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GCC</w:t>
            </w:r>
            <w:r w:rsidRPr="00FE0F7B">
              <w:rPr>
                <w:rFonts w:ascii="Trebuchet MS" w:eastAsia="Times New Roman" w:hAnsi="Trebuchet MS" w:cs="Times New Roman"/>
              </w:rPr>
              <w:tab/>
              <w:t>General Conditions of contract</w:t>
            </w:r>
          </w:p>
        </w:tc>
      </w:tr>
      <w:tr w:rsidR="00975EFA" w:rsidRPr="00FE0F7B" w14:paraId="6597BBEF" w14:textId="77777777" w:rsidTr="001C1ADD">
        <w:trPr>
          <w:trHeight w:val="259"/>
        </w:trPr>
        <w:tc>
          <w:tcPr>
            <w:cnfStyle w:val="001000000000" w:firstRow="0" w:lastRow="0" w:firstColumn="1" w:lastColumn="0" w:oddVBand="0" w:evenVBand="0" w:oddHBand="0" w:evenHBand="0" w:firstRowFirstColumn="0" w:firstRowLastColumn="0" w:lastRowFirstColumn="0" w:lastRowLastColumn="0"/>
            <w:tcW w:w="9648" w:type="dxa"/>
          </w:tcPr>
          <w:p w14:paraId="1E9F6FFB" w14:textId="2C2E1F49" w:rsidR="00975EFA" w:rsidRPr="00FE0F7B" w:rsidRDefault="004D6F3B" w:rsidP="00A16FCD">
            <w:pPr>
              <w:spacing w:before="80"/>
              <w:ind w:left="3419" w:hanging="1979"/>
              <w:rPr>
                <w:rFonts w:ascii="Trebuchet MS" w:hAnsi="Trebuchet MS"/>
                <w:lang w:val="en-GB"/>
              </w:rPr>
            </w:pPr>
            <w:r w:rsidRPr="00FE0F7B">
              <w:rPr>
                <w:rFonts w:ascii="Trebuchet MS" w:hAnsi="Trebuchet MS"/>
                <w:lang w:val="en-GB"/>
              </w:rPr>
              <w:t>Go</w:t>
            </w:r>
            <w:r w:rsidR="00975EFA" w:rsidRPr="00FE0F7B">
              <w:rPr>
                <w:rFonts w:ascii="Trebuchet MS" w:hAnsi="Trebuchet MS"/>
                <w:lang w:val="en-GB"/>
              </w:rPr>
              <w:t>JEP</w:t>
            </w:r>
            <w:r w:rsidR="00975EFA" w:rsidRPr="00FE0F7B">
              <w:rPr>
                <w:rFonts w:ascii="Trebuchet MS" w:hAnsi="Trebuchet MS"/>
                <w:lang w:val="en-GB"/>
              </w:rPr>
              <w:tab/>
              <w:t>Government of Jamaica Electronic Procurement System</w:t>
            </w:r>
          </w:p>
        </w:tc>
      </w:tr>
      <w:tr w:rsidR="00975EFA" w:rsidRPr="00FE0F7B" w14:paraId="06ECD625" w14:textId="77777777" w:rsidTr="001C1AD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648" w:type="dxa"/>
          </w:tcPr>
          <w:p w14:paraId="0911B22B" w14:textId="3EBAC53D" w:rsidR="00975EFA" w:rsidRPr="00FE0F7B" w:rsidRDefault="00975EFA" w:rsidP="001C1ADD">
            <w:pPr>
              <w:spacing w:before="80"/>
              <w:ind w:left="3419" w:hanging="1979"/>
              <w:rPr>
                <w:rFonts w:ascii="Trebuchet MS" w:eastAsia="Times New Roman" w:hAnsi="Trebuchet MS" w:cs="Times New Roman"/>
              </w:rPr>
            </w:pPr>
            <w:proofErr w:type="spellStart"/>
            <w:r w:rsidRPr="00FE0F7B">
              <w:rPr>
                <w:rFonts w:ascii="Trebuchet MS" w:eastAsia="Times New Roman" w:hAnsi="Trebuchet MS" w:cs="Times New Roman"/>
              </w:rPr>
              <w:t>GoJ</w:t>
            </w:r>
            <w:proofErr w:type="spellEnd"/>
            <w:r w:rsidRPr="00FE0F7B">
              <w:rPr>
                <w:rFonts w:ascii="Trebuchet MS" w:eastAsia="Times New Roman" w:hAnsi="Trebuchet MS" w:cs="Times New Roman"/>
              </w:rPr>
              <w:tab/>
              <w:t>Government of Jamaica</w:t>
            </w:r>
          </w:p>
        </w:tc>
      </w:tr>
      <w:tr w:rsidR="00975EFA" w:rsidRPr="00FE0F7B" w14:paraId="192A7E3A" w14:textId="77777777" w:rsidTr="001C1ADD">
        <w:trPr>
          <w:trHeight w:val="259"/>
        </w:trPr>
        <w:tc>
          <w:tcPr>
            <w:cnfStyle w:val="001000000000" w:firstRow="0" w:lastRow="0" w:firstColumn="1" w:lastColumn="0" w:oddVBand="0" w:evenVBand="0" w:oddHBand="0" w:evenHBand="0" w:firstRowFirstColumn="0" w:firstRowLastColumn="0" w:lastRowFirstColumn="0" w:lastRowLastColumn="0"/>
            <w:tcW w:w="9648" w:type="dxa"/>
          </w:tcPr>
          <w:p w14:paraId="46DFF799" w14:textId="11246CA2" w:rsidR="00975EFA" w:rsidRPr="00FE0F7B" w:rsidRDefault="004D6F3B"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ICB</w:t>
            </w:r>
            <w:r w:rsidR="00975EFA" w:rsidRPr="00FE0F7B">
              <w:rPr>
                <w:rFonts w:ascii="Trebuchet MS" w:eastAsia="Times New Roman" w:hAnsi="Trebuchet MS" w:cs="Times New Roman"/>
              </w:rPr>
              <w:tab/>
              <w:t>International Competitive Bidding</w:t>
            </w:r>
          </w:p>
        </w:tc>
      </w:tr>
      <w:tr w:rsidR="00975EFA" w:rsidRPr="00FE0F7B" w14:paraId="45AB85CB"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5E7F646F" w14:textId="77777777" w:rsidR="00975EFA" w:rsidRDefault="00975EFA" w:rsidP="00A16FCD">
            <w:pPr>
              <w:tabs>
                <w:tab w:val="left" w:pos="1440"/>
              </w:tabs>
              <w:spacing w:before="80"/>
              <w:ind w:left="3419" w:hanging="1979"/>
              <w:rPr>
                <w:rFonts w:ascii="Trebuchet MS" w:eastAsia="Times New Roman" w:hAnsi="Trebuchet MS" w:cs="Times New Roman"/>
                <w:b w:val="0"/>
                <w:bCs w:val="0"/>
              </w:rPr>
            </w:pPr>
            <w:r w:rsidRPr="00FE0F7B">
              <w:rPr>
                <w:rFonts w:ascii="Trebuchet MS" w:eastAsia="Times New Roman" w:hAnsi="Trebuchet MS" w:cs="Times New Roman"/>
              </w:rPr>
              <w:t>ITC</w:t>
            </w:r>
            <w:r w:rsidRPr="00FE0F7B">
              <w:rPr>
                <w:rFonts w:ascii="Trebuchet MS" w:eastAsia="Times New Roman" w:hAnsi="Trebuchet MS" w:cs="Times New Roman"/>
              </w:rPr>
              <w:tab/>
              <w:t>Instructions to Consultants</w:t>
            </w:r>
            <w:r w:rsidR="00482F20" w:rsidRPr="00FE0F7B">
              <w:rPr>
                <w:rFonts w:ascii="Trebuchet MS" w:eastAsia="Times New Roman" w:hAnsi="Trebuchet MS" w:cs="Times New Roman"/>
              </w:rPr>
              <w:t>/Firms</w:t>
            </w:r>
          </w:p>
          <w:p w14:paraId="0E394227" w14:textId="25468419" w:rsidR="005E706E" w:rsidRPr="00FE0F7B" w:rsidRDefault="005E706E" w:rsidP="00A16FCD">
            <w:pPr>
              <w:tabs>
                <w:tab w:val="left" w:pos="1440"/>
              </w:tabs>
              <w:spacing w:before="80"/>
              <w:ind w:left="3419" w:hanging="1979"/>
              <w:rPr>
                <w:rFonts w:ascii="Trebuchet MS" w:eastAsia="Times New Roman" w:hAnsi="Trebuchet MS" w:cs="Times New Roman"/>
              </w:rPr>
            </w:pPr>
            <w:r>
              <w:rPr>
                <w:rFonts w:ascii="Trebuchet MS" w:eastAsia="Times New Roman" w:hAnsi="Trebuchet MS" w:cs="Times New Roman"/>
              </w:rPr>
              <w:t xml:space="preserve">JBM            </w:t>
            </w:r>
            <w:r w:rsidR="001C1ADD">
              <w:rPr>
                <w:rFonts w:ascii="Trebuchet MS" w:eastAsia="Times New Roman" w:hAnsi="Trebuchet MS" w:cs="Times New Roman"/>
              </w:rPr>
              <w:t xml:space="preserve">      </w:t>
            </w:r>
            <w:r>
              <w:rPr>
                <w:rFonts w:ascii="Trebuchet MS" w:eastAsia="Times New Roman" w:hAnsi="Trebuchet MS" w:cs="Times New Roman"/>
              </w:rPr>
              <w:t xml:space="preserve">    Jamaica Bauxite Mining Limited</w:t>
            </w:r>
          </w:p>
        </w:tc>
      </w:tr>
      <w:tr w:rsidR="00975EFA" w:rsidRPr="00FE0F7B" w14:paraId="76D32034" w14:textId="77777777" w:rsidTr="001C1ADD">
        <w:trPr>
          <w:trHeight w:val="244"/>
        </w:trPr>
        <w:tc>
          <w:tcPr>
            <w:cnfStyle w:val="001000000000" w:firstRow="0" w:lastRow="0" w:firstColumn="1" w:lastColumn="0" w:oddVBand="0" w:evenVBand="0" w:oddHBand="0" w:evenHBand="0" w:firstRowFirstColumn="0" w:firstRowLastColumn="0" w:lastRowFirstColumn="0" w:lastRowLastColumn="0"/>
            <w:tcW w:w="9648" w:type="dxa"/>
          </w:tcPr>
          <w:p w14:paraId="60389C5A"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JV</w:t>
            </w:r>
            <w:r w:rsidRPr="00FE0F7B">
              <w:rPr>
                <w:rFonts w:ascii="Trebuchet MS" w:eastAsia="Times New Roman" w:hAnsi="Trebuchet MS" w:cs="Times New Roman"/>
              </w:rPr>
              <w:tab/>
              <w:t>Joint Venture</w:t>
            </w:r>
          </w:p>
        </w:tc>
      </w:tr>
      <w:tr w:rsidR="00975EFA" w:rsidRPr="00FE0F7B" w14:paraId="10837C4C"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1C87603B"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LOI</w:t>
            </w:r>
            <w:r w:rsidRPr="00FE0F7B">
              <w:rPr>
                <w:rFonts w:ascii="Trebuchet MS" w:eastAsia="Times New Roman" w:hAnsi="Trebuchet MS" w:cs="Times New Roman"/>
              </w:rPr>
              <w:tab/>
              <w:t xml:space="preserve">Letter of Invitation </w:t>
            </w:r>
          </w:p>
        </w:tc>
      </w:tr>
      <w:tr w:rsidR="00975EFA" w:rsidRPr="00FE0F7B" w14:paraId="13987974" w14:textId="77777777" w:rsidTr="001C1ADD">
        <w:trPr>
          <w:trHeight w:val="259"/>
        </w:trPr>
        <w:tc>
          <w:tcPr>
            <w:cnfStyle w:val="001000000000" w:firstRow="0" w:lastRow="0" w:firstColumn="1" w:lastColumn="0" w:oddVBand="0" w:evenVBand="0" w:oddHBand="0" w:evenHBand="0" w:firstRowFirstColumn="0" w:firstRowLastColumn="0" w:lastRowFirstColumn="0" w:lastRowLastColumn="0"/>
            <w:tcW w:w="9648" w:type="dxa"/>
          </w:tcPr>
          <w:p w14:paraId="1F442051"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MOF</w:t>
            </w:r>
            <w:r w:rsidRPr="00FE0F7B">
              <w:rPr>
                <w:rFonts w:ascii="Trebuchet MS" w:eastAsia="Times New Roman" w:hAnsi="Trebuchet MS" w:cs="Times New Roman"/>
              </w:rPr>
              <w:tab/>
              <w:t>Ministry of Finance</w:t>
            </w:r>
          </w:p>
        </w:tc>
      </w:tr>
      <w:tr w:rsidR="00C359DB" w:rsidRPr="00FE0F7B" w14:paraId="7FC5EE00"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256DC908" w14:textId="1EDC753F" w:rsidR="00C359DB" w:rsidRPr="00FE0F7B" w:rsidRDefault="001C1ADD" w:rsidP="00A16FCD">
            <w:pPr>
              <w:tabs>
                <w:tab w:val="left" w:pos="1440"/>
              </w:tabs>
              <w:spacing w:before="80"/>
              <w:ind w:left="3419" w:hanging="1979"/>
              <w:rPr>
                <w:rFonts w:ascii="Trebuchet MS" w:eastAsia="Times New Roman" w:hAnsi="Trebuchet MS" w:cs="Times New Roman"/>
              </w:rPr>
            </w:pPr>
            <w:r>
              <w:rPr>
                <w:rFonts w:ascii="Trebuchet MS" w:eastAsia="Times New Roman" w:hAnsi="Trebuchet MS" w:cs="Times New Roman"/>
              </w:rPr>
              <w:t xml:space="preserve">NCB                       </w:t>
            </w:r>
            <w:r w:rsidR="00C359DB" w:rsidRPr="00FE0F7B">
              <w:rPr>
                <w:rFonts w:ascii="Trebuchet MS" w:eastAsia="Times New Roman" w:hAnsi="Trebuchet MS" w:cs="Times New Roman"/>
              </w:rPr>
              <w:t>National Competitive Bidding</w:t>
            </w:r>
          </w:p>
        </w:tc>
      </w:tr>
      <w:tr w:rsidR="00975EFA" w:rsidRPr="00FE0F7B" w14:paraId="27058388" w14:textId="77777777" w:rsidTr="001C1ADD">
        <w:trPr>
          <w:trHeight w:val="244"/>
        </w:trPr>
        <w:tc>
          <w:tcPr>
            <w:cnfStyle w:val="001000000000" w:firstRow="0" w:lastRow="0" w:firstColumn="1" w:lastColumn="0" w:oddVBand="0" w:evenVBand="0" w:oddHBand="0" w:evenHBand="0" w:firstRowFirstColumn="0" w:firstRowLastColumn="0" w:lastRowFirstColumn="0" w:lastRowLastColumn="0"/>
            <w:tcW w:w="9648" w:type="dxa"/>
          </w:tcPr>
          <w:p w14:paraId="5B780931"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Office</w:t>
            </w:r>
            <w:r w:rsidRPr="00FE0F7B">
              <w:rPr>
                <w:rFonts w:ascii="Trebuchet MS" w:eastAsia="Times New Roman" w:hAnsi="Trebuchet MS" w:cs="Times New Roman"/>
              </w:rPr>
              <w:tab/>
            </w:r>
            <w:proofErr w:type="spellStart"/>
            <w:r w:rsidRPr="00FE0F7B">
              <w:rPr>
                <w:rFonts w:ascii="Trebuchet MS" w:eastAsia="Times New Roman" w:hAnsi="Trebuchet MS" w:cs="Times New Roman"/>
              </w:rPr>
              <w:t>Office</w:t>
            </w:r>
            <w:proofErr w:type="spellEnd"/>
            <w:r w:rsidRPr="00FE0F7B">
              <w:rPr>
                <w:rFonts w:ascii="Trebuchet MS" w:eastAsia="Times New Roman" w:hAnsi="Trebuchet MS" w:cs="Times New Roman"/>
              </w:rPr>
              <w:t xml:space="preserve"> of Public Procurement Policy</w:t>
            </w:r>
          </w:p>
        </w:tc>
      </w:tr>
      <w:tr w:rsidR="00975EFA" w:rsidRPr="00FE0F7B" w14:paraId="5160ECD5"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1993AD02" w14:textId="7A868F94" w:rsidR="00975EFA" w:rsidRPr="00FE0F7B" w:rsidRDefault="00A05AAE"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Regulations</w:t>
            </w:r>
            <w:r w:rsidR="00975EFA" w:rsidRPr="00FE0F7B">
              <w:rPr>
                <w:rFonts w:ascii="Trebuchet MS" w:eastAsia="Times New Roman" w:hAnsi="Trebuchet MS" w:cs="Times New Roman"/>
              </w:rPr>
              <w:tab/>
              <w:t xml:space="preserve">The Public Procurement Regulations </w:t>
            </w:r>
          </w:p>
        </w:tc>
      </w:tr>
      <w:tr w:rsidR="00975EFA" w:rsidRPr="00FE0F7B" w14:paraId="2916DA0F" w14:textId="77777777" w:rsidTr="001C1ADD">
        <w:trPr>
          <w:trHeight w:val="259"/>
        </w:trPr>
        <w:tc>
          <w:tcPr>
            <w:cnfStyle w:val="001000000000" w:firstRow="0" w:lastRow="0" w:firstColumn="1" w:lastColumn="0" w:oddVBand="0" w:evenVBand="0" w:oddHBand="0" w:evenHBand="0" w:firstRowFirstColumn="0" w:firstRowLastColumn="0" w:lastRowFirstColumn="0" w:lastRowLastColumn="0"/>
            <w:tcW w:w="9648" w:type="dxa"/>
          </w:tcPr>
          <w:p w14:paraId="0E6A8FAF"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RFP</w:t>
            </w:r>
            <w:r w:rsidRPr="00FE0F7B">
              <w:rPr>
                <w:rFonts w:ascii="Trebuchet MS" w:eastAsia="Times New Roman" w:hAnsi="Trebuchet MS" w:cs="Times New Roman"/>
              </w:rPr>
              <w:tab/>
              <w:t>Request for Proposals</w:t>
            </w:r>
          </w:p>
        </w:tc>
      </w:tr>
      <w:tr w:rsidR="00975EFA" w:rsidRPr="00FE0F7B" w14:paraId="70E5F8D3"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6CB82EBD"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SBD</w:t>
            </w:r>
            <w:r w:rsidRPr="00FE0F7B">
              <w:rPr>
                <w:rFonts w:ascii="Trebuchet MS" w:eastAsia="Times New Roman" w:hAnsi="Trebuchet MS" w:cs="Times New Roman"/>
              </w:rPr>
              <w:tab/>
              <w:t>Standard Bidding Document</w:t>
            </w:r>
          </w:p>
        </w:tc>
      </w:tr>
      <w:tr w:rsidR="00975EFA" w:rsidRPr="00FE0F7B" w14:paraId="0E0606BE" w14:textId="77777777" w:rsidTr="001C1ADD">
        <w:trPr>
          <w:trHeight w:val="244"/>
        </w:trPr>
        <w:tc>
          <w:tcPr>
            <w:cnfStyle w:val="001000000000" w:firstRow="0" w:lastRow="0" w:firstColumn="1" w:lastColumn="0" w:oddVBand="0" w:evenVBand="0" w:oddHBand="0" w:evenHBand="0" w:firstRowFirstColumn="0" w:firstRowLastColumn="0" w:lastRowFirstColumn="0" w:lastRowLastColumn="0"/>
            <w:tcW w:w="9648" w:type="dxa"/>
          </w:tcPr>
          <w:p w14:paraId="4187B3B5"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SCC</w:t>
            </w:r>
            <w:r w:rsidRPr="00FE0F7B">
              <w:rPr>
                <w:rFonts w:ascii="Trebuchet MS" w:eastAsia="Times New Roman" w:hAnsi="Trebuchet MS" w:cs="Times New Roman"/>
              </w:rPr>
              <w:tab/>
              <w:t>Special Conditions of Contract</w:t>
            </w:r>
          </w:p>
        </w:tc>
      </w:tr>
      <w:tr w:rsidR="00975EFA" w:rsidRPr="00FE0F7B" w14:paraId="0A2885F7"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3302B6B8"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STP</w:t>
            </w:r>
            <w:r w:rsidRPr="00FE0F7B">
              <w:rPr>
                <w:rFonts w:ascii="Trebuchet MS" w:eastAsia="Times New Roman" w:hAnsi="Trebuchet MS" w:cs="Times New Roman"/>
              </w:rPr>
              <w:tab/>
              <w:t>Simplified Technical Proposal</w:t>
            </w:r>
          </w:p>
        </w:tc>
      </w:tr>
      <w:tr w:rsidR="00975EFA" w:rsidRPr="00FE0F7B" w14:paraId="49F49C0D" w14:textId="77777777" w:rsidTr="001C1ADD">
        <w:trPr>
          <w:trHeight w:val="244"/>
        </w:trPr>
        <w:tc>
          <w:tcPr>
            <w:cnfStyle w:val="001000000000" w:firstRow="0" w:lastRow="0" w:firstColumn="1" w:lastColumn="0" w:oddVBand="0" w:evenVBand="0" w:oddHBand="0" w:evenHBand="0" w:firstRowFirstColumn="0" w:firstRowLastColumn="0" w:lastRowFirstColumn="0" w:lastRowLastColumn="0"/>
            <w:tcW w:w="9648" w:type="dxa"/>
          </w:tcPr>
          <w:p w14:paraId="716BA70D"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 xml:space="preserve">TCL </w:t>
            </w:r>
            <w:r w:rsidRPr="00FE0F7B">
              <w:rPr>
                <w:rFonts w:ascii="Trebuchet MS" w:eastAsia="Times New Roman" w:hAnsi="Trebuchet MS" w:cs="Times New Roman"/>
              </w:rPr>
              <w:tab/>
              <w:t>Tax Compliance Letter</w:t>
            </w:r>
          </w:p>
        </w:tc>
      </w:tr>
      <w:tr w:rsidR="00975EFA" w:rsidRPr="00FE0F7B" w14:paraId="2F74ED6F" w14:textId="77777777" w:rsidTr="001C1A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48" w:type="dxa"/>
          </w:tcPr>
          <w:p w14:paraId="48138227" w14:textId="77777777" w:rsidR="00975EFA" w:rsidRPr="00FE0F7B" w:rsidRDefault="00975EFA" w:rsidP="00A16FCD">
            <w:pPr>
              <w:tabs>
                <w:tab w:val="left" w:pos="1440"/>
              </w:tabs>
              <w:spacing w:before="80"/>
              <w:ind w:left="3419" w:hanging="1979"/>
              <w:rPr>
                <w:rFonts w:ascii="Trebuchet MS" w:eastAsia="Times New Roman" w:hAnsi="Trebuchet MS" w:cs="Times New Roman"/>
              </w:rPr>
            </w:pPr>
            <w:r w:rsidRPr="00FE0F7B">
              <w:rPr>
                <w:rFonts w:ascii="Trebuchet MS" w:eastAsia="Times New Roman" w:hAnsi="Trebuchet MS" w:cs="Times New Roman"/>
              </w:rPr>
              <w:t>TOR</w:t>
            </w:r>
            <w:r w:rsidRPr="00FE0F7B">
              <w:rPr>
                <w:rFonts w:ascii="Trebuchet MS" w:eastAsia="Times New Roman" w:hAnsi="Trebuchet MS" w:cs="Times New Roman"/>
              </w:rPr>
              <w:tab/>
              <w:t>Terms of Reference</w:t>
            </w:r>
          </w:p>
        </w:tc>
      </w:tr>
      <w:tr w:rsidR="00975EFA" w:rsidRPr="00FE0F7B" w14:paraId="3997305E" w14:textId="77777777" w:rsidTr="001C1ADD">
        <w:trPr>
          <w:trHeight w:val="259"/>
        </w:trPr>
        <w:tc>
          <w:tcPr>
            <w:cnfStyle w:val="001000000000" w:firstRow="0" w:lastRow="0" w:firstColumn="1" w:lastColumn="0" w:oddVBand="0" w:evenVBand="0" w:oddHBand="0" w:evenHBand="0" w:firstRowFirstColumn="0" w:firstRowLastColumn="0" w:lastRowFirstColumn="0" w:lastRowLastColumn="0"/>
            <w:tcW w:w="9648" w:type="dxa"/>
          </w:tcPr>
          <w:p w14:paraId="33C577F1" w14:textId="77777777" w:rsidR="00975EFA" w:rsidRPr="00FE0F7B" w:rsidRDefault="00975EFA" w:rsidP="00A16FCD">
            <w:pPr>
              <w:spacing w:before="80"/>
              <w:ind w:left="3419" w:hanging="1979"/>
              <w:rPr>
                <w:rFonts w:ascii="Trebuchet MS" w:eastAsia="Times New Roman" w:hAnsi="Trebuchet MS" w:cs="Times New Roman"/>
                <w:kern w:val="28"/>
              </w:rPr>
            </w:pPr>
            <w:r w:rsidRPr="00FE0F7B">
              <w:rPr>
                <w:rFonts w:ascii="Trebuchet MS" w:eastAsia="Times New Roman" w:hAnsi="Trebuchet MS" w:cs="Times New Roman"/>
                <w:kern w:val="28"/>
              </w:rPr>
              <w:t>UNCITRAL</w:t>
            </w:r>
            <w:r w:rsidRPr="00FE0F7B">
              <w:rPr>
                <w:rFonts w:ascii="Trebuchet MS" w:eastAsia="Times New Roman" w:hAnsi="Trebuchet MS" w:cs="Times New Roman"/>
                <w:kern w:val="28"/>
              </w:rPr>
              <w:tab/>
              <w:t>United Nations Commission on International Trade Law</w:t>
            </w:r>
          </w:p>
        </w:tc>
      </w:tr>
      <w:tr w:rsidR="00975EFA" w:rsidRPr="00FE0F7B" w14:paraId="18EDC658" w14:textId="77777777" w:rsidTr="001C1AD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648" w:type="dxa"/>
          </w:tcPr>
          <w:p w14:paraId="78275B7D" w14:textId="20B77E22" w:rsidR="00975EFA" w:rsidRPr="00FE0F7B" w:rsidRDefault="00975EFA" w:rsidP="001C1ADD">
            <w:pPr>
              <w:spacing w:before="80"/>
              <w:ind w:left="3419" w:hanging="1979"/>
              <w:rPr>
                <w:rFonts w:ascii="Trebuchet MS" w:eastAsia="Times New Roman" w:hAnsi="Trebuchet MS" w:cs="Times New Roman"/>
                <w:kern w:val="28"/>
              </w:rPr>
            </w:pPr>
            <w:r w:rsidRPr="00FE0F7B">
              <w:rPr>
                <w:rFonts w:ascii="Trebuchet MS" w:eastAsia="Times New Roman" w:hAnsi="Trebuchet MS" w:cs="Times New Roman"/>
                <w:kern w:val="28"/>
              </w:rPr>
              <w:t>UNDP</w:t>
            </w:r>
            <w:r w:rsidRPr="00FE0F7B">
              <w:rPr>
                <w:rFonts w:ascii="Trebuchet MS" w:eastAsia="Times New Roman" w:hAnsi="Trebuchet MS" w:cs="Times New Roman"/>
                <w:kern w:val="28"/>
              </w:rPr>
              <w:tab/>
              <w:t>United Nations Development Programme</w:t>
            </w:r>
          </w:p>
        </w:tc>
      </w:tr>
      <w:tr w:rsidR="00975EFA" w:rsidRPr="00FE0F7B" w14:paraId="2599B71E" w14:textId="77777777" w:rsidTr="001C1ADD">
        <w:trPr>
          <w:trHeight w:val="259"/>
        </w:trPr>
        <w:tc>
          <w:tcPr>
            <w:cnfStyle w:val="001000000000" w:firstRow="0" w:lastRow="0" w:firstColumn="1" w:lastColumn="0" w:oddVBand="0" w:evenVBand="0" w:oddHBand="0" w:evenHBand="0" w:firstRowFirstColumn="0" w:firstRowLastColumn="0" w:lastRowFirstColumn="0" w:lastRowLastColumn="0"/>
            <w:tcW w:w="9648" w:type="dxa"/>
          </w:tcPr>
          <w:p w14:paraId="74DEE23A" w14:textId="3A6E90EE" w:rsidR="00975EFA" w:rsidRPr="00FE0F7B" w:rsidRDefault="00975EFA" w:rsidP="001C1ADD">
            <w:pPr>
              <w:spacing w:before="80"/>
              <w:ind w:left="3419" w:hanging="1979"/>
              <w:rPr>
                <w:rFonts w:ascii="Trebuchet MS" w:eastAsia="Times New Roman" w:hAnsi="Trebuchet MS" w:cs="Times New Roman"/>
                <w:kern w:val="28"/>
              </w:rPr>
            </w:pPr>
            <w:r w:rsidRPr="00FE0F7B">
              <w:rPr>
                <w:rFonts w:ascii="Trebuchet MS" w:eastAsia="Times New Roman" w:hAnsi="Trebuchet MS" w:cs="Times New Roman"/>
                <w:kern w:val="28"/>
              </w:rPr>
              <w:t>GCT</w:t>
            </w:r>
            <w:r w:rsidRPr="00FE0F7B">
              <w:rPr>
                <w:rFonts w:ascii="Trebuchet MS" w:eastAsia="Times New Roman" w:hAnsi="Trebuchet MS" w:cs="Times New Roman"/>
                <w:kern w:val="28"/>
              </w:rPr>
              <w:tab/>
              <w:t>General Consumption Tax</w:t>
            </w:r>
          </w:p>
        </w:tc>
      </w:tr>
    </w:tbl>
    <w:p w14:paraId="59CC1163" w14:textId="77777777" w:rsidR="00017B3A" w:rsidRPr="00FE0F7B" w:rsidRDefault="00017B3A">
      <w:pPr>
        <w:spacing w:after="0" w:line="240" w:lineRule="auto"/>
        <w:rPr>
          <w:rFonts w:ascii="Trebuchet MS" w:eastAsia="Times New Roman" w:hAnsi="Trebuchet MS" w:cs="Times New Roman"/>
        </w:rPr>
      </w:pPr>
    </w:p>
    <w:p w14:paraId="5D7DBD04" w14:textId="77777777" w:rsidR="00BC6F55" w:rsidRPr="00FE0F7B" w:rsidRDefault="00BC6F55" w:rsidP="00236769">
      <w:pPr>
        <w:spacing w:after="0" w:line="240" w:lineRule="auto"/>
        <w:rPr>
          <w:rFonts w:ascii="Trebuchet MS" w:eastAsia="Times New Roman" w:hAnsi="Trebuchet MS" w:cs="Times New Roman"/>
          <w:b/>
          <w:spacing w:val="80"/>
          <w:sz w:val="40"/>
          <w:szCs w:val="20"/>
        </w:rPr>
      </w:pPr>
    </w:p>
    <w:p w14:paraId="3BC93D56" w14:textId="77777777" w:rsidR="00BC6F55" w:rsidRPr="00FE0F7B" w:rsidRDefault="00BC6F55" w:rsidP="00BC6F55">
      <w:pPr>
        <w:tabs>
          <w:tab w:val="right" w:leader="underscore" w:pos="9504"/>
        </w:tabs>
        <w:spacing w:before="120" w:after="0" w:line="240" w:lineRule="auto"/>
        <w:ind w:left="360" w:hanging="360"/>
        <w:jc w:val="center"/>
        <w:outlineLvl w:val="1"/>
        <w:rPr>
          <w:rFonts w:ascii="Trebuchet MS" w:eastAsia="Times New Roman" w:hAnsi="Trebuchet MS" w:cs="Times New Roman"/>
          <w:b/>
          <w:sz w:val="36"/>
          <w:szCs w:val="20"/>
        </w:rPr>
      </w:pPr>
    </w:p>
    <w:p w14:paraId="3242E1E3" w14:textId="77777777" w:rsidR="00BC6F55" w:rsidRPr="00FE0F7B" w:rsidRDefault="00BC6F55" w:rsidP="00BC6F55">
      <w:pPr>
        <w:spacing w:after="0" w:line="240" w:lineRule="auto"/>
        <w:rPr>
          <w:rFonts w:ascii="Trebuchet MS" w:eastAsia="Times New Roman" w:hAnsi="Trebuchet MS" w:cs="Times New Roman"/>
          <w:sz w:val="24"/>
          <w:szCs w:val="20"/>
        </w:rPr>
      </w:pPr>
    </w:p>
    <w:p w14:paraId="4AE08C8B" w14:textId="77777777" w:rsidR="00BC6F55" w:rsidRPr="00FE0F7B" w:rsidRDefault="00BC6F55" w:rsidP="00BC6F55">
      <w:pPr>
        <w:spacing w:after="0" w:line="240" w:lineRule="auto"/>
        <w:rPr>
          <w:rFonts w:ascii="Trebuchet MS" w:eastAsia="Times New Roman" w:hAnsi="Trebuchet MS" w:cs="Times New Roman"/>
          <w:sz w:val="24"/>
          <w:szCs w:val="20"/>
        </w:rPr>
      </w:pPr>
    </w:p>
    <w:p w14:paraId="237C8A7D" w14:textId="77777777" w:rsidR="00BC6F55" w:rsidRPr="00FE0F7B" w:rsidRDefault="00BC6F55" w:rsidP="00BC6F55">
      <w:pPr>
        <w:spacing w:after="0" w:line="240" w:lineRule="auto"/>
        <w:rPr>
          <w:rFonts w:ascii="Trebuchet MS" w:eastAsia="Times New Roman" w:hAnsi="Trebuchet MS" w:cs="Times New Roman"/>
          <w:sz w:val="24"/>
          <w:szCs w:val="20"/>
        </w:rPr>
      </w:pPr>
    </w:p>
    <w:p w14:paraId="7BD996A7" w14:textId="77777777" w:rsidR="00BC6F55" w:rsidRPr="00FE0F7B" w:rsidRDefault="00BC6F55" w:rsidP="00BC6F55">
      <w:pPr>
        <w:spacing w:after="0" w:line="240" w:lineRule="auto"/>
        <w:rPr>
          <w:rFonts w:ascii="Trebuchet MS" w:eastAsia="Times New Roman" w:hAnsi="Trebuchet MS" w:cs="Times New Roman"/>
          <w:sz w:val="24"/>
          <w:szCs w:val="20"/>
        </w:rPr>
      </w:pPr>
    </w:p>
    <w:p w14:paraId="384AC5CC" w14:textId="77777777" w:rsidR="00E04AAE" w:rsidRDefault="00E04AAE" w:rsidP="00E93962">
      <w:pPr>
        <w:spacing w:after="240"/>
        <w:jc w:val="center"/>
        <w:rPr>
          <w:rFonts w:ascii="Trebuchet MS" w:eastAsia="Times New Roman" w:hAnsi="Trebuchet MS" w:cs="Times New Roman"/>
          <w:sz w:val="24"/>
          <w:szCs w:val="20"/>
        </w:rPr>
      </w:pPr>
    </w:p>
    <w:p w14:paraId="490DD558" w14:textId="77777777" w:rsidR="00E04AAE" w:rsidRDefault="00E04AAE" w:rsidP="00E93962">
      <w:pPr>
        <w:spacing w:after="240"/>
        <w:jc w:val="center"/>
        <w:rPr>
          <w:rFonts w:ascii="Trebuchet MS" w:eastAsia="Times New Roman" w:hAnsi="Trebuchet MS" w:cs="Times New Roman"/>
          <w:sz w:val="24"/>
          <w:szCs w:val="20"/>
        </w:rPr>
      </w:pPr>
    </w:p>
    <w:p w14:paraId="4C510D2D" w14:textId="77777777" w:rsidR="00E04AAE" w:rsidRDefault="00E04AAE" w:rsidP="00E93962">
      <w:pPr>
        <w:spacing w:after="240"/>
        <w:jc w:val="center"/>
        <w:rPr>
          <w:rFonts w:ascii="Trebuchet MS" w:eastAsia="Times New Roman" w:hAnsi="Trebuchet MS" w:cs="Times New Roman"/>
          <w:sz w:val="24"/>
          <w:szCs w:val="20"/>
        </w:rPr>
      </w:pPr>
    </w:p>
    <w:p w14:paraId="4E26D9CF" w14:textId="77777777" w:rsidR="00E04AAE" w:rsidRDefault="00E04AAE" w:rsidP="00E93962">
      <w:pPr>
        <w:spacing w:after="240"/>
        <w:jc w:val="center"/>
        <w:rPr>
          <w:rFonts w:ascii="Trebuchet MS" w:eastAsia="Times New Roman" w:hAnsi="Trebuchet MS" w:cs="Times New Roman"/>
          <w:sz w:val="24"/>
          <w:szCs w:val="20"/>
        </w:rPr>
      </w:pPr>
    </w:p>
    <w:p w14:paraId="6F0FD254" w14:textId="77777777" w:rsidR="00E04AAE" w:rsidRDefault="00E04AAE" w:rsidP="00E93962">
      <w:pPr>
        <w:spacing w:after="240"/>
        <w:jc w:val="center"/>
        <w:rPr>
          <w:rFonts w:ascii="Trebuchet MS" w:eastAsia="Times New Roman" w:hAnsi="Trebuchet MS" w:cs="Times New Roman"/>
          <w:sz w:val="24"/>
          <w:szCs w:val="20"/>
        </w:rPr>
      </w:pPr>
    </w:p>
    <w:p w14:paraId="4C67C475" w14:textId="77777777" w:rsidR="00E04AAE" w:rsidRDefault="00E04AAE" w:rsidP="00E93962">
      <w:pPr>
        <w:spacing w:after="240"/>
        <w:jc w:val="center"/>
        <w:rPr>
          <w:rFonts w:ascii="Trebuchet MS" w:eastAsia="Times New Roman" w:hAnsi="Trebuchet MS" w:cs="Times New Roman"/>
          <w:sz w:val="24"/>
          <w:szCs w:val="20"/>
        </w:rPr>
      </w:pPr>
    </w:p>
    <w:p w14:paraId="4FDBFD1C" w14:textId="77777777" w:rsidR="00E04AAE" w:rsidRDefault="00E04AAE" w:rsidP="00E93962">
      <w:pPr>
        <w:spacing w:after="240"/>
        <w:jc w:val="center"/>
        <w:rPr>
          <w:rFonts w:ascii="Trebuchet MS" w:eastAsia="Times New Roman" w:hAnsi="Trebuchet MS" w:cs="Times New Roman"/>
          <w:sz w:val="24"/>
          <w:szCs w:val="20"/>
        </w:rPr>
      </w:pPr>
    </w:p>
    <w:p w14:paraId="7FDA89B5" w14:textId="77777777" w:rsidR="00E04AAE" w:rsidRDefault="00E04AAE" w:rsidP="00E93962">
      <w:pPr>
        <w:spacing w:after="240"/>
        <w:jc w:val="center"/>
        <w:rPr>
          <w:rFonts w:ascii="Trebuchet MS" w:eastAsia="Times New Roman" w:hAnsi="Trebuchet MS" w:cs="Times New Roman"/>
          <w:sz w:val="24"/>
          <w:szCs w:val="20"/>
        </w:rPr>
      </w:pPr>
    </w:p>
    <w:p w14:paraId="5BBDB7E8" w14:textId="77777777" w:rsidR="00E04AAE" w:rsidRDefault="00E04AAE" w:rsidP="00E93962">
      <w:pPr>
        <w:spacing w:after="240"/>
        <w:jc w:val="center"/>
        <w:rPr>
          <w:rFonts w:ascii="Trebuchet MS" w:eastAsia="Times New Roman" w:hAnsi="Trebuchet MS" w:cs="Times New Roman"/>
          <w:sz w:val="24"/>
          <w:szCs w:val="20"/>
        </w:rPr>
      </w:pPr>
    </w:p>
    <w:p w14:paraId="32149B91" w14:textId="77777777" w:rsidR="00E04AAE" w:rsidRDefault="00E04AAE" w:rsidP="00E93962">
      <w:pPr>
        <w:spacing w:after="240"/>
        <w:jc w:val="center"/>
        <w:rPr>
          <w:rFonts w:ascii="Trebuchet MS" w:eastAsia="Times New Roman" w:hAnsi="Trebuchet MS" w:cs="Times New Roman"/>
          <w:sz w:val="24"/>
          <w:szCs w:val="20"/>
        </w:rPr>
      </w:pPr>
    </w:p>
    <w:p w14:paraId="45311D0A" w14:textId="77777777" w:rsidR="00E04AAE" w:rsidRDefault="00E04AAE" w:rsidP="00E93962">
      <w:pPr>
        <w:spacing w:after="240"/>
        <w:jc w:val="center"/>
        <w:rPr>
          <w:rFonts w:ascii="Trebuchet MS" w:eastAsia="Times New Roman" w:hAnsi="Trebuchet MS" w:cs="Times New Roman"/>
          <w:sz w:val="24"/>
          <w:szCs w:val="20"/>
        </w:rPr>
      </w:pPr>
    </w:p>
    <w:p w14:paraId="4F8EEB15" w14:textId="0DD43BE6" w:rsidR="00333CC0" w:rsidRPr="008D40B4" w:rsidRDefault="00333CC0" w:rsidP="00333CC0">
      <w:pPr>
        <w:jc w:val="center"/>
        <w:rPr>
          <w:rFonts w:ascii="Trebuchet MS" w:hAnsi="Trebuchet MS" w:cs="Arial"/>
          <w:color w:val="FF0000"/>
        </w:rPr>
      </w:pPr>
      <w:r w:rsidRPr="008D40B4">
        <w:rPr>
          <w:rFonts w:ascii="Trebuchet MS" w:hAnsi="Trebuchet MS"/>
          <w:b/>
          <w:sz w:val="40"/>
          <w:lang w:val="en-JM"/>
        </w:rPr>
        <w:t>Whenever there is a conflict between the</w:t>
      </w:r>
      <w:r>
        <w:rPr>
          <w:rFonts w:ascii="Trebuchet MS" w:hAnsi="Trebuchet MS"/>
          <w:b/>
          <w:sz w:val="40"/>
          <w:lang w:val="en-JM"/>
        </w:rPr>
        <w:t xml:space="preserve"> provisions in the Instruction to</w:t>
      </w:r>
      <w:r w:rsidRPr="008D40B4">
        <w:rPr>
          <w:rFonts w:ascii="Trebuchet MS" w:hAnsi="Trebuchet MS"/>
          <w:b/>
          <w:sz w:val="40"/>
          <w:lang w:val="en-JM"/>
        </w:rPr>
        <w:t xml:space="preserve"> </w:t>
      </w:r>
      <w:r>
        <w:rPr>
          <w:rFonts w:ascii="Trebuchet MS" w:hAnsi="Trebuchet MS"/>
          <w:b/>
          <w:sz w:val="40"/>
          <w:lang w:val="en-JM"/>
        </w:rPr>
        <w:t>Consultants/Firms</w:t>
      </w:r>
      <w:r w:rsidRPr="008D40B4">
        <w:rPr>
          <w:rFonts w:ascii="Trebuchet MS" w:hAnsi="Trebuchet MS"/>
          <w:b/>
          <w:sz w:val="40"/>
          <w:lang w:val="en-JM"/>
        </w:rPr>
        <w:t xml:space="preserve"> (Section I) and the Data Sheet (Section II), the provisions in the Data Sheet SHALL prevail</w:t>
      </w:r>
    </w:p>
    <w:p w14:paraId="0C2F1FF3" w14:textId="5BA0DC52" w:rsidR="00AD2DCA" w:rsidRPr="00FE0F7B" w:rsidRDefault="00BC6F55" w:rsidP="00E93962">
      <w:pPr>
        <w:spacing w:after="240"/>
        <w:jc w:val="center"/>
        <w:rPr>
          <w:rFonts w:ascii="Trebuchet MS" w:eastAsia="Times New Roman" w:hAnsi="Trebuchet MS" w:cs="Times New Roman"/>
          <w:sz w:val="24"/>
          <w:szCs w:val="20"/>
        </w:rPr>
      </w:pPr>
      <w:r w:rsidRPr="00FE0F7B">
        <w:rPr>
          <w:rFonts w:ascii="Trebuchet MS" w:eastAsia="Times New Roman" w:hAnsi="Trebuchet MS" w:cs="Times New Roman"/>
          <w:sz w:val="24"/>
          <w:szCs w:val="20"/>
        </w:rPr>
        <w:br w:type="page"/>
      </w:r>
    </w:p>
    <w:sdt>
      <w:sdtPr>
        <w:rPr>
          <w:rFonts w:ascii="Trebuchet MS" w:eastAsiaTheme="minorHAnsi" w:hAnsi="Trebuchet MS" w:cs="Arial"/>
          <w:b w:val="0"/>
          <w:bCs w:val="0"/>
          <w:color w:val="auto"/>
          <w:sz w:val="22"/>
          <w:szCs w:val="22"/>
          <w:lang w:eastAsia="en-US"/>
        </w:rPr>
        <w:id w:val="-1972511970"/>
        <w:docPartObj>
          <w:docPartGallery w:val="Table of Contents"/>
          <w:docPartUnique/>
        </w:docPartObj>
      </w:sdtPr>
      <w:sdtEndPr>
        <w:rPr>
          <w:sz w:val="20"/>
          <w:szCs w:val="20"/>
        </w:rPr>
      </w:sdtEndPr>
      <w:sdtContent>
        <w:p w14:paraId="433C3568" w14:textId="77777777" w:rsidR="00BB3D52" w:rsidRDefault="00BB3D52" w:rsidP="00BB3D52">
          <w:pPr>
            <w:pStyle w:val="TOCHeading"/>
            <w:jc w:val="center"/>
            <w:rPr>
              <w:rFonts w:ascii="Trebuchet MS" w:hAnsi="Trebuchet MS" w:cs="Arial"/>
              <w:color w:val="auto"/>
              <w:sz w:val="24"/>
              <w:szCs w:val="24"/>
            </w:rPr>
          </w:pPr>
          <w:r w:rsidRPr="00333CC0">
            <w:rPr>
              <w:rFonts w:ascii="Trebuchet MS" w:hAnsi="Trebuchet MS" w:cs="Arial"/>
              <w:color w:val="auto"/>
              <w:sz w:val="24"/>
              <w:szCs w:val="24"/>
            </w:rPr>
            <w:t>Table of Contents</w:t>
          </w:r>
        </w:p>
        <w:p w14:paraId="203A3F4D" w14:textId="77777777" w:rsidR="0098104D" w:rsidRPr="0098104D" w:rsidRDefault="0098104D" w:rsidP="0098104D">
          <w:pPr>
            <w:rPr>
              <w:lang w:eastAsia="ja-JP"/>
            </w:rPr>
          </w:pPr>
        </w:p>
        <w:p w14:paraId="2D48351B" w14:textId="4FFCA9BF" w:rsidR="00FC6BCD" w:rsidRDefault="00BB3D52" w:rsidP="0098104D">
          <w:pPr>
            <w:pStyle w:val="TOC1"/>
            <w:rPr>
              <w:rFonts w:eastAsiaTheme="minorEastAsia" w:cstheme="minorBidi"/>
              <w:lang w:val="en-JM" w:eastAsia="en-JM"/>
            </w:rPr>
          </w:pPr>
          <w:r w:rsidRPr="00333CC0">
            <w:rPr>
              <w:noProof w:val="0"/>
              <w:sz w:val="20"/>
              <w:szCs w:val="20"/>
            </w:rPr>
            <w:fldChar w:fldCharType="begin"/>
          </w:r>
          <w:r w:rsidRPr="00333CC0">
            <w:rPr>
              <w:noProof w:val="0"/>
              <w:sz w:val="20"/>
              <w:szCs w:val="20"/>
            </w:rPr>
            <w:instrText xml:space="preserve"> TOC \o "1-3" \h \z \u </w:instrText>
          </w:r>
          <w:r w:rsidRPr="00333CC0">
            <w:rPr>
              <w:noProof w:val="0"/>
              <w:sz w:val="20"/>
              <w:szCs w:val="20"/>
            </w:rPr>
            <w:fldChar w:fldCharType="separate"/>
          </w:r>
          <w:hyperlink w:anchor="_Toc87269269" w:history="1">
            <w:r w:rsidR="00FC6BCD" w:rsidRPr="00753CA3">
              <w:rPr>
                <w:rStyle w:val="Hyperlink"/>
                <w:rFonts w:ascii="Trebuchet MS" w:hAnsi="Trebuchet MS" w:cs="Arial"/>
              </w:rPr>
              <w:t>Section I. Instructions to Consultants/Firms</w:t>
            </w:r>
            <w:r w:rsidR="00FC6BCD">
              <w:rPr>
                <w:webHidden/>
              </w:rPr>
              <w:tab/>
            </w:r>
            <w:r w:rsidR="00FC6BCD">
              <w:rPr>
                <w:webHidden/>
              </w:rPr>
              <w:fldChar w:fldCharType="begin"/>
            </w:r>
            <w:r w:rsidR="00FC6BCD">
              <w:rPr>
                <w:webHidden/>
              </w:rPr>
              <w:instrText xml:space="preserve"> PAGEREF _Toc87269269 \h </w:instrText>
            </w:r>
            <w:r w:rsidR="00FC6BCD">
              <w:rPr>
                <w:webHidden/>
              </w:rPr>
            </w:r>
            <w:r w:rsidR="00FC6BCD">
              <w:rPr>
                <w:webHidden/>
              </w:rPr>
              <w:fldChar w:fldCharType="separate"/>
            </w:r>
            <w:r w:rsidR="009D0A2F">
              <w:rPr>
                <w:webHidden/>
              </w:rPr>
              <w:t>1</w:t>
            </w:r>
            <w:r w:rsidR="00FC6BCD">
              <w:rPr>
                <w:webHidden/>
              </w:rPr>
              <w:fldChar w:fldCharType="end"/>
            </w:r>
          </w:hyperlink>
        </w:p>
        <w:p w14:paraId="462A1497" w14:textId="4C9DB825" w:rsidR="00FC6BCD" w:rsidRDefault="006E74A5" w:rsidP="0098104D">
          <w:pPr>
            <w:pStyle w:val="TOC2"/>
            <w:rPr>
              <w:rFonts w:eastAsiaTheme="minorEastAsia"/>
              <w:noProof/>
              <w:lang w:val="en-JM" w:eastAsia="en-JM"/>
            </w:rPr>
          </w:pPr>
          <w:hyperlink w:anchor="_Toc87269270" w:history="1">
            <w:r w:rsidR="00FC6BCD" w:rsidRPr="00753CA3">
              <w:rPr>
                <w:rStyle w:val="Hyperlink"/>
                <w:rFonts w:ascii="Trebuchet MS" w:eastAsia="Times New Roman" w:hAnsi="Trebuchet MS" w:cs="Arial"/>
                <w:b/>
                <w:bCs/>
                <w:noProof/>
              </w:rPr>
              <w:t>1.</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Definitions</w:t>
            </w:r>
            <w:r w:rsidR="00FC6BCD">
              <w:rPr>
                <w:noProof/>
                <w:webHidden/>
              </w:rPr>
              <w:tab/>
            </w:r>
            <w:r w:rsidR="00FC6BCD">
              <w:rPr>
                <w:noProof/>
                <w:webHidden/>
              </w:rPr>
              <w:fldChar w:fldCharType="begin"/>
            </w:r>
            <w:r w:rsidR="00FC6BCD">
              <w:rPr>
                <w:noProof/>
                <w:webHidden/>
              </w:rPr>
              <w:instrText xml:space="preserve"> PAGEREF _Toc87269270 \h </w:instrText>
            </w:r>
            <w:r w:rsidR="00FC6BCD">
              <w:rPr>
                <w:noProof/>
                <w:webHidden/>
              </w:rPr>
            </w:r>
            <w:r w:rsidR="00FC6BCD">
              <w:rPr>
                <w:noProof/>
                <w:webHidden/>
              </w:rPr>
              <w:fldChar w:fldCharType="separate"/>
            </w:r>
            <w:r w:rsidR="009D0A2F">
              <w:rPr>
                <w:noProof/>
                <w:webHidden/>
              </w:rPr>
              <w:t>1</w:t>
            </w:r>
            <w:r w:rsidR="00FC6BCD">
              <w:rPr>
                <w:noProof/>
                <w:webHidden/>
              </w:rPr>
              <w:fldChar w:fldCharType="end"/>
            </w:r>
          </w:hyperlink>
        </w:p>
        <w:p w14:paraId="5764BF25" w14:textId="0B946ECA" w:rsidR="00FC6BCD" w:rsidRDefault="006E74A5" w:rsidP="0098104D">
          <w:pPr>
            <w:pStyle w:val="TOC2"/>
            <w:rPr>
              <w:rFonts w:eastAsiaTheme="minorEastAsia"/>
              <w:noProof/>
              <w:lang w:val="en-JM" w:eastAsia="en-JM"/>
            </w:rPr>
          </w:pPr>
          <w:hyperlink w:anchor="_Toc87269271" w:history="1">
            <w:r w:rsidR="00FC6BCD" w:rsidRPr="00753CA3">
              <w:rPr>
                <w:rStyle w:val="Hyperlink"/>
                <w:rFonts w:ascii="Trebuchet MS" w:eastAsia="Times New Roman" w:hAnsi="Trebuchet MS" w:cs="Arial"/>
                <w:b/>
                <w:bCs/>
                <w:noProof/>
              </w:rPr>
              <w:t>2.</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Introduction</w:t>
            </w:r>
            <w:r w:rsidR="00FC6BCD">
              <w:rPr>
                <w:noProof/>
                <w:webHidden/>
              </w:rPr>
              <w:tab/>
            </w:r>
            <w:r w:rsidR="00FC6BCD">
              <w:rPr>
                <w:noProof/>
                <w:webHidden/>
              </w:rPr>
              <w:fldChar w:fldCharType="begin"/>
            </w:r>
            <w:r w:rsidR="00FC6BCD">
              <w:rPr>
                <w:noProof/>
                <w:webHidden/>
              </w:rPr>
              <w:instrText xml:space="preserve"> PAGEREF _Toc87269271 \h </w:instrText>
            </w:r>
            <w:r w:rsidR="00FC6BCD">
              <w:rPr>
                <w:noProof/>
                <w:webHidden/>
              </w:rPr>
            </w:r>
            <w:r w:rsidR="00FC6BCD">
              <w:rPr>
                <w:noProof/>
                <w:webHidden/>
              </w:rPr>
              <w:fldChar w:fldCharType="separate"/>
            </w:r>
            <w:r w:rsidR="009D0A2F">
              <w:rPr>
                <w:noProof/>
                <w:webHidden/>
              </w:rPr>
              <w:t>2</w:t>
            </w:r>
            <w:r w:rsidR="00FC6BCD">
              <w:rPr>
                <w:noProof/>
                <w:webHidden/>
              </w:rPr>
              <w:fldChar w:fldCharType="end"/>
            </w:r>
          </w:hyperlink>
        </w:p>
        <w:p w14:paraId="4F05C38F" w14:textId="1AD88E65" w:rsidR="00FC6BCD" w:rsidRDefault="006E74A5" w:rsidP="0098104D">
          <w:pPr>
            <w:pStyle w:val="TOC2"/>
            <w:rPr>
              <w:rFonts w:eastAsiaTheme="minorEastAsia"/>
              <w:noProof/>
              <w:lang w:val="en-JM" w:eastAsia="en-JM"/>
            </w:rPr>
          </w:pPr>
          <w:hyperlink w:anchor="_Toc87269272" w:history="1">
            <w:r w:rsidR="00FC6BCD" w:rsidRPr="00753CA3">
              <w:rPr>
                <w:rStyle w:val="Hyperlink"/>
                <w:rFonts w:ascii="Trebuchet MS" w:eastAsia="Times New Roman" w:hAnsi="Trebuchet MS" w:cs="Arial"/>
                <w:b/>
                <w:bCs/>
                <w:noProof/>
              </w:rPr>
              <w:t>3.</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Conflict of Interest</w:t>
            </w:r>
            <w:r w:rsidR="00FC6BCD">
              <w:rPr>
                <w:noProof/>
                <w:webHidden/>
              </w:rPr>
              <w:tab/>
            </w:r>
            <w:r w:rsidR="00FC6BCD">
              <w:rPr>
                <w:noProof/>
                <w:webHidden/>
              </w:rPr>
              <w:fldChar w:fldCharType="begin"/>
            </w:r>
            <w:r w:rsidR="00FC6BCD">
              <w:rPr>
                <w:noProof/>
                <w:webHidden/>
              </w:rPr>
              <w:instrText xml:space="preserve"> PAGEREF _Toc87269272 \h </w:instrText>
            </w:r>
            <w:r w:rsidR="00FC6BCD">
              <w:rPr>
                <w:noProof/>
                <w:webHidden/>
              </w:rPr>
            </w:r>
            <w:r w:rsidR="00FC6BCD">
              <w:rPr>
                <w:noProof/>
                <w:webHidden/>
              </w:rPr>
              <w:fldChar w:fldCharType="separate"/>
            </w:r>
            <w:r w:rsidR="009D0A2F">
              <w:rPr>
                <w:noProof/>
                <w:webHidden/>
              </w:rPr>
              <w:t>2</w:t>
            </w:r>
            <w:r w:rsidR="00FC6BCD">
              <w:rPr>
                <w:noProof/>
                <w:webHidden/>
              </w:rPr>
              <w:fldChar w:fldCharType="end"/>
            </w:r>
          </w:hyperlink>
        </w:p>
        <w:p w14:paraId="2B2C2BFA" w14:textId="00D970DE" w:rsidR="00FC6BCD" w:rsidRDefault="006E74A5" w:rsidP="0098104D">
          <w:pPr>
            <w:pStyle w:val="TOC2"/>
            <w:rPr>
              <w:rFonts w:eastAsiaTheme="minorEastAsia"/>
              <w:noProof/>
              <w:lang w:val="en-JM" w:eastAsia="en-JM"/>
            </w:rPr>
          </w:pPr>
          <w:hyperlink w:anchor="_Toc87269273" w:history="1">
            <w:r w:rsidR="00FC6BCD" w:rsidRPr="00753CA3">
              <w:rPr>
                <w:rStyle w:val="Hyperlink"/>
                <w:rFonts w:ascii="Trebuchet MS" w:eastAsia="Times New Roman" w:hAnsi="Trebuchet MS" w:cs="Arial"/>
                <w:b/>
                <w:bCs/>
                <w:noProof/>
              </w:rPr>
              <w:t>4.</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Unfair</w:t>
            </w:r>
            <w:r w:rsidR="00FC6BCD" w:rsidRPr="00753CA3">
              <w:rPr>
                <w:rStyle w:val="Hyperlink"/>
                <w:rFonts w:ascii="Trebuchet MS" w:eastAsia="Times New Roman" w:hAnsi="Trebuchet MS" w:cs="Arial"/>
                <w:b/>
                <w:noProof/>
              </w:rPr>
              <w:t xml:space="preserve"> Competitive Advantage</w:t>
            </w:r>
            <w:r w:rsidR="00FC6BCD">
              <w:rPr>
                <w:noProof/>
                <w:webHidden/>
              </w:rPr>
              <w:tab/>
            </w:r>
            <w:r w:rsidR="00FC6BCD">
              <w:rPr>
                <w:noProof/>
                <w:webHidden/>
              </w:rPr>
              <w:fldChar w:fldCharType="begin"/>
            </w:r>
            <w:r w:rsidR="00FC6BCD">
              <w:rPr>
                <w:noProof/>
                <w:webHidden/>
              </w:rPr>
              <w:instrText xml:space="preserve"> PAGEREF _Toc87269273 \h </w:instrText>
            </w:r>
            <w:r w:rsidR="00FC6BCD">
              <w:rPr>
                <w:noProof/>
                <w:webHidden/>
              </w:rPr>
            </w:r>
            <w:r w:rsidR="00FC6BCD">
              <w:rPr>
                <w:noProof/>
                <w:webHidden/>
              </w:rPr>
              <w:fldChar w:fldCharType="separate"/>
            </w:r>
            <w:r w:rsidR="009D0A2F">
              <w:rPr>
                <w:noProof/>
                <w:webHidden/>
              </w:rPr>
              <w:t>3</w:t>
            </w:r>
            <w:r w:rsidR="00FC6BCD">
              <w:rPr>
                <w:noProof/>
                <w:webHidden/>
              </w:rPr>
              <w:fldChar w:fldCharType="end"/>
            </w:r>
          </w:hyperlink>
        </w:p>
        <w:p w14:paraId="589FE64B" w14:textId="126D74BC" w:rsidR="00FC6BCD" w:rsidRDefault="006E74A5" w:rsidP="0098104D">
          <w:pPr>
            <w:pStyle w:val="TOC2"/>
            <w:rPr>
              <w:rFonts w:eastAsiaTheme="minorEastAsia"/>
              <w:noProof/>
              <w:lang w:val="en-JM" w:eastAsia="en-JM"/>
            </w:rPr>
          </w:pPr>
          <w:hyperlink w:anchor="_Toc87269274" w:history="1">
            <w:r w:rsidR="00FC6BCD" w:rsidRPr="00753CA3">
              <w:rPr>
                <w:rStyle w:val="Hyperlink"/>
                <w:rFonts w:ascii="Trebuchet MS" w:eastAsia="Times New Roman" w:hAnsi="Trebuchet MS" w:cs="Arial"/>
                <w:b/>
                <w:bCs/>
                <w:noProof/>
              </w:rPr>
              <w:t>5.</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Fraud, Corruption and Other Prohibited Practices</w:t>
            </w:r>
            <w:r w:rsidR="00FC6BCD">
              <w:rPr>
                <w:noProof/>
                <w:webHidden/>
              </w:rPr>
              <w:tab/>
            </w:r>
            <w:r w:rsidR="00FC6BCD">
              <w:rPr>
                <w:noProof/>
                <w:webHidden/>
              </w:rPr>
              <w:fldChar w:fldCharType="begin"/>
            </w:r>
            <w:r w:rsidR="00FC6BCD">
              <w:rPr>
                <w:noProof/>
                <w:webHidden/>
              </w:rPr>
              <w:instrText xml:space="preserve"> PAGEREF _Toc87269274 \h </w:instrText>
            </w:r>
            <w:r w:rsidR="00FC6BCD">
              <w:rPr>
                <w:noProof/>
                <w:webHidden/>
              </w:rPr>
            </w:r>
            <w:r w:rsidR="00FC6BCD">
              <w:rPr>
                <w:noProof/>
                <w:webHidden/>
              </w:rPr>
              <w:fldChar w:fldCharType="separate"/>
            </w:r>
            <w:r w:rsidR="009D0A2F">
              <w:rPr>
                <w:noProof/>
                <w:webHidden/>
              </w:rPr>
              <w:t>3</w:t>
            </w:r>
            <w:r w:rsidR="00FC6BCD">
              <w:rPr>
                <w:noProof/>
                <w:webHidden/>
              </w:rPr>
              <w:fldChar w:fldCharType="end"/>
            </w:r>
          </w:hyperlink>
        </w:p>
        <w:p w14:paraId="0952A83C" w14:textId="5F568625" w:rsidR="00FC6BCD" w:rsidRDefault="006E74A5" w:rsidP="0098104D">
          <w:pPr>
            <w:pStyle w:val="TOC2"/>
            <w:rPr>
              <w:rFonts w:eastAsiaTheme="minorEastAsia"/>
              <w:noProof/>
              <w:lang w:val="en-JM" w:eastAsia="en-JM"/>
            </w:rPr>
          </w:pPr>
          <w:hyperlink w:anchor="_Toc87269275" w:history="1">
            <w:r w:rsidR="00FC6BCD" w:rsidRPr="00753CA3">
              <w:rPr>
                <w:rStyle w:val="Hyperlink"/>
                <w:rFonts w:ascii="Trebuchet MS" w:eastAsia="Times New Roman" w:hAnsi="Trebuchet MS" w:cs="Arial"/>
                <w:b/>
                <w:bCs/>
                <w:noProof/>
              </w:rPr>
              <w:t>6.</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Eligibility</w:t>
            </w:r>
            <w:r w:rsidR="00FC6BCD">
              <w:rPr>
                <w:noProof/>
                <w:webHidden/>
              </w:rPr>
              <w:tab/>
            </w:r>
            <w:r w:rsidR="00FC6BCD">
              <w:rPr>
                <w:noProof/>
                <w:webHidden/>
              </w:rPr>
              <w:fldChar w:fldCharType="begin"/>
            </w:r>
            <w:r w:rsidR="00FC6BCD">
              <w:rPr>
                <w:noProof/>
                <w:webHidden/>
              </w:rPr>
              <w:instrText xml:space="preserve"> PAGEREF _Toc87269275 \h </w:instrText>
            </w:r>
            <w:r w:rsidR="00FC6BCD">
              <w:rPr>
                <w:noProof/>
                <w:webHidden/>
              </w:rPr>
            </w:r>
            <w:r w:rsidR="00FC6BCD">
              <w:rPr>
                <w:noProof/>
                <w:webHidden/>
              </w:rPr>
              <w:fldChar w:fldCharType="separate"/>
            </w:r>
            <w:r w:rsidR="009D0A2F">
              <w:rPr>
                <w:noProof/>
                <w:webHidden/>
              </w:rPr>
              <w:t>4</w:t>
            </w:r>
            <w:r w:rsidR="00FC6BCD">
              <w:rPr>
                <w:noProof/>
                <w:webHidden/>
              </w:rPr>
              <w:fldChar w:fldCharType="end"/>
            </w:r>
          </w:hyperlink>
        </w:p>
        <w:p w14:paraId="430CC93C" w14:textId="62B9C641" w:rsidR="00FC6BCD" w:rsidRDefault="006E74A5" w:rsidP="0098104D">
          <w:pPr>
            <w:pStyle w:val="TOC2"/>
            <w:rPr>
              <w:rFonts w:eastAsiaTheme="minorEastAsia"/>
              <w:noProof/>
              <w:lang w:val="en-JM" w:eastAsia="en-JM"/>
            </w:rPr>
          </w:pPr>
          <w:hyperlink w:anchor="_Toc87269276" w:history="1">
            <w:r w:rsidR="00FC6BCD" w:rsidRPr="00753CA3">
              <w:rPr>
                <w:rStyle w:val="Hyperlink"/>
                <w:rFonts w:ascii="Trebuchet MS" w:eastAsia="Times New Roman" w:hAnsi="Trebuchet MS" w:cs="Arial"/>
                <w:b/>
                <w:bCs/>
                <w:noProof/>
              </w:rPr>
              <w:t>7.</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General Considerations</w:t>
            </w:r>
            <w:r w:rsidR="00FC6BCD">
              <w:rPr>
                <w:noProof/>
                <w:webHidden/>
              </w:rPr>
              <w:tab/>
            </w:r>
            <w:r w:rsidR="00FC6BCD">
              <w:rPr>
                <w:noProof/>
                <w:webHidden/>
              </w:rPr>
              <w:fldChar w:fldCharType="begin"/>
            </w:r>
            <w:r w:rsidR="00FC6BCD">
              <w:rPr>
                <w:noProof/>
                <w:webHidden/>
              </w:rPr>
              <w:instrText xml:space="preserve"> PAGEREF _Toc87269276 \h </w:instrText>
            </w:r>
            <w:r w:rsidR="00FC6BCD">
              <w:rPr>
                <w:noProof/>
                <w:webHidden/>
              </w:rPr>
            </w:r>
            <w:r w:rsidR="00FC6BCD">
              <w:rPr>
                <w:noProof/>
                <w:webHidden/>
              </w:rPr>
              <w:fldChar w:fldCharType="separate"/>
            </w:r>
            <w:r w:rsidR="009D0A2F">
              <w:rPr>
                <w:noProof/>
                <w:webHidden/>
              </w:rPr>
              <w:t>5</w:t>
            </w:r>
            <w:r w:rsidR="00FC6BCD">
              <w:rPr>
                <w:noProof/>
                <w:webHidden/>
              </w:rPr>
              <w:fldChar w:fldCharType="end"/>
            </w:r>
          </w:hyperlink>
        </w:p>
        <w:p w14:paraId="5C90C88E" w14:textId="35429CB9" w:rsidR="00FC6BCD" w:rsidRDefault="006E74A5" w:rsidP="0098104D">
          <w:pPr>
            <w:pStyle w:val="TOC2"/>
            <w:rPr>
              <w:rFonts w:eastAsiaTheme="minorEastAsia"/>
              <w:noProof/>
              <w:lang w:val="en-JM" w:eastAsia="en-JM"/>
            </w:rPr>
          </w:pPr>
          <w:hyperlink w:anchor="_Toc87269277" w:history="1">
            <w:r w:rsidR="00FC6BCD" w:rsidRPr="00753CA3">
              <w:rPr>
                <w:rStyle w:val="Hyperlink"/>
                <w:rFonts w:ascii="Trebuchet MS" w:eastAsia="Times New Roman" w:hAnsi="Trebuchet MS" w:cs="Arial"/>
                <w:b/>
                <w:bCs/>
                <w:noProof/>
              </w:rPr>
              <w:t>8.</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Cost of Preparation of Proposal</w:t>
            </w:r>
            <w:r w:rsidR="00FC6BCD">
              <w:rPr>
                <w:noProof/>
                <w:webHidden/>
              </w:rPr>
              <w:tab/>
            </w:r>
            <w:r w:rsidR="00FC6BCD">
              <w:rPr>
                <w:noProof/>
                <w:webHidden/>
              </w:rPr>
              <w:fldChar w:fldCharType="begin"/>
            </w:r>
            <w:r w:rsidR="00FC6BCD">
              <w:rPr>
                <w:noProof/>
                <w:webHidden/>
              </w:rPr>
              <w:instrText xml:space="preserve"> PAGEREF _Toc87269277 \h </w:instrText>
            </w:r>
            <w:r w:rsidR="00FC6BCD">
              <w:rPr>
                <w:noProof/>
                <w:webHidden/>
              </w:rPr>
            </w:r>
            <w:r w:rsidR="00FC6BCD">
              <w:rPr>
                <w:noProof/>
                <w:webHidden/>
              </w:rPr>
              <w:fldChar w:fldCharType="separate"/>
            </w:r>
            <w:r w:rsidR="009D0A2F">
              <w:rPr>
                <w:noProof/>
                <w:webHidden/>
              </w:rPr>
              <w:t>5</w:t>
            </w:r>
            <w:r w:rsidR="00FC6BCD">
              <w:rPr>
                <w:noProof/>
                <w:webHidden/>
              </w:rPr>
              <w:fldChar w:fldCharType="end"/>
            </w:r>
          </w:hyperlink>
        </w:p>
        <w:p w14:paraId="396ACD8C" w14:textId="5F4A95B9" w:rsidR="00FC6BCD" w:rsidRDefault="006E74A5" w:rsidP="0098104D">
          <w:pPr>
            <w:pStyle w:val="TOC2"/>
            <w:rPr>
              <w:rFonts w:eastAsiaTheme="minorEastAsia"/>
              <w:noProof/>
              <w:lang w:val="en-JM" w:eastAsia="en-JM"/>
            </w:rPr>
          </w:pPr>
          <w:hyperlink w:anchor="_Toc87269278" w:history="1">
            <w:r w:rsidR="00FC6BCD" w:rsidRPr="00753CA3">
              <w:rPr>
                <w:rStyle w:val="Hyperlink"/>
                <w:rFonts w:ascii="Trebuchet MS" w:eastAsia="Times New Roman" w:hAnsi="Trebuchet MS" w:cs="Arial"/>
                <w:b/>
                <w:bCs/>
                <w:noProof/>
              </w:rPr>
              <w:t>9.</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Language</w:t>
            </w:r>
            <w:r w:rsidR="00FC6BCD">
              <w:rPr>
                <w:noProof/>
                <w:webHidden/>
              </w:rPr>
              <w:tab/>
            </w:r>
            <w:r w:rsidR="00FC6BCD">
              <w:rPr>
                <w:noProof/>
                <w:webHidden/>
              </w:rPr>
              <w:fldChar w:fldCharType="begin"/>
            </w:r>
            <w:r w:rsidR="00FC6BCD">
              <w:rPr>
                <w:noProof/>
                <w:webHidden/>
              </w:rPr>
              <w:instrText xml:space="preserve"> PAGEREF _Toc87269278 \h </w:instrText>
            </w:r>
            <w:r w:rsidR="00FC6BCD">
              <w:rPr>
                <w:noProof/>
                <w:webHidden/>
              </w:rPr>
            </w:r>
            <w:r w:rsidR="00FC6BCD">
              <w:rPr>
                <w:noProof/>
                <w:webHidden/>
              </w:rPr>
              <w:fldChar w:fldCharType="separate"/>
            </w:r>
            <w:r w:rsidR="009D0A2F">
              <w:rPr>
                <w:noProof/>
                <w:webHidden/>
              </w:rPr>
              <w:t>5</w:t>
            </w:r>
            <w:r w:rsidR="00FC6BCD">
              <w:rPr>
                <w:noProof/>
                <w:webHidden/>
              </w:rPr>
              <w:fldChar w:fldCharType="end"/>
            </w:r>
          </w:hyperlink>
        </w:p>
        <w:p w14:paraId="515C4528" w14:textId="0C30B665" w:rsidR="00FC6BCD" w:rsidRDefault="006E74A5" w:rsidP="0098104D">
          <w:pPr>
            <w:pStyle w:val="TOC2"/>
            <w:rPr>
              <w:rFonts w:eastAsiaTheme="minorEastAsia"/>
              <w:noProof/>
              <w:lang w:val="en-JM" w:eastAsia="en-JM"/>
            </w:rPr>
          </w:pPr>
          <w:hyperlink w:anchor="_Toc87269279" w:history="1">
            <w:r w:rsidR="00FC6BCD" w:rsidRPr="00753CA3">
              <w:rPr>
                <w:rStyle w:val="Hyperlink"/>
                <w:rFonts w:ascii="Trebuchet MS" w:eastAsia="Times New Roman" w:hAnsi="Trebuchet MS" w:cs="Arial"/>
                <w:b/>
                <w:bCs/>
                <w:noProof/>
              </w:rPr>
              <w:t>10.</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Documents Comprising the Proposal</w:t>
            </w:r>
            <w:r w:rsidR="00FC6BCD">
              <w:rPr>
                <w:noProof/>
                <w:webHidden/>
              </w:rPr>
              <w:tab/>
            </w:r>
            <w:r w:rsidR="00FC6BCD">
              <w:rPr>
                <w:noProof/>
                <w:webHidden/>
              </w:rPr>
              <w:fldChar w:fldCharType="begin"/>
            </w:r>
            <w:r w:rsidR="00FC6BCD">
              <w:rPr>
                <w:noProof/>
                <w:webHidden/>
              </w:rPr>
              <w:instrText xml:space="preserve"> PAGEREF _Toc87269279 \h </w:instrText>
            </w:r>
            <w:r w:rsidR="00FC6BCD">
              <w:rPr>
                <w:noProof/>
                <w:webHidden/>
              </w:rPr>
            </w:r>
            <w:r w:rsidR="00FC6BCD">
              <w:rPr>
                <w:noProof/>
                <w:webHidden/>
              </w:rPr>
              <w:fldChar w:fldCharType="separate"/>
            </w:r>
            <w:r w:rsidR="009D0A2F">
              <w:rPr>
                <w:noProof/>
                <w:webHidden/>
              </w:rPr>
              <w:t>5</w:t>
            </w:r>
            <w:r w:rsidR="00FC6BCD">
              <w:rPr>
                <w:noProof/>
                <w:webHidden/>
              </w:rPr>
              <w:fldChar w:fldCharType="end"/>
            </w:r>
          </w:hyperlink>
        </w:p>
        <w:p w14:paraId="5BD5EC71" w14:textId="6A685215" w:rsidR="00FC6BCD" w:rsidRDefault="006E74A5" w:rsidP="0098104D">
          <w:pPr>
            <w:pStyle w:val="TOC2"/>
            <w:rPr>
              <w:rFonts w:eastAsiaTheme="minorEastAsia"/>
              <w:noProof/>
              <w:lang w:val="en-JM" w:eastAsia="en-JM"/>
            </w:rPr>
          </w:pPr>
          <w:hyperlink w:anchor="_Toc87269280" w:history="1">
            <w:r w:rsidR="00FC6BCD" w:rsidRPr="00753CA3">
              <w:rPr>
                <w:rStyle w:val="Hyperlink"/>
                <w:rFonts w:ascii="Trebuchet MS" w:eastAsia="Times New Roman" w:hAnsi="Trebuchet MS" w:cs="Arial"/>
                <w:b/>
                <w:bCs/>
                <w:noProof/>
              </w:rPr>
              <w:t>11.</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Only one Proposal</w:t>
            </w:r>
            <w:r w:rsidR="00FC6BCD">
              <w:rPr>
                <w:noProof/>
                <w:webHidden/>
              </w:rPr>
              <w:tab/>
            </w:r>
            <w:r w:rsidR="00FC6BCD">
              <w:rPr>
                <w:noProof/>
                <w:webHidden/>
              </w:rPr>
              <w:fldChar w:fldCharType="begin"/>
            </w:r>
            <w:r w:rsidR="00FC6BCD">
              <w:rPr>
                <w:noProof/>
                <w:webHidden/>
              </w:rPr>
              <w:instrText xml:space="preserve"> PAGEREF _Toc87269280 \h </w:instrText>
            </w:r>
            <w:r w:rsidR="00FC6BCD">
              <w:rPr>
                <w:noProof/>
                <w:webHidden/>
              </w:rPr>
            </w:r>
            <w:r w:rsidR="00FC6BCD">
              <w:rPr>
                <w:noProof/>
                <w:webHidden/>
              </w:rPr>
              <w:fldChar w:fldCharType="separate"/>
            </w:r>
            <w:r w:rsidR="009D0A2F">
              <w:rPr>
                <w:noProof/>
                <w:webHidden/>
              </w:rPr>
              <w:t>6</w:t>
            </w:r>
            <w:r w:rsidR="00FC6BCD">
              <w:rPr>
                <w:noProof/>
                <w:webHidden/>
              </w:rPr>
              <w:fldChar w:fldCharType="end"/>
            </w:r>
          </w:hyperlink>
        </w:p>
        <w:p w14:paraId="38DC8DE2" w14:textId="105CF9B2" w:rsidR="00FC6BCD" w:rsidRDefault="006E74A5" w:rsidP="0098104D">
          <w:pPr>
            <w:pStyle w:val="TOC2"/>
            <w:rPr>
              <w:rFonts w:eastAsiaTheme="minorEastAsia"/>
              <w:noProof/>
              <w:lang w:val="en-JM" w:eastAsia="en-JM"/>
            </w:rPr>
          </w:pPr>
          <w:hyperlink w:anchor="_Toc87269281" w:history="1">
            <w:r w:rsidR="00FC6BCD" w:rsidRPr="00753CA3">
              <w:rPr>
                <w:rStyle w:val="Hyperlink"/>
                <w:rFonts w:ascii="Trebuchet MS" w:eastAsia="Times New Roman" w:hAnsi="Trebuchet MS" w:cs="Arial"/>
                <w:b/>
                <w:bCs/>
                <w:noProof/>
              </w:rPr>
              <w:t>12.</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Proposal Validity</w:t>
            </w:r>
            <w:r w:rsidR="00FC6BCD">
              <w:rPr>
                <w:noProof/>
                <w:webHidden/>
              </w:rPr>
              <w:tab/>
            </w:r>
            <w:r w:rsidR="00FC6BCD">
              <w:rPr>
                <w:noProof/>
                <w:webHidden/>
              </w:rPr>
              <w:fldChar w:fldCharType="begin"/>
            </w:r>
            <w:r w:rsidR="00FC6BCD">
              <w:rPr>
                <w:noProof/>
                <w:webHidden/>
              </w:rPr>
              <w:instrText xml:space="preserve"> PAGEREF _Toc87269281 \h </w:instrText>
            </w:r>
            <w:r w:rsidR="00FC6BCD">
              <w:rPr>
                <w:noProof/>
                <w:webHidden/>
              </w:rPr>
            </w:r>
            <w:r w:rsidR="00FC6BCD">
              <w:rPr>
                <w:noProof/>
                <w:webHidden/>
              </w:rPr>
              <w:fldChar w:fldCharType="separate"/>
            </w:r>
            <w:r w:rsidR="009D0A2F">
              <w:rPr>
                <w:noProof/>
                <w:webHidden/>
              </w:rPr>
              <w:t>6</w:t>
            </w:r>
            <w:r w:rsidR="00FC6BCD">
              <w:rPr>
                <w:noProof/>
                <w:webHidden/>
              </w:rPr>
              <w:fldChar w:fldCharType="end"/>
            </w:r>
          </w:hyperlink>
        </w:p>
        <w:p w14:paraId="003BE0FC" w14:textId="17C77179" w:rsidR="00FC6BCD" w:rsidRDefault="006E74A5" w:rsidP="0098104D">
          <w:pPr>
            <w:pStyle w:val="TOC2"/>
            <w:rPr>
              <w:rFonts w:eastAsiaTheme="minorEastAsia"/>
              <w:noProof/>
              <w:lang w:val="en-JM" w:eastAsia="en-JM"/>
            </w:rPr>
          </w:pPr>
          <w:hyperlink w:anchor="_Toc87269282" w:history="1">
            <w:r w:rsidR="00FC6BCD" w:rsidRPr="00753CA3">
              <w:rPr>
                <w:rStyle w:val="Hyperlink"/>
                <w:rFonts w:ascii="Trebuchet MS" w:eastAsia="Times New Roman" w:hAnsi="Trebuchet MS" w:cs="Arial"/>
                <w:b/>
                <w:bCs/>
                <w:noProof/>
              </w:rPr>
              <w:t>13.</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Clarification and Amendment of RFP</w:t>
            </w:r>
            <w:r w:rsidR="00FC6BCD">
              <w:rPr>
                <w:noProof/>
                <w:webHidden/>
              </w:rPr>
              <w:tab/>
            </w:r>
            <w:r w:rsidR="00FC6BCD">
              <w:rPr>
                <w:noProof/>
                <w:webHidden/>
              </w:rPr>
              <w:fldChar w:fldCharType="begin"/>
            </w:r>
            <w:r w:rsidR="00FC6BCD">
              <w:rPr>
                <w:noProof/>
                <w:webHidden/>
              </w:rPr>
              <w:instrText xml:space="preserve"> PAGEREF _Toc87269282 \h </w:instrText>
            </w:r>
            <w:r w:rsidR="00FC6BCD">
              <w:rPr>
                <w:noProof/>
                <w:webHidden/>
              </w:rPr>
            </w:r>
            <w:r w:rsidR="00FC6BCD">
              <w:rPr>
                <w:noProof/>
                <w:webHidden/>
              </w:rPr>
              <w:fldChar w:fldCharType="separate"/>
            </w:r>
            <w:r w:rsidR="009D0A2F">
              <w:rPr>
                <w:noProof/>
                <w:webHidden/>
              </w:rPr>
              <w:t>6</w:t>
            </w:r>
            <w:r w:rsidR="00FC6BCD">
              <w:rPr>
                <w:noProof/>
                <w:webHidden/>
              </w:rPr>
              <w:fldChar w:fldCharType="end"/>
            </w:r>
          </w:hyperlink>
        </w:p>
        <w:p w14:paraId="1432DAC6" w14:textId="430D4152" w:rsidR="00FC6BCD" w:rsidRDefault="006E74A5" w:rsidP="0098104D">
          <w:pPr>
            <w:pStyle w:val="TOC2"/>
            <w:rPr>
              <w:rFonts w:eastAsiaTheme="minorEastAsia"/>
              <w:noProof/>
              <w:lang w:val="en-JM" w:eastAsia="en-JM"/>
            </w:rPr>
          </w:pPr>
          <w:hyperlink w:anchor="_Toc87269283" w:history="1">
            <w:r w:rsidR="00FC6BCD" w:rsidRPr="00753CA3">
              <w:rPr>
                <w:rStyle w:val="Hyperlink"/>
                <w:rFonts w:ascii="Trebuchet MS" w:eastAsia="Times New Roman" w:hAnsi="Trebuchet MS" w:cs="Arial"/>
                <w:b/>
                <w:bCs/>
                <w:noProof/>
              </w:rPr>
              <w:t>14.</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Preparation of Proposals – Specific Considerations</w:t>
            </w:r>
            <w:r w:rsidR="00FC6BCD">
              <w:rPr>
                <w:noProof/>
                <w:webHidden/>
              </w:rPr>
              <w:tab/>
            </w:r>
            <w:r w:rsidR="00FC6BCD">
              <w:rPr>
                <w:noProof/>
                <w:webHidden/>
              </w:rPr>
              <w:fldChar w:fldCharType="begin"/>
            </w:r>
            <w:r w:rsidR="00FC6BCD">
              <w:rPr>
                <w:noProof/>
                <w:webHidden/>
              </w:rPr>
              <w:instrText xml:space="preserve"> PAGEREF _Toc87269283 \h </w:instrText>
            </w:r>
            <w:r w:rsidR="00FC6BCD">
              <w:rPr>
                <w:noProof/>
                <w:webHidden/>
              </w:rPr>
            </w:r>
            <w:r w:rsidR="00FC6BCD">
              <w:rPr>
                <w:noProof/>
                <w:webHidden/>
              </w:rPr>
              <w:fldChar w:fldCharType="separate"/>
            </w:r>
            <w:r w:rsidR="009D0A2F">
              <w:rPr>
                <w:noProof/>
                <w:webHidden/>
              </w:rPr>
              <w:t>7</w:t>
            </w:r>
            <w:r w:rsidR="00FC6BCD">
              <w:rPr>
                <w:noProof/>
                <w:webHidden/>
              </w:rPr>
              <w:fldChar w:fldCharType="end"/>
            </w:r>
          </w:hyperlink>
        </w:p>
        <w:p w14:paraId="7DFF8C62" w14:textId="1E8413A4" w:rsidR="00FC6BCD" w:rsidRDefault="006E74A5" w:rsidP="0098104D">
          <w:pPr>
            <w:pStyle w:val="TOC2"/>
            <w:rPr>
              <w:rFonts w:eastAsiaTheme="minorEastAsia"/>
              <w:noProof/>
              <w:lang w:val="en-JM" w:eastAsia="en-JM"/>
            </w:rPr>
          </w:pPr>
          <w:hyperlink w:anchor="_Toc87269284" w:history="1">
            <w:r w:rsidR="00FC6BCD" w:rsidRPr="00753CA3">
              <w:rPr>
                <w:rStyle w:val="Hyperlink"/>
                <w:rFonts w:ascii="Trebuchet MS" w:eastAsia="Times New Roman" w:hAnsi="Trebuchet MS" w:cs="Arial"/>
                <w:b/>
                <w:bCs/>
                <w:noProof/>
              </w:rPr>
              <w:t>15.</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Technical Proposal Format and Content</w:t>
            </w:r>
            <w:r w:rsidR="00FC6BCD">
              <w:rPr>
                <w:noProof/>
                <w:webHidden/>
              </w:rPr>
              <w:tab/>
            </w:r>
            <w:r w:rsidR="00FC6BCD">
              <w:rPr>
                <w:noProof/>
                <w:webHidden/>
              </w:rPr>
              <w:fldChar w:fldCharType="begin"/>
            </w:r>
            <w:r w:rsidR="00FC6BCD">
              <w:rPr>
                <w:noProof/>
                <w:webHidden/>
              </w:rPr>
              <w:instrText xml:space="preserve"> PAGEREF _Toc87269284 \h </w:instrText>
            </w:r>
            <w:r w:rsidR="00FC6BCD">
              <w:rPr>
                <w:noProof/>
                <w:webHidden/>
              </w:rPr>
            </w:r>
            <w:r w:rsidR="00FC6BCD">
              <w:rPr>
                <w:noProof/>
                <w:webHidden/>
              </w:rPr>
              <w:fldChar w:fldCharType="separate"/>
            </w:r>
            <w:r w:rsidR="009D0A2F">
              <w:rPr>
                <w:noProof/>
                <w:webHidden/>
              </w:rPr>
              <w:t>8</w:t>
            </w:r>
            <w:r w:rsidR="00FC6BCD">
              <w:rPr>
                <w:noProof/>
                <w:webHidden/>
              </w:rPr>
              <w:fldChar w:fldCharType="end"/>
            </w:r>
          </w:hyperlink>
        </w:p>
        <w:p w14:paraId="4FB98B7C" w14:textId="288C7657" w:rsidR="00FC6BCD" w:rsidRDefault="006E74A5" w:rsidP="0098104D">
          <w:pPr>
            <w:pStyle w:val="TOC2"/>
            <w:rPr>
              <w:rFonts w:eastAsiaTheme="minorEastAsia"/>
              <w:noProof/>
              <w:lang w:val="en-JM" w:eastAsia="en-JM"/>
            </w:rPr>
          </w:pPr>
          <w:hyperlink w:anchor="_Toc87269285" w:history="1">
            <w:r w:rsidR="00FC6BCD" w:rsidRPr="00753CA3">
              <w:rPr>
                <w:rStyle w:val="Hyperlink"/>
                <w:rFonts w:ascii="Trebuchet MS" w:eastAsia="Times New Roman" w:hAnsi="Trebuchet MS" w:cs="Arial"/>
                <w:b/>
                <w:bCs/>
                <w:noProof/>
              </w:rPr>
              <w:t>16.</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Financial Proposal</w:t>
            </w:r>
            <w:r w:rsidR="00FC6BCD">
              <w:rPr>
                <w:noProof/>
                <w:webHidden/>
              </w:rPr>
              <w:tab/>
            </w:r>
            <w:r w:rsidR="00FC6BCD">
              <w:rPr>
                <w:noProof/>
                <w:webHidden/>
              </w:rPr>
              <w:fldChar w:fldCharType="begin"/>
            </w:r>
            <w:r w:rsidR="00FC6BCD">
              <w:rPr>
                <w:noProof/>
                <w:webHidden/>
              </w:rPr>
              <w:instrText xml:space="preserve"> PAGEREF _Toc87269285 \h </w:instrText>
            </w:r>
            <w:r w:rsidR="00FC6BCD">
              <w:rPr>
                <w:noProof/>
                <w:webHidden/>
              </w:rPr>
            </w:r>
            <w:r w:rsidR="00FC6BCD">
              <w:rPr>
                <w:noProof/>
                <w:webHidden/>
              </w:rPr>
              <w:fldChar w:fldCharType="separate"/>
            </w:r>
            <w:r w:rsidR="009D0A2F">
              <w:rPr>
                <w:noProof/>
                <w:webHidden/>
              </w:rPr>
              <w:t>8</w:t>
            </w:r>
            <w:r w:rsidR="00FC6BCD">
              <w:rPr>
                <w:noProof/>
                <w:webHidden/>
              </w:rPr>
              <w:fldChar w:fldCharType="end"/>
            </w:r>
          </w:hyperlink>
        </w:p>
        <w:p w14:paraId="1C28F814" w14:textId="5D33D461" w:rsidR="00FC6BCD" w:rsidRDefault="006E74A5" w:rsidP="0098104D">
          <w:pPr>
            <w:pStyle w:val="TOC2"/>
            <w:rPr>
              <w:rFonts w:eastAsiaTheme="minorEastAsia"/>
              <w:noProof/>
              <w:lang w:val="en-JM" w:eastAsia="en-JM"/>
            </w:rPr>
          </w:pPr>
          <w:hyperlink w:anchor="_Toc87269286" w:history="1">
            <w:r w:rsidR="00FC6BCD" w:rsidRPr="00753CA3">
              <w:rPr>
                <w:rStyle w:val="Hyperlink"/>
                <w:rFonts w:ascii="Trebuchet MS" w:eastAsia="Times New Roman" w:hAnsi="Trebuchet MS" w:cs="Arial"/>
                <w:b/>
                <w:bCs/>
                <w:noProof/>
              </w:rPr>
              <w:t>17.</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Submission, Sealing, and Marking of Proposals</w:t>
            </w:r>
            <w:r w:rsidR="00FC6BCD">
              <w:rPr>
                <w:noProof/>
                <w:webHidden/>
              </w:rPr>
              <w:tab/>
            </w:r>
            <w:r w:rsidR="00FC6BCD">
              <w:rPr>
                <w:noProof/>
                <w:webHidden/>
              </w:rPr>
              <w:fldChar w:fldCharType="begin"/>
            </w:r>
            <w:r w:rsidR="00FC6BCD">
              <w:rPr>
                <w:noProof/>
                <w:webHidden/>
              </w:rPr>
              <w:instrText xml:space="preserve"> PAGEREF _Toc87269286 \h </w:instrText>
            </w:r>
            <w:r w:rsidR="00FC6BCD">
              <w:rPr>
                <w:noProof/>
                <w:webHidden/>
              </w:rPr>
            </w:r>
            <w:r w:rsidR="00FC6BCD">
              <w:rPr>
                <w:noProof/>
                <w:webHidden/>
              </w:rPr>
              <w:fldChar w:fldCharType="separate"/>
            </w:r>
            <w:r w:rsidR="009D0A2F">
              <w:rPr>
                <w:noProof/>
                <w:webHidden/>
              </w:rPr>
              <w:t>8</w:t>
            </w:r>
            <w:r w:rsidR="00FC6BCD">
              <w:rPr>
                <w:noProof/>
                <w:webHidden/>
              </w:rPr>
              <w:fldChar w:fldCharType="end"/>
            </w:r>
          </w:hyperlink>
        </w:p>
        <w:p w14:paraId="6AC1DD8C" w14:textId="24EC9948" w:rsidR="00FC6BCD" w:rsidRDefault="006E74A5" w:rsidP="0098104D">
          <w:pPr>
            <w:pStyle w:val="TOC2"/>
            <w:rPr>
              <w:rFonts w:eastAsiaTheme="minorEastAsia"/>
              <w:noProof/>
              <w:lang w:val="en-JM" w:eastAsia="en-JM"/>
            </w:rPr>
          </w:pPr>
          <w:hyperlink w:anchor="_Toc87269287" w:history="1">
            <w:r w:rsidR="00FC6BCD" w:rsidRPr="00753CA3">
              <w:rPr>
                <w:rStyle w:val="Hyperlink"/>
                <w:rFonts w:ascii="Trebuchet MS" w:eastAsia="Times New Roman" w:hAnsi="Trebuchet MS" w:cs="Arial"/>
                <w:b/>
                <w:bCs/>
                <w:noProof/>
              </w:rPr>
              <w:t>18.</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Confidentiality</w:t>
            </w:r>
            <w:r w:rsidR="00FC6BCD">
              <w:rPr>
                <w:noProof/>
                <w:webHidden/>
              </w:rPr>
              <w:tab/>
            </w:r>
            <w:r w:rsidR="00FC6BCD">
              <w:rPr>
                <w:noProof/>
                <w:webHidden/>
              </w:rPr>
              <w:fldChar w:fldCharType="begin"/>
            </w:r>
            <w:r w:rsidR="00FC6BCD">
              <w:rPr>
                <w:noProof/>
                <w:webHidden/>
              </w:rPr>
              <w:instrText xml:space="preserve"> PAGEREF _Toc87269287 \h </w:instrText>
            </w:r>
            <w:r w:rsidR="00FC6BCD">
              <w:rPr>
                <w:noProof/>
                <w:webHidden/>
              </w:rPr>
            </w:r>
            <w:r w:rsidR="00FC6BCD">
              <w:rPr>
                <w:noProof/>
                <w:webHidden/>
              </w:rPr>
              <w:fldChar w:fldCharType="separate"/>
            </w:r>
            <w:r w:rsidR="009D0A2F">
              <w:rPr>
                <w:noProof/>
                <w:webHidden/>
              </w:rPr>
              <w:t>9</w:t>
            </w:r>
            <w:r w:rsidR="00FC6BCD">
              <w:rPr>
                <w:noProof/>
                <w:webHidden/>
              </w:rPr>
              <w:fldChar w:fldCharType="end"/>
            </w:r>
          </w:hyperlink>
        </w:p>
        <w:p w14:paraId="2A5D2C3C" w14:textId="4219D555" w:rsidR="00FC6BCD" w:rsidRDefault="006E74A5" w:rsidP="0098104D">
          <w:pPr>
            <w:pStyle w:val="TOC2"/>
            <w:rPr>
              <w:rFonts w:eastAsiaTheme="minorEastAsia"/>
              <w:noProof/>
              <w:lang w:val="en-JM" w:eastAsia="en-JM"/>
            </w:rPr>
          </w:pPr>
          <w:hyperlink w:anchor="_Toc87269288" w:history="1">
            <w:r w:rsidR="00FC6BCD" w:rsidRPr="00753CA3">
              <w:rPr>
                <w:rStyle w:val="Hyperlink"/>
                <w:rFonts w:ascii="Trebuchet MS" w:eastAsia="Times New Roman" w:hAnsi="Trebuchet MS" w:cs="Arial"/>
                <w:b/>
                <w:bCs/>
                <w:noProof/>
              </w:rPr>
              <w:t>19.</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Opening of Technical Proposals</w:t>
            </w:r>
            <w:r w:rsidR="00FC6BCD">
              <w:rPr>
                <w:noProof/>
                <w:webHidden/>
              </w:rPr>
              <w:tab/>
            </w:r>
            <w:r w:rsidR="00FC6BCD">
              <w:rPr>
                <w:noProof/>
                <w:webHidden/>
              </w:rPr>
              <w:fldChar w:fldCharType="begin"/>
            </w:r>
            <w:r w:rsidR="00FC6BCD">
              <w:rPr>
                <w:noProof/>
                <w:webHidden/>
              </w:rPr>
              <w:instrText xml:space="preserve"> PAGEREF _Toc87269288 \h </w:instrText>
            </w:r>
            <w:r w:rsidR="00FC6BCD">
              <w:rPr>
                <w:noProof/>
                <w:webHidden/>
              </w:rPr>
            </w:r>
            <w:r w:rsidR="00FC6BCD">
              <w:rPr>
                <w:noProof/>
                <w:webHidden/>
              </w:rPr>
              <w:fldChar w:fldCharType="separate"/>
            </w:r>
            <w:r w:rsidR="009D0A2F">
              <w:rPr>
                <w:noProof/>
                <w:webHidden/>
              </w:rPr>
              <w:t>9</w:t>
            </w:r>
            <w:r w:rsidR="00FC6BCD">
              <w:rPr>
                <w:noProof/>
                <w:webHidden/>
              </w:rPr>
              <w:fldChar w:fldCharType="end"/>
            </w:r>
          </w:hyperlink>
        </w:p>
        <w:p w14:paraId="5376D49C" w14:textId="236F1D73" w:rsidR="00FC6BCD" w:rsidRDefault="006E74A5" w:rsidP="0098104D">
          <w:pPr>
            <w:pStyle w:val="TOC2"/>
            <w:rPr>
              <w:rFonts w:eastAsiaTheme="minorEastAsia"/>
              <w:noProof/>
              <w:lang w:val="en-JM" w:eastAsia="en-JM"/>
            </w:rPr>
          </w:pPr>
          <w:hyperlink w:anchor="_Toc87269289" w:history="1">
            <w:r w:rsidR="00FC6BCD" w:rsidRPr="00753CA3">
              <w:rPr>
                <w:rStyle w:val="Hyperlink"/>
                <w:rFonts w:ascii="Trebuchet MS" w:eastAsia="Times New Roman" w:hAnsi="Trebuchet MS" w:cs="Arial"/>
                <w:b/>
                <w:bCs/>
                <w:noProof/>
              </w:rPr>
              <w:t>20.</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Late bids</w:t>
            </w:r>
            <w:r w:rsidR="00FC6BCD">
              <w:rPr>
                <w:noProof/>
                <w:webHidden/>
              </w:rPr>
              <w:tab/>
            </w:r>
            <w:r w:rsidR="00FC6BCD">
              <w:rPr>
                <w:noProof/>
                <w:webHidden/>
              </w:rPr>
              <w:fldChar w:fldCharType="begin"/>
            </w:r>
            <w:r w:rsidR="00FC6BCD">
              <w:rPr>
                <w:noProof/>
                <w:webHidden/>
              </w:rPr>
              <w:instrText xml:space="preserve"> PAGEREF _Toc87269289 \h </w:instrText>
            </w:r>
            <w:r w:rsidR="00FC6BCD">
              <w:rPr>
                <w:noProof/>
                <w:webHidden/>
              </w:rPr>
            </w:r>
            <w:r w:rsidR="00FC6BCD">
              <w:rPr>
                <w:noProof/>
                <w:webHidden/>
              </w:rPr>
              <w:fldChar w:fldCharType="separate"/>
            </w:r>
            <w:r w:rsidR="009D0A2F">
              <w:rPr>
                <w:noProof/>
                <w:webHidden/>
              </w:rPr>
              <w:t>10</w:t>
            </w:r>
            <w:r w:rsidR="00FC6BCD">
              <w:rPr>
                <w:noProof/>
                <w:webHidden/>
              </w:rPr>
              <w:fldChar w:fldCharType="end"/>
            </w:r>
          </w:hyperlink>
        </w:p>
        <w:p w14:paraId="10C74435" w14:textId="65A9952D" w:rsidR="00FC6BCD" w:rsidRDefault="006E74A5" w:rsidP="0098104D">
          <w:pPr>
            <w:pStyle w:val="TOC2"/>
            <w:rPr>
              <w:rFonts w:eastAsiaTheme="minorEastAsia"/>
              <w:noProof/>
              <w:lang w:val="en-JM" w:eastAsia="en-JM"/>
            </w:rPr>
          </w:pPr>
          <w:hyperlink w:anchor="_Toc87269290" w:history="1">
            <w:r w:rsidR="00FC6BCD" w:rsidRPr="00753CA3">
              <w:rPr>
                <w:rStyle w:val="Hyperlink"/>
                <w:rFonts w:ascii="Trebuchet MS" w:eastAsia="Times New Roman" w:hAnsi="Trebuchet MS" w:cs="Arial"/>
                <w:b/>
                <w:bCs/>
                <w:noProof/>
              </w:rPr>
              <w:t>21.</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Proposals Evaluation</w:t>
            </w:r>
            <w:r w:rsidR="00FC6BCD">
              <w:rPr>
                <w:noProof/>
                <w:webHidden/>
              </w:rPr>
              <w:tab/>
            </w:r>
            <w:r w:rsidR="00FC6BCD">
              <w:rPr>
                <w:noProof/>
                <w:webHidden/>
              </w:rPr>
              <w:fldChar w:fldCharType="begin"/>
            </w:r>
            <w:r w:rsidR="00FC6BCD">
              <w:rPr>
                <w:noProof/>
                <w:webHidden/>
              </w:rPr>
              <w:instrText xml:space="preserve"> PAGEREF _Toc87269290 \h </w:instrText>
            </w:r>
            <w:r w:rsidR="00FC6BCD">
              <w:rPr>
                <w:noProof/>
                <w:webHidden/>
              </w:rPr>
            </w:r>
            <w:r w:rsidR="00FC6BCD">
              <w:rPr>
                <w:noProof/>
                <w:webHidden/>
              </w:rPr>
              <w:fldChar w:fldCharType="separate"/>
            </w:r>
            <w:r w:rsidR="009D0A2F">
              <w:rPr>
                <w:noProof/>
                <w:webHidden/>
              </w:rPr>
              <w:t>10</w:t>
            </w:r>
            <w:r w:rsidR="00FC6BCD">
              <w:rPr>
                <w:noProof/>
                <w:webHidden/>
              </w:rPr>
              <w:fldChar w:fldCharType="end"/>
            </w:r>
          </w:hyperlink>
        </w:p>
        <w:p w14:paraId="47906F6F" w14:textId="0F63F900" w:rsidR="00FC6BCD" w:rsidRDefault="006E74A5" w:rsidP="0098104D">
          <w:pPr>
            <w:pStyle w:val="TOC2"/>
            <w:rPr>
              <w:rFonts w:eastAsiaTheme="minorEastAsia"/>
              <w:noProof/>
              <w:lang w:val="en-JM" w:eastAsia="en-JM"/>
            </w:rPr>
          </w:pPr>
          <w:hyperlink w:anchor="_Toc87269291" w:history="1">
            <w:r w:rsidR="00FC6BCD" w:rsidRPr="00753CA3">
              <w:rPr>
                <w:rStyle w:val="Hyperlink"/>
                <w:rFonts w:ascii="Trebuchet MS" w:eastAsia="Times New Roman" w:hAnsi="Trebuchet MS" w:cs="Arial"/>
                <w:b/>
                <w:bCs/>
                <w:noProof/>
              </w:rPr>
              <w:t>22.</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Evaluation of Technical Proposals</w:t>
            </w:r>
            <w:r w:rsidR="00FC6BCD">
              <w:rPr>
                <w:noProof/>
                <w:webHidden/>
              </w:rPr>
              <w:tab/>
            </w:r>
            <w:r w:rsidR="00FC6BCD">
              <w:rPr>
                <w:noProof/>
                <w:webHidden/>
              </w:rPr>
              <w:fldChar w:fldCharType="begin"/>
            </w:r>
            <w:r w:rsidR="00FC6BCD">
              <w:rPr>
                <w:noProof/>
                <w:webHidden/>
              </w:rPr>
              <w:instrText xml:space="preserve"> PAGEREF _Toc87269291 \h </w:instrText>
            </w:r>
            <w:r w:rsidR="00FC6BCD">
              <w:rPr>
                <w:noProof/>
                <w:webHidden/>
              </w:rPr>
            </w:r>
            <w:r w:rsidR="00FC6BCD">
              <w:rPr>
                <w:noProof/>
                <w:webHidden/>
              </w:rPr>
              <w:fldChar w:fldCharType="separate"/>
            </w:r>
            <w:r w:rsidR="009D0A2F">
              <w:rPr>
                <w:noProof/>
                <w:webHidden/>
              </w:rPr>
              <w:t>11</w:t>
            </w:r>
            <w:r w:rsidR="00FC6BCD">
              <w:rPr>
                <w:noProof/>
                <w:webHidden/>
              </w:rPr>
              <w:fldChar w:fldCharType="end"/>
            </w:r>
          </w:hyperlink>
        </w:p>
        <w:p w14:paraId="0B0FC86C" w14:textId="7FE33C7C" w:rsidR="00FC6BCD" w:rsidRDefault="006E74A5" w:rsidP="0098104D">
          <w:pPr>
            <w:pStyle w:val="TOC2"/>
            <w:rPr>
              <w:rFonts w:eastAsiaTheme="minorEastAsia"/>
              <w:noProof/>
              <w:lang w:val="en-JM" w:eastAsia="en-JM"/>
            </w:rPr>
          </w:pPr>
          <w:hyperlink w:anchor="_Toc87269292" w:history="1">
            <w:r w:rsidR="00FC6BCD" w:rsidRPr="00753CA3">
              <w:rPr>
                <w:rStyle w:val="Hyperlink"/>
                <w:rFonts w:ascii="Trebuchet MS" w:eastAsia="Times New Roman" w:hAnsi="Trebuchet MS" w:cs="Arial"/>
                <w:b/>
                <w:bCs/>
                <w:noProof/>
              </w:rPr>
              <w:t>23.</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Public Opening of Financial Proposals</w:t>
            </w:r>
            <w:r w:rsidR="00FC6BCD">
              <w:rPr>
                <w:noProof/>
                <w:webHidden/>
              </w:rPr>
              <w:tab/>
            </w:r>
            <w:r w:rsidR="00FC6BCD">
              <w:rPr>
                <w:noProof/>
                <w:webHidden/>
              </w:rPr>
              <w:fldChar w:fldCharType="begin"/>
            </w:r>
            <w:r w:rsidR="00FC6BCD">
              <w:rPr>
                <w:noProof/>
                <w:webHidden/>
              </w:rPr>
              <w:instrText xml:space="preserve"> PAGEREF _Toc87269292 \h </w:instrText>
            </w:r>
            <w:r w:rsidR="00FC6BCD">
              <w:rPr>
                <w:noProof/>
                <w:webHidden/>
              </w:rPr>
            </w:r>
            <w:r w:rsidR="00FC6BCD">
              <w:rPr>
                <w:noProof/>
                <w:webHidden/>
              </w:rPr>
              <w:fldChar w:fldCharType="separate"/>
            </w:r>
            <w:r w:rsidR="009D0A2F">
              <w:rPr>
                <w:noProof/>
                <w:webHidden/>
              </w:rPr>
              <w:t>11</w:t>
            </w:r>
            <w:r w:rsidR="00FC6BCD">
              <w:rPr>
                <w:noProof/>
                <w:webHidden/>
              </w:rPr>
              <w:fldChar w:fldCharType="end"/>
            </w:r>
          </w:hyperlink>
        </w:p>
        <w:p w14:paraId="77889B91" w14:textId="157230DD" w:rsidR="00FC6BCD" w:rsidRDefault="006E74A5" w:rsidP="0098104D">
          <w:pPr>
            <w:pStyle w:val="TOC2"/>
            <w:rPr>
              <w:rFonts w:eastAsiaTheme="minorEastAsia"/>
              <w:noProof/>
              <w:lang w:val="en-JM" w:eastAsia="en-JM"/>
            </w:rPr>
          </w:pPr>
          <w:hyperlink w:anchor="_Toc87269293" w:history="1">
            <w:r w:rsidR="00FC6BCD" w:rsidRPr="00753CA3">
              <w:rPr>
                <w:rStyle w:val="Hyperlink"/>
                <w:rFonts w:ascii="Trebuchet MS" w:eastAsia="Times New Roman" w:hAnsi="Trebuchet MS" w:cs="Arial"/>
                <w:b/>
                <w:bCs/>
                <w:noProof/>
              </w:rPr>
              <w:t>24.</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Correction of Errors</w:t>
            </w:r>
            <w:r w:rsidR="00FC6BCD">
              <w:rPr>
                <w:noProof/>
                <w:webHidden/>
              </w:rPr>
              <w:tab/>
            </w:r>
            <w:r w:rsidR="00FC6BCD">
              <w:rPr>
                <w:noProof/>
                <w:webHidden/>
              </w:rPr>
              <w:fldChar w:fldCharType="begin"/>
            </w:r>
            <w:r w:rsidR="00FC6BCD">
              <w:rPr>
                <w:noProof/>
                <w:webHidden/>
              </w:rPr>
              <w:instrText xml:space="preserve"> PAGEREF _Toc87269293 \h </w:instrText>
            </w:r>
            <w:r w:rsidR="00FC6BCD">
              <w:rPr>
                <w:noProof/>
                <w:webHidden/>
              </w:rPr>
            </w:r>
            <w:r w:rsidR="00FC6BCD">
              <w:rPr>
                <w:noProof/>
                <w:webHidden/>
              </w:rPr>
              <w:fldChar w:fldCharType="separate"/>
            </w:r>
            <w:r w:rsidR="009D0A2F">
              <w:rPr>
                <w:noProof/>
                <w:webHidden/>
              </w:rPr>
              <w:t>11</w:t>
            </w:r>
            <w:r w:rsidR="00FC6BCD">
              <w:rPr>
                <w:noProof/>
                <w:webHidden/>
              </w:rPr>
              <w:fldChar w:fldCharType="end"/>
            </w:r>
          </w:hyperlink>
        </w:p>
        <w:p w14:paraId="4EC4FCB1" w14:textId="3D093AB5" w:rsidR="00FC6BCD" w:rsidRDefault="006E74A5" w:rsidP="0098104D">
          <w:pPr>
            <w:pStyle w:val="TOC2"/>
            <w:rPr>
              <w:rFonts w:eastAsiaTheme="minorEastAsia"/>
              <w:noProof/>
              <w:lang w:val="en-JM" w:eastAsia="en-JM"/>
            </w:rPr>
          </w:pPr>
          <w:hyperlink w:anchor="_Toc87269294" w:history="1">
            <w:r w:rsidR="00FC6BCD" w:rsidRPr="00753CA3">
              <w:rPr>
                <w:rStyle w:val="Hyperlink"/>
                <w:rFonts w:ascii="Trebuchet MS" w:eastAsia="Times New Roman" w:hAnsi="Trebuchet MS" w:cs="Arial"/>
                <w:b/>
                <w:bCs/>
                <w:noProof/>
              </w:rPr>
              <w:t>25.</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Taxes</w:t>
            </w:r>
            <w:r w:rsidR="00FC6BCD">
              <w:rPr>
                <w:noProof/>
                <w:webHidden/>
              </w:rPr>
              <w:tab/>
            </w:r>
            <w:r w:rsidR="00FC6BCD">
              <w:rPr>
                <w:noProof/>
                <w:webHidden/>
              </w:rPr>
              <w:fldChar w:fldCharType="begin"/>
            </w:r>
            <w:r w:rsidR="00FC6BCD">
              <w:rPr>
                <w:noProof/>
                <w:webHidden/>
              </w:rPr>
              <w:instrText xml:space="preserve"> PAGEREF _Toc87269294 \h </w:instrText>
            </w:r>
            <w:r w:rsidR="00FC6BCD">
              <w:rPr>
                <w:noProof/>
                <w:webHidden/>
              </w:rPr>
            </w:r>
            <w:r w:rsidR="00FC6BCD">
              <w:rPr>
                <w:noProof/>
                <w:webHidden/>
              </w:rPr>
              <w:fldChar w:fldCharType="separate"/>
            </w:r>
            <w:r w:rsidR="009D0A2F">
              <w:rPr>
                <w:noProof/>
                <w:webHidden/>
              </w:rPr>
              <w:t>12</w:t>
            </w:r>
            <w:r w:rsidR="00FC6BCD">
              <w:rPr>
                <w:noProof/>
                <w:webHidden/>
              </w:rPr>
              <w:fldChar w:fldCharType="end"/>
            </w:r>
          </w:hyperlink>
        </w:p>
        <w:p w14:paraId="761EE53E" w14:textId="6BB7E07B" w:rsidR="00FC6BCD" w:rsidRDefault="006E74A5" w:rsidP="0098104D">
          <w:pPr>
            <w:pStyle w:val="TOC2"/>
            <w:rPr>
              <w:rFonts w:eastAsiaTheme="minorEastAsia"/>
              <w:noProof/>
              <w:lang w:val="en-JM" w:eastAsia="en-JM"/>
            </w:rPr>
          </w:pPr>
          <w:hyperlink w:anchor="_Toc87269295" w:history="1">
            <w:r w:rsidR="00FC6BCD" w:rsidRPr="00753CA3">
              <w:rPr>
                <w:rStyle w:val="Hyperlink"/>
                <w:rFonts w:ascii="Trebuchet MS" w:eastAsia="Times New Roman" w:hAnsi="Trebuchet MS" w:cs="Arial"/>
                <w:b/>
                <w:bCs/>
                <w:noProof/>
              </w:rPr>
              <w:t>26.</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Conversion to a Single Currency</w:t>
            </w:r>
            <w:r w:rsidR="00FC6BCD">
              <w:rPr>
                <w:noProof/>
                <w:webHidden/>
              </w:rPr>
              <w:tab/>
            </w:r>
            <w:r w:rsidR="00FC6BCD">
              <w:rPr>
                <w:noProof/>
                <w:webHidden/>
              </w:rPr>
              <w:fldChar w:fldCharType="begin"/>
            </w:r>
            <w:r w:rsidR="00FC6BCD">
              <w:rPr>
                <w:noProof/>
                <w:webHidden/>
              </w:rPr>
              <w:instrText xml:space="preserve"> PAGEREF _Toc87269295 \h </w:instrText>
            </w:r>
            <w:r w:rsidR="00FC6BCD">
              <w:rPr>
                <w:noProof/>
                <w:webHidden/>
              </w:rPr>
            </w:r>
            <w:r w:rsidR="00FC6BCD">
              <w:rPr>
                <w:noProof/>
                <w:webHidden/>
              </w:rPr>
              <w:fldChar w:fldCharType="separate"/>
            </w:r>
            <w:r w:rsidR="009D0A2F">
              <w:rPr>
                <w:noProof/>
                <w:webHidden/>
              </w:rPr>
              <w:t>12</w:t>
            </w:r>
            <w:r w:rsidR="00FC6BCD">
              <w:rPr>
                <w:noProof/>
                <w:webHidden/>
              </w:rPr>
              <w:fldChar w:fldCharType="end"/>
            </w:r>
          </w:hyperlink>
        </w:p>
        <w:p w14:paraId="1A4D7EA7" w14:textId="110EEA6C" w:rsidR="00FC6BCD" w:rsidRDefault="006E74A5" w:rsidP="0098104D">
          <w:pPr>
            <w:pStyle w:val="TOC2"/>
            <w:rPr>
              <w:rFonts w:eastAsiaTheme="minorEastAsia"/>
              <w:noProof/>
              <w:lang w:val="en-JM" w:eastAsia="en-JM"/>
            </w:rPr>
          </w:pPr>
          <w:hyperlink w:anchor="_Toc87269296" w:history="1">
            <w:r w:rsidR="00FC6BCD" w:rsidRPr="00753CA3">
              <w:rPr>
                <w:rStyle w:val="Hyperlink"/>
                <w:rFonts w:ascii="Trebuchet MS" w:eastAsia="Times New Roman" w:hAnsi="Trebuchet MS" w:cs="Arial"/>
                <w:b/>
                <w:bCs/>
                <w:noProof/>
              </w:rPr>
              <w:t>27.</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Combined Quality and cost Evaluation</w:t>
            </w:r>
            <w:r w:rsidR="00FC6BCD">
              <w:rPr>
                <w:noProof/>
                <w:webHidden/>
              </w:rPr>
              <w:tab/>
            </w:r>
            <w:r w:rsidR="00FC6BCD">
              <w:rPr>
                <w:noProof/>
                <w:webHidden/>
              </w:rPr>
              <w:fldChar w:fldCharType="begin"/>
            </w:r>
            <w:r w:rsidR="00FC6BCD">
              <w:rPr>
                <w:noProof/>
                <w:webHidden/>
              </w:rPr>
              <w:instrText xml:space="preserve"> PAGEREF _Toc87269296 \h </w:instrText>
            </w:r>
            <w:r w:rsidR="00FC6BCD">
              <w:rPr>
                <w:noProof/>
                <w:webHidden/>
              </w:rPr>
            </w:r>
            <w:r w:rsidR="00FC6BCD">
              <w:rPr>
                <w:noProof/>
                <w:webHidden/>
              </w:rPr>
              <w:fldChar w:fldCharType="separate"/>
            </w:r>
            <w:r w:rsidR="009D0A2F">
              <w:rPr>
                <w:noProof/>
                <w:webHidden/>
              </w:rPr>
              <w:t>12</w:t>
            </w:r>
            <w:r w:rsidR="00FC6BCD">
              <w:rPr>
                <w:noProof/>
                <w:webHidden/>
              </w:rPr>
              <w:fldChar w:fldCharType="end"/>
            </w:r>
          </w:hyperlink>
        </w:p>
        <w:p w14:paraId="2A007B5A" w14:textId="3DDA7292" w:rsidR="00FC6BCD" w:rsidRDefault="006E74A5" w:rsidP="0098104D">
          <w:pPr>
            <w:pStyle w:val="TOC2"/>
            <w:rPr>
              <w:rFonts w:eastAsiaTheme="minorEastAsia"/>
              <w:noProof/>
              <w:lang w:val="en-JM" w:eastAsia="en-JM"/>
            </w:rPr>
          </w:pPr>
          <w:hyperlink w:anchor="_Toc87269297" w:history="1">
            <w:r w:rsidR="00FC6BCD" w:rsidRPr="00753CA3">
              <w:rPr>
                <w:rStyle w:val="Hyperlink"/>
                <w:rFonts w:ascii="Trebuchet MS" w:eastAsia="Times New Roman" w:hAnsi="Trebuchet MS" w:cs="Arial"/>
                <w:b/>
                <w:bCs/>
                <w:noProof/>
              </w:rPr>
              <w:t>28.</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Negotiations</w:t>
            </w:r>
            <w:r w:rsidR="00FC6BCD">
              <w:rPr>
                <w:noProof/>
                <w:webHidden/>
              </w:rPr>
              <w:tab/>
            </w:r>
            <w:r w:rsidR="00FC6BCD">
              <w:rPr>
                <w:noProof/>
                <w:webHidden/>
              </w:rPr>
              <w:fldChar w:fldCharType="begin"/>
            </w:r>
            <w:r w:rsidR="00FC6BCD">
              <w:rPr>
                <w:noProof/>
                <w:webHidden/>
              </w:rPr>
              <w:instrText xml:space="preserve"> PAGEREF _Toc87269297 \h </w:instrText>
            </w:r>
            <w:r w:rsidR="00FC6BCD">
              <w:rPr>
                <w:noProof/>
                <w:webHidden/>
              </w:rPr>
            </w:r>
            <w:r w:rsidR="00FC6BCD">
              <w:rPr>
                <w:noProof/>
                <w:webHidden/>
              </w:rPr>
              <w:fldChar w:fldCharType="separate"/>
            </w:r>
            <w:r w:rsidR="009D0A2F">
              <w:rPr>
                <w:noProof/>
                <w:webHidden/>
              </w:rPr>
              <w:t>12</w:t>
            </w:r>
            <w:r w:rsidR="00FC6BCD">
              <w:rPr>
                <w:noProof/>
                <w:webHidden/>
              </w:rPr>
              <w:fldChar w:fldCharType="end"/>
            </w:r>
          </w:hyperlink>
        </w:p>
        <w:p w14:paraId="6F88E563" w14:textId="0351FAB3" w:rsidR="00FC6BCD" w:rsidRDefault="006E74A5" w:rsidP="0098104D">
          <w:pPr>
            <w:pStyle w:val="TOC2"/>
            <w:rPr>
              <w:rFonts w:eastAsiaTheme="minorEastAsia"/>
              <w:noProof/>
              <w:lang w:val="en-JM" w:eastAsia="en-JM"/>
            </w:rPr>
          </w:pPr>
          <w:hyperlink w:anchor="_Toc87269298" w:history="1">
            <w:r w:rsidR="00FC6BCD" w:rsidRPr="00753CA3">
              <w:rPr>
                <w:rStyle w:val="Hyperlink"/>
                <w:rFonts w:ascii="Trebuchet MS" w:eastAsia="Times New Roman" w:hAnsi="Trebuchet MS" w:cs="Arial"/>
                <w:b/>
                <w:bCs/>
                <w:noProof/>
              </w:rPr>
              <w:t>29.</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Conclusion of Negotiations</w:t>
            </w:r>
            <w:r w:rsidR="00FC6BCD">
              <w:rPr>
                <w:noProof/>
                <w:webHidden/>
              </w:rPr>
              <w:tab/>
            </w:r>
            <w:r w:rsidR="00FC6BCD">
              <w:rPr>
                <w:noProof/>
                <w:webHidden/>
              </w:rPr>
              <w:fldChar w:fldCharType="begin"/>
            </w:r>
            <w:r w:rsidR="00FC6BCD">
              <w:rPr>
                <w:noProof/>
                <w:webHidden/>
              </w:rPr>
              <w:instrText xml:space="preserve"> PAGEREF _Toc87269298 \h </w:instrText>
            </w:r>
            <w:r w:rsidR="00FC6BCD">
              <w:rPr>
                <w:noProof/>
                <w:webHidden/>
              </w:rPr>
            </w:r>
            <w:r w:rsidR="00FC6BCD">
              <w:rPr>
                <w:noProof/>
                <w:webHidden/>
              </w:rPr>
              <w:fldChar w:fldCharType="separate"/>
            </w:r>
            <w:r w:rsidR="009D0A2F">
              <w:rPr>
                <w:noProof/>
                <w:webHidden/>
              </w:rPr>
              <w:t>13</w:t>
            </w:r>
            <w:r w:rsidR="00FC6BCD">
              <w:rPr>
                <w:noProof/>
                <w:webHidden/>
              </w:rPr>
              <w:fldChar w:fldCharType="end"/>
            </w:r>
          </w:hyperlink>
        </w:p>
        <w:p w14:paraId="71D501EB" w14:textId="7BC55BC0" w:rsidR="00FC6BCD" w:rsidRDefault="006E74A5" w:rsidP="0098104D">
          <w:pPr>
            <w:pStyle w:val="TOC2"/>
            <w:rPr>
              <w:rFonts w:eastAsiaTheme="minorEastAsia"/>
              <w:noProof/>
              <w:lang w:val="en-JM" w:eastAsia="en-JM"/>
            </w:rPr>
          </w:pPr>
          <w:hyperlink w:anchor="_Toc87269299" w:history="1">
            <w:r w:rsidR="00FC6BCD" w:rsidRPr="00753CA3">
              <w:rPr>
                <w:rStyle w:val="Hyperlink"/>
                <w:rFonts w:ascii="Trebuchet MS" w:eastAsia="Times New Roman" w:hAnsi="Trebuchet MS" w:cs="Arial"/>
                <w:b/>
                <w:bCs/>
                <w:noProof/>
              </w:rPr>
              <w:t>30.</w:t>
            </w:r>
            <w:r w:rsidR="00FC6BCD">
              <w:rPr>
                <w:rFonts w:eastAsiaTheme="minorEastAsia"/>
                <w:noProof/>
                <w:lang w:val="en-JM" w:eastAsia="en-JM"/>
              </w:rPr>
              <w:tab/>
            </w:r>
            <w:r w:rsidR="00FC6BCD" w:rsidRPr="00753CA3">
              <w:rPr>
                <w:rStyle w:val="Hyperlink"/>
                <w:rFonts w:ascii="Trebuchet MS" w:eastAsia="Times New Roman" w:hAnsi="Trebuchet MS" w:cs="Arial"/>
                <w:b/>
                <w:bCs/>
                <w:noProof/>
              </w:rPr>
              <w:t>Award of Contract</w:t>
            </w:r>
            <w:r w:rsidR="00FC6BCD">
              <w:rPr>
                <w:noProof/>
                <w:webHidden/>
              </w:rPr>
              <w:tab/>
            </w:r>
            <w:r w:rsidR="00FC6BCD">
              <w:rPr>
                <w:noProof/>
                <w:webHidden/>
              </w:rPr>
              <w:fldChar w:fldCharType="begin"/>
            </w:r>
            <w:r w:rsidR="00FC6BCD">
              <w:rPr>
                <w:noProof/>
                <w:webHidden/>
              </w:rPr>
              <w:instrText xml:space="preserve"> PAGEREF _Toc87269299 \h </w:instrText>
            </w:r>
            <w:r w:rsidR="00FC6BCD">
              <w:rPr>
                <w:noProof/>
                <w:webHidden/>
              </w:rPr>
            </w:r>
            <w:r w:rsidR="00FC6BCD">
              <w:rPr>
                <w:noProof/>
                <w:webHidden/>
              </w:rPr>
              <w:fldChar w:fldCharType="separate"/>
            </w:r>
            <w:r w:rsidR="009D0A2F">
              <w:rPr>
                <w:noProof/>
                <w:webHidden/>
              </w:rPr>
              <w:t>13</w:t>
            </w:r>
            <w:r w:rsidR="00FC6BCD">
              <w:rPr>
                <w:noProof/>
                <w:webHidden/>
              </w:rPr>
              <w:fldChar w:fldCharType="end"/>
            </w:r>
          </w:hyperlink>
        </w:p>
        <w:p w14:paraId="13B7976C" w14:textId="70CE4845" w:rsidR="00FC6BCD" w:rsidRDefault="006E74A5" w:rsidP="0098104D">
          <w:pPr>
            <w:pStyle w:val="TOC1"/>
            <w:rPr>
              <w:rFonts w:eastAsiaTheme="minorEastAsia" w:cstheme="minorBidi"/>
              <w:lang w:val="en-JM" w:eastAsia="en-JM"/>
            </w:rPr>
          </w:pPr>
          <w:hyperlink w:anchor="_Toc87269300" w:history="1">
            <w:r w:rsidR="00FC6BCD" w:rsidRPr="00753CA3">
              <w:rPr>
                <w:rStyle w:val="Hyperlink"/>
                <w:rFonts w:ascii="Trebuchet MS" w:hAnsi="Trebuchet MS" w:cs="Arial"/>
              </w:rPr>
              <w:t>Section 2. Data Sheet</w:t>
            </w:r>
            <w:r w:rsidR="00FC6BCD">
              <w:rPr>
                <w:webHidden/>
              </w:rPr>
              <w:tab/>
            </w:r>
            <w:r w:rsidR="00FC6BCD">
              <w:rPr>
                <w:webHidden/>
              </w:rPr>
              <w:fldChar w:fldCharType="begin"/>
            </w:r>
            <w:r w:rsidR="00FC6BCD">
              <w:rPr>
                <w:webHidden/>
              </w:rPr>
              <w:instrText xml:space="preserve"> PAGEREF _Toc87269300 \h </w:instrText>
            </w:r>
            <w:r w:rsidR="00FC6BCD">
              <w:rPr>
                <w:webHidden/>
              </w:rPr>
            </w:r>
            <w:r w:rsidR="00FC6BCD">
              <w:rPr>
                <w:webHidden/>
              </w:rPr>
              <w:fldChar w:fldCharType="separate"/>
            </w:r>
            <w:r w:rsidR="009D0A2F">
              <w:rPr>
                <w:webHidden/>
              </w:rPr>
              <w:t>14</w:t>
            </w:r>
            <w:r w:rsidR="00FC6BCD">
              <w:rPr>
                <w:webHidden/>
              </w:rPr>
              <w:fldChar w:fldCharType="end"/>
            </w:r>
          </w:hyperlink>
        </w:p>
        <w:p w14:paraId="0538D83D" w14:textId="4DCD3B6D" w:rsidR="00FC6BCD" w:rsidRDefault="006E74A5" w:rsidP="0098104D">
          <w:pPr>
            <w:pStyle w:val="TOC1"/>
            <w:rPr>
              <w:rFonts w:eastAsiaTheme="minorEastAsia" w:cstheme="minorBidi"/>
              <w:lang w:val="en-JM" w:eastAsia="en-JM"/>
            </w:rPr>
          </w:pPr>
          <w:hyperlink w:anchor="_Toc87269301" w:history="1">
            <w:r w:rsidR="008F6F26">
              <w:rPr>
                <w:rStyle w:val="Hyperlink"/>
                <w:rFonts w:ascii="Trebuchet MS" w:hAnsi="Trebuchet MS" w:cs="Arial"/>
                <w:lang w:val="en-GB"/>
              </w:rPr>
              <w:t>Power of Attorney</w:t>
            </w:r>
            <w:r w:rsidR="00FC6BCD">
              <w:rPr>
                <w:webHidden/>
              </w:rPr>
              <w:tab/>
            </w:r>
            <w:r w:rsidR="00FC6BCD">
              <w:rPr>
                <w:webHidden/>
              </w:rPr>
              <w:fldChar w:fldCharType="begin"/>
            </w:r>
            <w:r w:rsidR="00FC6BCD">
              <w:rPr>
                <w:webHidden/>
              </w:rPr>
              <w:instrText xml:space="preserve"> PAGEREF _Toc87269301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70CC5301" w14:textId="6AF66E40" w:rsidR="00FC6BCD" w:rsidRDefault="006E74A5" w:rsidP="0098104D">
          <w:pPr>
            <w:pStyle w:val="TOC1"/>
            <w:rPr>
              <w:rFonts w:eastAsiaTheme="minorEastAsia" w:cstheme="minorBidi"/>
              <w:lang w:val="en-JM" w:eastAsia="en-JM"/>
            </w:rPr>
          </w:pPr>
          <w:hyperlink w:anchor="_Toc87269302" w:history="1">
            <w:r w:rsidR="00FC6BCD" w:rsidRPr="00753CA3">
              <w:rPr>
                <w:rStyle w:val="Hyperlink"/>
                <w:rFonts w:ascii="Trebuchet MS" w:hAnsi="Trebuchet MS" w:cs="Arial"/>
              </w:rPr>
              <w:t>Section 3. Technical Proposal – Standard Forms</w:t>
            </w:r>
            <w:r w:rsidR="00FC6BCD">
              <w:rPr>
                <w:webHidden/>
              </w:rPr>
              <w:tab/>
            </w:r>
            <w:r w:rsidR="00FC6BCD">
              <w:rPr>
                <w:webHidden/>
              </w:rPr>
              <w:fldChar w:fldCharType="begin"/>
            </w:r>
            <w:r w:rsidR="00FC6BCD">
              <w:rPr>
                <w:webHidden/>
              </w:rPr>
              <w:instrText xml:space="preserve"> PAGEREF _Toc87269302 \h </w:instrText>
            </w:r>
            <w:r w:rsidR="00FC6BCD">
              <w:rPr>
                <w:webHidden/>
              </w:rPr>
            </w:r>
            <w:r w:rsidR="00FC6BCD">
              <w:rPr>
                <w:webHidden/>
              </w:rPr>
              <w:fldChar w:fldCharType="separate"/>
            </w:r>
            <w:r w:rsidR="009D0A2F">
              <w:rPr>
                <w:webHidden/>
              </w:rPr>
              <w:t>23</w:t>
            </w:r>
            <w:r w:rsidR="00FC6BCD">
              <w:rPr>
                <w:webHidden/>
              </w:rPr>
              <w:fldChar w:fldCharType="end"/>
            </w:r>
          </w:hyperlink>
        </w:p>
        <w:p w14:paraId="69994C11" w14:textId="4924B040" w:rsidR="00FC6BCD" w:rsidRDefault="006E74A5" w:rsidP="0098104D">
          <w:pPr>
            <w:pStyle w:val="TOC2"/>
            <w:rPr>
              <w:rFonts w:eastAsiaTheme="minorEastAsia"/>
              <w:noProof/>
              <w:lang w:val="en-JM" w:eastAsia="en-JM"/>
            </w:rPr>
          </w:pPr>
          <w:hyperlink w:anchor="_Toc87269303" w:history="1">
            <w:r w:rsidR="00FC6BCD" w:rsidRPr="00753CA3">
              <w:rPr>
                <w:rStyle w:val="Hyperlink"/>
                <w:rFonts w:ascii="Trebuchet MS" w:eastAsia="Times New Roman" w:hAnsi="Trebuchet MS" w:cs="Arial"/>
                <w:b/>
                <w:noProof/>
              </w:rPr>
              <w:t>Form TECH-1: Technical Proposal Submission Form</w:t>
            </w:r>
            <w:r w:rsidR="00FC6BCD">
              <w:rPr>
                <w:noProof/>
                <w:webHidden/>
              </w:rPr>
              <w:tab/>
            </w:r>
            <w:r w:rsidR="00FC6BCD">
              <w:rPr>
                <w:noProof/>
                <w:webHidden/>
              </w:rPr>
              <w:fldChar w:fldCharType="begin"/>
            </w:r>
            <w:r w:rsidR="00FC6BCD">
              <w:rPr>
                <w:noProof/>
                <w:webHidden/>
              </w:rPr>
              <w:instrText xml:space="preserve"> PAGEREF _Toc87269303 \h </w:instrText>
            </w:r>
            <w:r w:rsidR="00FC6BCD">
              <w:rPr>
                <w:noProof/>
                <w:webHidden/>
              </w:rPr>
            </w:r>
            <w:r w:rsidR="00FC6BCD">
              <w:rPr>
                <w:noProof/>
                <w:webHidden/>
              </w:rPr>
              <w:fldChar w:fldCharType="separate"/>
            </w:r>
            <w:r w:rsidR="009D0A2F">
              <w:rPr>
                <w:noProof/>
                <w:webHidden/>
              </w:rPr>
              <w:t>24</w:t>
            </w:r>
            <w:r w:rsidR="00FC6BCD">
              <w:rPr>
                <w:noProof/>
                <w:webHidden/>
              </w:rPr>
              <w:fldChar w:fldCharType="end"/>
            </w:r>
          </w:hyperlink>
        </w:p>
        <w:p w14:paraId="39080803" w14:textId="0EA3C7E6" w:rsidR="00FC6BCD" w:rsidRDefault="006E74A5" w:rsidP="0098104D">
          <w:pPr>
            <w:pStyle w:val="TOC2"/>
            <w:rPr>
              <w:rFonts w:eastAsiaTheme="minorEastAsia"/>
              <w:noProof/>
              <w:lang w:val="en-JM" w:eastAsia="en-JM"/>
            </w:rPr>
          </w:pPr>
          <w:hyperlink w:anchor="_Toc87269304" w:history="1">
            <w:r w:rsidR="00FC6BCD" w:rsidRPr="00753CA3">
              <w:rPr>
                <w:rStyle w:val="Hyperlink"/>
                <w:rFonts w:ascii="Trebuchet MS" w:eastAsia="Times New Roman" w:hAnsi="Trebuchet MS" w:cs="Arial"/>
                <w:b/>
                <w:noProof/>
              </w:rPr>
              <w:t>Form TECH-2: Consultant/Firm’s organization and experience</w:t>
            </w:r>
            <w:r w:rsidR="00FC6BCD">
              <w:rPr>
                <w:noProof/>
                <w:webHidden/>
              </w:rPr>
              <w:tab/>
            </w:r>
            <w:r w:rsidR="008F6F26">
              <w:rPr>
                <w:noProof/>
                <w:webHidden/>
              </w:rPr>
              <w:t>29</w:t>
            </w:r>
          </w:hyperlink>
        </w:p>
        <w:p w14:paraId="04281AC8" w14:textId="63D7F61B" w:rsidR="00FC6BCD" w:rsidRDefault="006E74A5" w:rsidP="0098104D">
          <w:pPr>
            <w:pStyle w:val="TOC2"/>
            <w:rPr>
              <w:rFonts w:eastAsiaTheme="minorEastAsia"/>
              <w:noProof/>
              <w:lang w:val="en-JM" w:eastAsia="en-JM"/>
            </w:rPr>
          </w:pPr>
          <w:hyperlink w:anchor="_Toc87269305" w:history="1">
            <w:r w:rsidR="00FC6BCD" w:rsidRPr="00753CA3">
              <w:rPr>
                <w:rStyle w:val="Hyperlink"/>
                <w:rFonts w:ascii="Trebuchet MS" w:eastAsia="Times New Roman" w:hAnsi="Trebuchet MS" w:cs="Arial"/>
                <w:b/>
                <w:noProof/>
              </w:rPr>
              <w:t>Form TECH-3: Comments and suggestions on the Terms of Reference, counterpart staff, and facilities to be provided by the Procuring entity</w:t>
            </w:r>
            <w:r w:rsidR="00FC6BCD">
              <w:rPr>
                <w:noProof/>
                <w:webHidden/>
              </w:rPr>
              <w:tab/>
            </w:r>
            <w:r w:rsidR="008F6F26">
              <w:rPr>
                <w:noProof/>
                <w:webHidden/>
              </w:rPr>
              <w:t>30</w:t>
            </w:r>
          </w:hyperlink>
        </w:p>
        <w:p w14:paraId="11982D45" w14:textId="1A84E37D" w:rsidR="00FC6BCD" w:rsidRDefault="006E74A5" w:rsidP="0098104D">
          <w:pPr>
            <w:pStyle w:val="TOC2"/>
            <w:rPr>
              <w:rFonts w:eastAsiaTheme="minorEastAsia"/>
              <w:noProof/>
              <w:lang w:val="en-JM" w:eastAsia="en-JM"/>
            </w:rPr>
          </w:pPr>
          <w:hyperlink w:anchor="_Toc87269306" w:history="1">
            <w:r w:rsidR="00FC6BCD" w:rsidRPr="00753CA3">
              <w:rPr>
                <w:rStyle w:val="Hyperlink"/>
                <w:rFonts w:ascii="Trebuchet MS" w:eastAsia="Times New Roman" w:hAnsi="Trebuchet MS" w:cs="Arial"/>
                <w:b/>
                <w:noProof/>
              </w:rPr>
              <w:t>Form TECH-4: Description of approach, methodology, and work plan in responding to the Terms of Reference</w:t>
            </w:r>
            <w:r w:rsidR="00FC6BCD">
              <w:rPr>
                <w:noProof/>
                <w:webHidden/>
              </w:rPr>
              <w:tab/>
            </w:r>
            <w:r w:rsidR="00FC6BCD">
              <w:rPr>
                <w:noProof/>
                <w:webHidden/>
              </w:rPr>
              <w:fldChar w:fldCharType="begin"/>
            </w:r>
            <w:r w:rsidR="00FC6BCD">
              <w:rPr>
                <w:noProof/>
                <w:webHidden/>
              </w:rPr>
              <w:instrText xml:space="preserve"> PAGEREF _Toc87269306 \h </w:instrText>
            </w:r>
            <w:r w:rsidR="00FC6BCD">
              <w:rPr>
                <w:noProof/>
                <w:webHidden/>
              </w:rPr>
            </w:r>
            <w:r w:rsidR="00FC6BCD">
              <w:rPr>
                <w:noProof/>
                <w:webHidden/>
              </w:rPr>
              <w:fldChar w:fldCharType="separate"/>
            </w:r>
            <w:r w:rsidR="009D0A2F">
              <w:rPr>
                <w:noProof/>
                <w:webHidden/>
              </w:rPr>
              <w:t>28</w:t>
            </w:r>
            <w:r w:rsidR="00FC6BCD">
              <w:rPr>
                <w:noProof/>
                <w:webHidden/>
              </w:rPr>
              <w:fldChar w:fldCharType="end"/>
            </w:r>
          </w:hyperlink>
        </w:p>
        <w:p w14:paraId="160D75E7" w14:textId="6B062532" w:rsidR="00FC6BCD" w:rsidRDefault="006E74A5" w:rsidP="0098104D">
          <w:pPr>
            <w:pStyle w:val="TOC2"/>
            <w:rPr>
              <w:rFonts w:eastAsiaTheme="minorEastAsia"/>
              <w:noProof/>
              <w:lang w:val="en-JM" w:eastAsia="en-JM"/>
            </w:rPr>
          </w:pPr>
          <w:hyperlink w:anchor="_Toc87269307" w:history="1">
            <w:r w:rsidR="00FC6BCD" w:rsidRPr="00753CA3">
              <w:rPr>
                <w:rStyle w:val="Hyperlink"/>
                <w:rFonts w:ascii="Trebuchet MS" w:eastAsia="Times New Roman" w:hAnsi="Trebuchet MS" w:cs="Arial"/>
                <w:b/>
                <w:noProof/>
              </w:rPr>
              <w:t>Form TECH-5: Work schedule and planning for deliverables</w:t>
            </w:r>
            <w:r w:rsidR="00FC6BCD">
              <w:rPr>
                <w:noProof/>
                <w:webHidden/>
              </w:rPr>
              <w:tab/>
            </w:r>
            <w:r w:rsidR="00FC6BCD">
              <w:rPr>
                <w:noProof/>
                <w:webHidden/>
              </w:rPr>
              <w:fldChar w:fldCharType="begin"/>
            </w:r>
            <w:r w:rsidR="00FC6BCD">
              <w:rPr>
                <w:noProof/>
                <w:webHidden/>
              </w:rPr>
              <w:instrText xml:space="preserve"> PAGEREF _Toc87269307 \h </w:instrText>
            </w:r>
            <w:r w:rsidR="00FC6BCD">
              <w:rPr>
                <w:noProof/>
                <w:webHidden/>
              </w:rPr>
            </w:r>
            <w:r w:rsidR="00FC6BCD">
              <w:rPr>
                <w:noProof/>
                <w:webHidden/>
              </w:rPr>
              <w:fldChar w:fldCharType="separate"/>
            </w:r>
            <w:r w:rsidR="009D0A2F">
              <w:rPr>
                <w:noProof/>
                <w:webHidden/>
              </w:rPr>
              <w:t>29</w:t>
            </w:r>
            <w:r w:rsidR="00FC6BCD">
              <w:rPr>
                <w:noProof/>
                <w:webHidden/>
              </w:rPr>
              <w:fldChar w:fldCharType="end"/>
            </w:r>
          </w:hyperlink>
        </w:p>
        <w:p w14:paraId="1D70DD7C" w14:textId="24D2A406" w:rsidR="00FC6BCD" w:rsidRDefault="006E74A5" w:rsidP="0098104D">
          <w:pPr>
            <w:pStyle w:val="TOC2"/>
            <w:rPr>
              <w:rFonts w:eastAsiaTheme="minorEastAsia"/>
              <w:noProof/>
              <w:lang w:val="en-JM" w:eastAsia="en-JM"/>
            </w:rPr>
          </w:pPr>
          <w:hyperlink w:anchor="_Toc87269308" w:history="1">
            <w:r w:rsidR="00FC6BCD" w:rsidRPr="00753CA3">
              <w:rPr>
                <w:rStyle w:val="Hyperlink"/>
                <w:rFonts w:ascii="Trebuchet MS" w:eastAsia="Times New Roman" w:hAnsi="Trebuchet MS" w:cs="Arial"/>
                <w:b/>
                <w:noProof/>
              </w:rPr>
              <w:t>Form TECH-6: Team composition, assignment, and key experts’ inputs</w:t>
            </w:r>
            <w:r w:rsidR="00FC6BCD">
              <w:rPr>
                <w:noProof/>
                <w:webHidden/>
              </w:rPr>
              <w:tab/>
            </w:r>
            <w:r w:rsidR="00FC6BCD">
              <w:rPr>
                <w:noProof/>
                <w:webHidden/>
              </w:rPr>
              <w:fldChar w:fldCharType="begin"/>
            </w:r>
            <w:r w:rsidR="00FC6BCD">
              <w:rPr>
                <w:noProof/>
                <w:webHidden/>
              </w:rPr>
              <w:instrText xml:space="preserve"> PAGEREF _Toc87269308 \h </w:instrText>
            </w:r>
            <w:r w:rsidR="00FC6BCD">
              <w:rPr>
                <w:noProof/>
                <w:webHidden/>
              </w:rPr>
            </w:r>
            <w:r w:rsidR="00FC6BCD">
              <w:rPr>
                <w:noProof/>
                <w:webHidden/>
              </w:rPr>
              <w:fldChar w:fldCharType="separate"/>
            </w:r>
            <w:r w:rsidR="009D0A2F">
              <w:rPr>
                <w:noProof/>
                <w:webHidden/>
              </w:rPr>
              <w:t>30</w:t>
            </w:r>
            <w:r w:rsidR="00FC6BCD">
              <w:rPr>
                <w:noProof/>
                <w:webHidden/>
              </w:rPr>
              <w:fldChar w:fldCharType="end"/>
            </w:r>
          </w:hyperlink>
        </w:p>
        <w:p w14:paraId="0DEDAB3A" w14:textId="3E2921D9" w:rsidR="00FC6BCD" w:rsidRDefault="006E74A5" w:rsidP="0098104D">
          <w:pPr>
            <w:pStyle w:val="TOC2"/>
            <w:rPr>
              <w:rFonts w:eastAsiaTheme="minorEastAsia"/>
              <w:noProof/>
              <w:lang w:val="en-JM" w:eastAsia="en-JM"/>
            </w:rPr>
          </w:pPr>
          <w:hyperlink w:anchor="_Toc87269309" w:history="1">
            <w:r w:rsidR="00FC6BCD" w:rsidRPr="00753CA3">
              <w:rPr>
                <w:rStyle w:val="Hyperlink"/>
                <w:rFonts w:ascii="Trebuchet MS" w:eastAsia="Times New Roman" w:hAnsi="Trebuchet MS" w:cs="Arial"/>
                <w:b/>
                <w:noProof/>
              </w:rPr>
              <w:t>Form TECH-6 Curriculum Vitae (CV)</w:t>
            </w:r>
            <w:r w:rsidR="00FC6BCD">
              <w:rPr>
                <w:noProof/>
                <w:webHidden/>
              </w:rPr>
              <w:tab/>
            </w:r>
            <w:r w:rsidR="00FC6BCD">
              <w:rPr>
                <w:noProof/>
                <w:webHidden/>
              </w:rPr>
              <w:fldChar w:fldCharType="begin"/>
            </w:r>
            <w:r w:rsidR="00FC6BCD">
              <w:rPr>
                <w:noProof/>
                <w:webHidden/>
              </w:rPr>
              <w:instrText xml:space="preserve"> PAGEREF _Toc87269309 \h </w:instrText>
            </w:r>
            <w:r w:rsidR="00FC6BCD">
              <w:rPr>
                <w:noProof/>
                <w:webHidden/>
              </w:rPr>
            </w:r>
            <w:r w:rsidR="00FC6BCD">
              <w:rPr>
                <w:noProof/>
                <w:webHidden/>
              </w:rPr>
              <w:fldChar w:fldCharType="separate"/>
            </w:r>
            <w:r w:rsidR="009D0A2F">
              <w:rPr>
                <w:noProof/>
                <w:webHidden/>
              </w:rPr>
              <w:t>31</w:t>
            </w:r>
            <w:r w:rsidR="00FC6BCD">
              <w:rPr>
                <w:noProof/>
                <w:webHidden/>
              </w:rPr>
              <w:fldChar w:fldCharType="end"/>
            </w:r>
          </w:hyperlink>
        </w:p>
        <w:p w14:paraId="71CE86FD" w14:textId="00495227" w:rsidR="00FC6BCD" w:rsidRDefault="006E74A5" w:rsidP="0098104D">
          <w:pPr>
            <w:pStyle w:val="TOC1"/>
            <w:rPr>
              <w:rFonts w:eastAsiaTheme="minorEastAsia" w:cstheme="minorBidi"/>
              <w:lang w:val="en-JM" w:eastAsia="en-JM"/>
            </w:rPr>
          </w:pPr>
          <w:hyperlink w:anchor="_Toc87269310" w:history="1">
            <w:r w:rsidR="00FC6BCD" w:rsidRPr="00753CA3">
              <w:rPr>
                <w:rStyle w:val="Hyperlink"/>
                <w:rFonts w:ascii="Trebuchet MS" w:hAnsi="Trebuchet MS" w:cs="Arial"/>
              </w:rPr>
              <w:t>Section 4.  Financial Proposal - Standard Forms</w:t>
            </w:r>
            <w:r w:rsidR="00FC6BCD">
              <w:rPr>
                <w:webHidden/>
              </w:rPr>
              <w:tab/>
            </w:r>
            <w:r w:rsidR="00FC6BCD">
              <w:rPr>
                <w:webHidden/>
              </w:rPr>
              <w:fldChar w:fldCharType="begin"/>
            </w:r>
            <w:r w:rsidR="00FC6BCD">
              <w:rPr>
                <w:webHidden/>
              </w:rPr>
              <w:instrText xml:space="preserve"> PAGEREF _Toc87269310 \h </w:instrText>
            </w:r>
            <w:r w:rsidR="00FC6BCD">
              <w:rPr>
                <w:webHidden/>
              </w:rPr>
            </w:r>
            <w:r w:rsidR="00FC6BCD">
              <w:rPr>
                <w:webHidden/>
              </w:rPr>
              <w:fldChar w:fldCharType="separate"/>
            </w:r>
            <w:r w:rsidR="009D0A2F">
              <w:rPr>
                <w:webHidden/>
              </w:rPr>
              <w:t>33</w:t>
            </w:r>
            <w:r w:rsidR="00FC6BCD">
              <w:rPr>
                <w:webHidden/>
              </w:rPr>
              <w:fldChar w:fldCharType="end"/>
            </w:r>
          </w:hyperlink>
        </w:p>
        <w:p w14:paraId="1B1D9D96" w14:textId="3B4EC4BA" w:rsidR="00FC6BCD" w:rsidRDefault="006E74A5" w:rsidP="0098104D">
          <w:pPr>
            <w:pStyle w:val="TOC2"/>
            <w:rPr>
              <w:rFonts w:eastAsiaTheme="minorEastAsia"/>
              <w:noProof/>
              <w:lang w:val="en-JM" w:eastAsia="en-JM"/>
            </w:rPr>
          </w:pPr>
          <w:hyperlink w:anchor="_Toc87269311" w:history="1">
            <w:r w:rsidR="00FC6BCD" w:rsidRPr="00753CA3">
              <w:rPr>
                <w:rStyle w:val="Hyperlink"/>
                <w:rFonts w:ascii="Trebuchet MS" w:eastAsia="Times New Roman" w:hAnsi="Trebuchet MS" w:cs="Arial"/>
                <w:b/>
                <w:noProof/>
              </w:rPr>
              <w:t>Form FIN-1: Financial Proposal Submission Form</w:t>
            </w:r>
            <w:r w:rsidR="00FC6BCD">
              <w:rPr>
                <w:noProof/>
                <w:webHidden/>
              </w:rPr>
              <w:tab/>
            </w:r>
            <w:r w:rsidR="00FC6BCD">
              <w:rPr>
                <w:noProof/>
                <w:webHidden/>
              </w:rPr>
              <w:fldChar w:fldCharType="begin"/>
            </w:r>
            <w:r w:rsidR="00FC6BCD">
              <w:rPr>
                <w:noProof/>
                <w:webHidden/>
              </w:rPr>
              <w:instrText xml:space="preserve"> PAGEREF _Toc87269311 \h </w:instrText>
            </w:r>
            <w:r w:rsidR="00FC6BCD">
              <w:rPr>
                <w:noProof/>
                <w:webHidden/>
              </w:rPr>
            </w:r>
            <w:r w:rsidR="00FC6BCD">
              <w:rPr>
                <w:noProof/>
                <w:webHidden/>
              </w:rPr>
              <w:fldChar w:fldCharType="separate"/>
            </w:r>
            <w:r w:rsidR="009D0A2F">
              <w:rPr>
                <w:noProof/>
                <w:webHidden/>
              </w:rPr>
              <w:t>34</w:t>
            </w:r>
            <w:r w:rsidR="00FC6BCD">
              <w:rPr>
                <w:noProof/>
                <w:webHidden/>
              </w:rPr>
              <w:fldChar w:fldCharType="end"/>
            </w:r>
          </w:hyperlink>
        </w:p>
        <w:p w14:paraId="5A3338C4" w14:textId="76D21B69" w:rsidR="00FC6BCD" w:rsidRDefault="006E74A5" w:rsidP="0098104D">
          <w:pPr>
            <w:pStyle w:val="TOC2"/>
            <w:rPr>
              <w:rFonts w:eastAsiaTheme="minorEastAsia"/>
              <w:noProof/>
              <w:lang w:val="en-JM" w:eastAsia="en-JM"/>
            </w:rPr>
          </w:pPr>
          <w:hyperlink w:anchor="_Toc87269312" w:history="1">
            <w:r w:rsidR="00FC6BCD" w:rsidRPr="00753CA3">
              <w:rPr>
                <w:rStyle w:val="Hyperlink"/>
                <w:rFonts w:ascii="Trebuchet MS" w:eastAsia="Times New Roman" w:hAnsi="Trebuchet MS" w:cs="Arial"/>
                <w:b/>
                <w:noProof/>
              </w:rPr>
              <w:t>Form FIN-2: Summary of Costs</w:t>
            </w:r>
            <w:r w:rsidR="00FC6BCD">
              <w:rPr>
                <w:noProof/>
                <w:webHidden/>
              </w:rPr>
              <w:tab/>
            </w:r>
            <w:r w:rsidR="00FC6BCD">
              <w:rPr>
                <w:noProof/>
                <w:webHidden/>
              </w:rPr>
              <w:fldChar w:fldCharType="begin"/>
            </w:r>
            <w:r w:rsidR="00FC6BCD">
              <w:rPr>
                <w:noProof/>
                <w:webHidden/>
              </w:rPr>
              <w:instrText xml:space="preserve"> PAGEREF _Toc87269312 \h </w:instrText>
            </w:r>
            <w:r w:rsidR="00FC6BCD">
              <w:rPr>
                <w:noProof/>
                <w:webHidden/>
              </w:rPr>
            </w:r>
            <w:r w:rsidR="00FC6BCD">
              <w:rPr>
                <w:noProof/>
                <w:webHidden/>
              </w:rPr>
              <w:fldChar w:fldCharType="separate"/>
            </w:r>
            <w:r w:rsidR="009D0A2F">
              <w:rPr>
                <w:noProof/>
                <w:webHidden/>
              </w:rPr>
              <w:t>36</w:t>
            </w:r>
            <w:r w:rsidR="00FC6BCD">
              <w:rPr>
                <w:noProof/>
                <w:webHidden/>
              </w:rPr>
              <w:fldChar w:fldCharType="end"/>
            </w:r>
          </w:hyperlink>
        </w:p>
        <w:p w14:paraId="7A1596A9" w14:textId="435C097B" w:rsidR="00FC6BCD" w:rsidRDefault="006E74A5" w:rsidP="0098104D">
          <w:pPr>
            <w:pStyle w:val="TOC2"/>
            <w:rPr>
              <w:rFonts w:eastAsiaTheme="minorEastAsia"/>
              <w:noProof/>
              <w:lang w:val="en-JM" w:eastAsia="en-JM"/>
            </w:rPr>
          </w:pPr>
          <w:hyperlink w:anchor="_Toc87269313" w:history="1">
            <w:r w:rsidR="00FC6BCD" w:rsidRPr="00753CA3">
              <w:rPr>
                <w:rStyle w:val="Hyperlink"/>
                <w:rFonts w:ascii="Trebuchet MS" w:eastAsia="Times New Roman" w:hAnsi="Trebuchet MS" w:cs="Arial"/>
                <w:b/>
                <w:noProof/>
              </w:rPr>
              <w:t>Form FIN-3 Breakdown of Remuneration</w:t>
            </w:r>
            <w:r w:rsidR="00FC6BCD">
              <w:rPr>
                <w:noProof/>
                <w:webHidden/>
              </w:rPr>
              <w:tab/>
            </w:r>
            <w:r w:rsidR="00FC6BCD">
              <w:rPr>
                <w:noProof/>
                <w:webHidden/>
              </w:rPr>
              <w:fldChar w:fldCharType="begin"/>
            </w:r>
            <w:r w:rsidR="00FC6BCD">
              <w:rPr>
                <w:noProof/>
                <w:webHidden/>
              </w:rPr>
              <w:instrText xml:space="preserve"> PAGEREF _Toc87269313 \h </w:instrText>
            </w:r>
            <w:r w:rsidR="00FC6BCD">
              <w:rPr>
                <w:noProof/>
                <w:webHidden/>
              </w:rPr>
            </w:r>
            <w:r w:rsidR="00FC6BCD">
              <w:rPr>
                <w:noProof/>
                <w:webHidden/>
              </w:rPr>
              <w:fldChar w:fldCharType="separate"/>
            </w:r>
            <w:r w:rsidR="009D0A2F">
              <w:rPr>
                <w:noProof/>
                <w:webHidden/>
              </w:rPr>
              <w:t>37</w:t>
            </w:r>
            <w:r w:rsidR="00FC6BCD">
              <w:rPr>
                <w:noProof/>
                <w:webHidden/>
              </w:rPr>
              <w:fldChar w:fldCharType="end"/>
            </w:r>
          </w:hyperlink>
        </w:p>
        <w:p w14:paraId="2941BAF8" w14:textId="25A0702A" w:rsidR="00FC6BCD" w:rsidRDefault="006E74A5" w:rsidP="0098104D">
          <w:pPr>
            <w:pStyle w:val="TOC2"/>
            <w:rPr>
              <w:rFonts w:eastAsiaTheme="minorEastAsia"/>
              <w:noProof/>
              <w:lang w:val="en-JM" w:eastAsia="en-JM"/>
            </w:rPr>
          </w:pPr>
          <w:hyperlink w:anchor="_Toc87269314" w:history="1">
            <w:r w:rsidR="00FC6BCD" w:rsidRPr="00753CA3">
              <w:rPr>
                <w:rStyle w:val="Hyperlink"/>
                <w:rFonts w:ascii="Trebuchet MS" w:eastAsia="Times New Roman" w:hAnsi="Trebuchet MS" w:cs="Arial"/>
                <w:b/>
                <w:noProof/>
              </w:rPr>
              <w:t>Form FIN-4 Breakdown of Reimbursable Expenses*</w:t>
            </w:r>
            <w:r w:rsidR="00FC6BCD">
              <w:rPr>
                <w:noProof/>
                <w:webHidden/>
              </w:rPr>
              <w:tab/>
            </w:r>
            <w:r w:rsidR="00FC6BCD">
              <w:rPr>
                <w:noProof/>
                <w:webHidden/>
              </w:rPr>
              <w:fldChar w:fldCharType="begin"/>
            </w:r>
            <w:r w:rsidR="00FC6BCD">
              <w:rPr>
                <w:noProof/>
                <w:webHidden/>
              </w:rPr>
              <w:instrText xml:space="preserve"> PAGEREF _Toc87269314 \h </w:instrText>
            </w:r>
            <w:r w:rsidR="00FC6BCD">
              <w:rPr>
                <w:noProof/>
                <w:webHidden/>
              </w:rPr>
            </w:r>
            <w:r w:rsidR="00FC6BCD">
              <w:rPr>
                <w:noProof/>
                <w:webHidden/>
              </w:rPr>
              <w:fldChar w:fldCharType="separate"/>
            </w:r>
            <w:r w:rsidR="009D0A2F">
              <w:rPr>
                <w:noProof/>
                <w:webHidden/>
              </w:rPr>
              <w:t>42</w:t>
            </w:r>
            <w:r w:rsidR="00FC6BCD">
              <w:rPr>
                <w:noProof/>
                <w:webHidden/>
              </w:rPr>
              <w:fldChar w:fldCharType="end"/>
            </w:r>
          </w:hyperlink>
        </w:p>
        <w:p w14:paraId="59AE9362" w14:textId="55E5F4DB" w:rsidR="00FC6BCD" w:rsidRDefault="006E74A5" w:rsidP="0098104D">
          <w:pPr>
            <w:pStyle w:val="TOC1"/>
            <w:rPr>
              <w:rFonts w:eastAsiaTheme="minorEastAsia" w:cstheme="minorBidi"/>
              <w:lang w:val="en-JM" w:eastAsia="en-JM"/>
            </w:rPr>
          </w:pPr>
          <w:hyperlink w:anchor="_Toc87269315" w:history="1">
            <w:r w:rsidR="00FC6BCD" w:rsidRPr="00753CA3">
              <w:rPr>
                <w:rStyle w:val="Hyperlink"/>
                <w:rFonts w:ascii="Trebuchet MS" w:hAnsi="Trebuchet MS" w:cs="Arial"/>
              </w:rPr>
              <w:t>Section 5.  Terms of Reference</w:t>
            </w:r>
            <w:r w:rsidR="00FC6BCD">
              <w:rPr>
                <w:webHidden/>
              </w:rPr>
              <w:tab/>
            </w:r>
            <w:r w:rsidR="00FC6BCD">
              <w:rPr>
                <w:webHidden/>
              </w:rPr>
              <w:fldChar w:fldCharType="begin"/>
            </w:r>
            <w:r w:rsidR="00FC6BCD">
              <w:rPr>
                <w:webHidden/>
              </w:rPr>
              <w:instrText xml:space="preserve"> PAGEREF _Toc87269315 \h </w:instrText>
            </w:r>
            <w:r w:rsidR="00FC6BCD">
              <w:rPr>
                <w:webHidden/>
              </w:rPr>
            </w:r>
            <w:r w:rsidR="00FC6BCD">
              <w:rPr>
                <w:webHidden/>
              </w:rPr>
              <w:fldChar w:fldCharType="separate"/>
            </w:r>
            <w:r w:rsidR="009D0A2F">
              <w:rPr>
                <w:webHidden/>
              </w:rPr>
              <w:t>43</w:t>
            </w:r>
            <w:r w:rsidR="00FC6BCD">
              <w:rPr>
                <w:webHidden/>
              </w:rPr>
              <w:fldChar w:fldCharType="end"/>
            </w:r>
          </w:hyperlink>
        </w:p>
        <w:p w14:paraId="195907E5" w14:textId="1F362641" w:rsidR="00FC6BCD" w:rsidRDefault="006E74A5" w:rsidP="0098104D">
          <w:pPr>
            <w:pStyle w:val="TOC1"/>
            <w:rPr>
              <w:rFonts w:eastAsiaTheme="minorEastAsia" w:cstheme="minorBidi"/>
              <w:lang w:val="en-JM" w:eastAsia="en-JM"/>
            </w:rPr>
          </w:pPr>
          <w:hyperlink w:anchor="_Toc87269316" w:history="1">
            <w:r w:rsidR="00FC6BCD" w:rsidRPr="00753CA3">
              <w:rPr>
                <w:rStyle w:val="Hyperlink"/>
                <w:rFonts w:ascii="Trebuchet MS" w:hAnsi="Trebuchet MS"/>
              </w:rPr>
              <w:t>1</w:t>
            </w:r>
            <w:r w:rsidR="00B92442">
              <w:rPr>
                <w:rStyle w:val="Hyperlink"/>
                <w:rFonts w:ascii="Trebuchet MS" w:hAnsi="Trebuchet MS"/>
              </w:rPr>
              <w:t xml:space="preserve">  </w:t>
            </w:r>
            <w:r w:rsidR="000C6552">
              <w:rPr>
                <w:rFonts w:eastAsiaTheme="minorEastAsia" w:cstheme="minorBidi"/>
                <w:lang w:val="en-JM" w:eastAsia="en-JM"/>
              </w:rPr>
              <w:t>Background</w:t>
            </w:r>
            <w:r w:rsidR="00FC6BCD">
              <w:rPr>
                <w:webHidden/>
              </w:rPr>
              <w:tab/>
            </w:r>
            <w:r w:rsidR="00FC6BCD">
              <w:rPr>
                <w:webHidden/>
              </w:rPr>
              <w:fldChar w:fldCharType="begin"/>
            </w:r>
            <w:r w:rsidR="00FC6BCD">
              <w:rPr>
                <w:webHidden/>
              </w:rPr>
              <w:instrText xml:space="preserve"> PAGEREF _Toc87269316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0790A83F" w14:textId="77632960" w:rsidR="00FC6BCD" w:rsidRDefault="006E74A5" w:rsidP="0098104D">
          <w:pPr>
            <w:pStyle w:val="TOC1"/>
            <w:rPr>
              <w:rFonts w:eastAsiaTheme="minorEastAsia" w:cstheme="minorBidi"/>
              <w:lang w:val="en-JM" w:eastAsia="en-JM"/>
            </w:rPr>
          </w:pPr>
          <w:hyperlink w:anchor="_Toc87269317" w:history="1">
            <w:r w:rsidR="00FC6BCD" w:rsidRPr="00753CA3">
              <w:rPr>
                <w:rStyle w:val="Hyperlink"/>
                <w:rFonts w:ascii="Trebuchet MS" w:hAnsi="Trebuchet MS"/>
              </w:rPr>
              <w:t>2</w:t>
            </w:r>
            <w:r w:rsidR="00B92442">
              <w:rPr>
                <w:rStyle w:val="Hyperlink"/>
                <w:rFonts w:ascii="Trebuchet MS" w:hAnsi="Trebuchet MS"/>
              </w:rPr>
              <w:t xml:space="preserve">  </w:t>
            </w:r>
            <w:r w:rsidR="000C6552">
              <w:rPr>
                <w:rFonts w:eastAsiaTheme="minorEastAsia" w:cstheme="minorBidi"/>
                <w:lang w:val="en-JM" w:eastAsia="en-JM"/>
              </w:rPr>
              <w:t>I</w:t>
            </w:r>
            <w:r w:rsidR="00B92442">
              <w:rPr>
                <w:rFonts w:eastAsiaTheme="minorEastAsia" w:cstheme="minorBidi"/>
                <w:lang w:val="en-JM" w:eastAsia="en-JM"/>
              </w:rPr>
              <w:t>n</w:t>
            </w:r>
            <w:r w:rsidR="000C6552">
              <w:rPr>
                <w:rFonts w:eastAsiaTheme="minorEastAsia" w:cstheme="minorBidi"/>
                <w:lang w:val="en-JM" w:eastAsia="en-JM"/>
              </w:rPr>
              <w:t>troduction</w:t>
            </w:r>
            <w:r w:rsidR="00FC6BCD">
              <w:rPr>
                <w:webHidden/>
              </w:rPr>
              <w:tab/>
            </w:r>
            <w:r w:rsidR="00FC6BCD">
              <w:rPr>
                <w:webHidden/>
              </w:rPr>
              <w:fldChar w:fldCharType="begin"/>
            </w:r>
            <w:r w:rsidR="00FC6BCD">
              <w:rPr>
                <w:webHidden/>
              </w:rPr>
              <w:instrText xml:space="preserve"> PAGEREF _Toc87269317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53933A60" w14:textId="11886526" w:rsidR="00FC6BCD" w:rsidRDefault="006E74A5" w:rsidP="0098104D">
          <w:pPr>
            <w:pStyle w:val="TOC1"/>
            <w:rPr>
              <w:rFonts w:eastAsiaTheme="minorEastAsia" w:cstheme="minorBidi"/>
              <w:lang w:val="en-JM" w:eastAsia="en-JM"/>
            </w:rPr>
          </w:pPr>
          <w:hyperlink w:anchor="_Toc87269318" w:history="1">
            <w:r w:rsidR="00FC6BCD" w:rsidRPr="00753CA3">
              <w:rPr>
                <w:rStyle w:val="Hyperlink"/>
                <w:rFonts w:ascii="Trebuchet MS" w:hAnsi="Trebuchet MS"/>
              </w:rPr>
              <w:t>3</w:t>
            </w:r>
            <w:r w:rsidR="00B92442">
              <w:rPr>
                <w:rStyle w:val="Hyperlink"/>
                <w:rFonts w:ascii="Trebuchet MS" w:hAnsi="Trebuchet MS"/>
              </w:rPr>
              <w:t xml:space="preserve">  </w:t>
            </w:r>
            <w:r w:rsidR="00FC6BCD" w:rsidRPr="00753CA3">
              <w:rPr>
                <w:rStyle w:val="Hyperlink"/>
                <w:rFonts w:ascii="Trebuchet MS" w:hAnsi="Trebuchet MS"/>
              </w:rPr>
              <w:t>Scope of Work</w:t>
            </w:r>
            <w:r w:rsidR="00FC6BCD">
              <w:rPr>
                <w:webHidden/>
              </w:rPr>
              <w:tab/>
            </w:r>
            <w:r w:rsidR="00FC6BCD">
              <w:rPr>
                <w:webHidden/>
              </w:rPr>
              <w:fldChar w:fldCharType="begin"/>
            </w:r>
            <w:r w:rsidR="00FC6BCD">
              <w:rPr>
                <w:webHidden/>
              </w:rPr>
              <w:instrText xml:space="preserve"> PAGEREF _Toc87269318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52334546" w14:textId="4BFEDD41" w:rsidR="00FC6BCD" w:rsidRDefault="006E74A5" w:rsidP="0098104D">
          <w:pPr>
            <w:pStyle w:val="TOC1"/>
            <w:rPr>
              <w:rFonts w:eastAsiaTheme="minorEastAsia" w:cstheme="minorBidi"/>
              <w:lang w:val="en-JM" w:eastAsia="en-JM"/>
            </w:rPr>
          </w:pPr>
          <w:hyperlink w:anchor="_Toc87269319" w:history="1">
            <w:r w:rsidR="00FC6BCD" w:rsidRPr="00753CA3">
              <w:rPr>
                <w:rStyle w:val="Hyperlink"/>
                <w:rFonts w:ascii="Trebuchet MS" w:hAnsi="Trebuchet MS"/>
              </w:rPr>
              <w:t>4</w:t>
            </w:r>
            <w:r w:rsidR="00B92442">
              <w:rPr>
                <w:rStyle w:val="Hyperlink"/>
                <w:rFonts w:ascii="Trebuchet MS" w:hAnsi="Trebuchet MS"/>
              </w:rPr>
              <w:t xml:space="preserve">  </w:t>
            </w:r>
            <w:r w:rsidR="00FC6BCD" w:rsidRPr="00753CA3">
              <w:rPr>
                <w:rStyle w:val="Hyperlink"/>
                <w:rFonts w:ascii="Trebuchet MS" w:hAnsi="Trebuchet MS"/>
              </w:rPr>
              <w:t>Responsibilities of JBM</w:t>
            </w:r>
            <w:r w:rsidR="00FC6BCD">
              <w:rPr>
                <w:webHidden/>
              </w:rPr>
              <w:tab/>
            </w:r>
            <w:r w:rsidR="00FC6BCD">
              <w:rPr>
                <w:webHidden/>
              </w:rPr>
              <w:fldChar w:fldCharType="begin"/>
            </w:r>
            <w:r w:rsidR="00FC6BCD">
              <w:rPr>
                <w:webHidden/>
              </w:rPr>
              <w:instrText xml:space="preserve"> PAGEREF _Toc87269319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13F56473" w14:textId="70AC4205" w:rsidR="00FC6BCD" w:rsidRDefault="006E74A5" w:rsidP="0098104D">
          <w:pPr>
            <w:pStyle w:val="TOC1"/>
            <w:rPr>
              <w:rFonts w:eastAsiaTheme="minorEastAsia" w:cstheme="minorBidi"/>
              <w:lang w:val="en-JM" w:eastAsia="en-JM"/>
            </w:rPr>
          </w:pPr>
          <w:hyperlink w:anchor="_Toc87269320" w:history="1">
            <w:r w:rsidR="00FC6BCD" w:rsidRPr="00753CA3">
              <w:rPr>
                <w:rStyle w:val="Hyperlink"/>
                <w:rFonts w:ascii="Trebuchet MS" w:hAnsi="Trebuchet MS"/>
              </w:rPr>
              <w:t>5</w:t>
            </w:r>
            <w:r w:rsidR="00B92442">
              <w:rPr>
                <w:rStyle w:val="Hyperlink"/>
                <w:rFonts w:ascii="Trebuchet MS" w:hAnsi="Trebuchet MS"/>
              </w:rPr>
              <w:t xml:space="preserve">  </w:t>
            </w:r>
            <w:r w:rsidR="00FC6BCD" w:rsidRPr="00753CA3">
              <w:rPr>
                <w:rStyle w:val="Hyperlink"/>
                <w:rFonts w:ascii="Trebuchet MS" w:hAnsi="Trebuchet MS"/>
              </w:rPr>
              <w:t>Responsibilities of External Auditors</w:t>
            </w:r>
            <w:r w:rsidR="00FC6BCD">
              <w:rPr>
                <w:webHidden/>
              </w:rPr>
              <w:tab/>
            </w:r>
            <w:r w:rsidR="00FC6BCD">
              <w:rPr>
                <w:webHidden/>
              </w:rPr>
              <w:fldChar w:fldCharType="begin"/>
            </w:r>
            <w:r w:rsidR="00FC6BCD">
              <w:rPr>
                <w:webHidden/>
              </w:rPr>
              <w:instrText xml:space="preserve"> PAGEREF _Toc87269320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481B5755" w14:textId="1F4DCD0E" w:rsidR="00FC6BCD" w:rsidRDefault="006E74A5" w:rsidP="0098104D">
          <w:pPr>
            <w:pStyle w:val="TOC1"/>
            <w:rPr>
              <w:rFonts w:eastAsiaTheme="minorEastAsia" w:cstheme="minorBidi"/>
              <w:lang w:val="en-JM" w:eastAsia="en-JM"/>
            </w:rPr>
          </w:pPr>
          <w:hyperlink w:anchor="_Toc87269321" w:history="1">
            <w:r w:rsidR="00FC6BCD" w:rsidRPr="00753CA3">
              <w:rPr>
                <w:rStyle w:val="Hyperlink"/>
                <w:rFonts w:ascii="Trebuchet MS" w:hAnsi="Trebuchet MS"/>
              </w:rPr>
              <w:t>6</w:t>
            </w:r>
            <w:r w:rsidR="00B92442">
              <w:rPr>
                <w:rStyle w:val="Hyperlink"/>
                <w:rFonts w:ascii="Trebuchet MS" w:hAnsi="Trebuchet MS"/>
              </w:rPr>
              <w:t xml:space="preserve">  </w:t>
            </w:r>
            <w:r w:rsidR="00FC6BCD" w:rsidRPr="00753CA3">
              <w:rPr>
                <w:rStyle w:val="Hyperlink"/>
                <w:rFonts w:ascii="Trebuchet MS" w:hAnsi="Trebuchet MS"/>
              </w:rPr>
              <w:t>Deliverables</w:t>
            </w:r>
            <w:r w:rsidR="00FC6BCD">
              <w:rPr>
                <w:webHidden/>
              </w:rPr>
              <w:tab/>
            </w:r>
            <w:r w:rsidR="00FC6BCD">
              <w:rPr>
                <w:webHidden/>
              </w:rPr>
              <w:fldChar w:fldCharType="begin"/>
            </w:r>
            <w:r w:rsidR="00FC6BCD">
              <w:rPr>
                <w:webHidden/>
              </w:rPr>
              <w:instrText xml:space="preserve"> PAGEREF _Toc87269321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5BF243A0" w14:textId="038B043A" w:rsidR="00FC6BCD" w:rsidRDefault="006E74A5" w:rsidP="0098104D">
          <w:pPr>
            <w:pStyle w:val="TOC1"/>
            <w:rPr>
              <w:rFonts w:eastAsiaTheme="minorEastAsia" w:cstheme="minorBidi"/>
              <w:lang w:val="en-JM" w:eastAsia="en-JM"/>
            </w:rPr>
          </w:pPr>
          <w:hyperlink w:anchor="_Toc87269322" w:history="1">
            <w:r w:rsidR="00FC6BCD" w:rsidRPr="00753CA3">
              <w:rPr>
                <w:rStyle w:val="Hyperlink"/>
                <w:rFonts w:ascii="Trebuchet MS" w:hAnsi="Trebuchet MS"/>
                <w:lang w:eastAsia="ko-KR"/>
              </w:rPr>
              <w:t>Reports Requirements, and Time Schedule for Deliverables</w:t>
            </w:r>
            <w:r w:rsidR="00FC6BCD">
              <w:rPr>
                <w:webHidden/>
              </w:rPr>
              <w:tab/>
            </w:r>
            <w:r w:rsidR="00FC6BCD">
              <w:rPr>
                <w:webHidden/>
              </w:rPr>
              <w:fldChar w:fldCharType="begin"/>
            </w:r>
            <w:r w:rsidR="00FC6BCD">
              <w:rPr>
                <w:webHidden/>
              </w:rPr>
              <w:instrText xml:space="preserve"> PAGEREF _Toc87269322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7819329B" w14:textId="5F77B826" w:rsidR="00FC6BCD" w:rsidRDefault="006E74A5" w:rsidP="0098104D">
          <w:pPr>
            <w:pStyle w:val="TOC2"/>
            <w:rPr>
              <w:rFonts w:eastAsiaTheme="minorEastAsia"/>
              <w:noProof/>
              <w:lang w:val="en-JM" w:eastAsia="en-JM"/>
            </w:rPr>
          </w:pPr>
          <w:hyperlink w:anchor="_Toc87269323" w:history="1">
            <w:r w:rsidR="00FC6BCD" w:rsidRPr="00753CA3">
              <w:rPr>
                <w:rStyle w:val="Hyperlink"/>
                <w:rFonts w:ascii="Trebuchet MS" w:hAnsi="Trebuchet MS" w:cstheme="minorHAnsi"/>
                <w:b/>
                <w:bCs/>
                <w:noProof/>
                <w:lang w:val="en-GB" w:eastAsia="ko-KR"/>
              </w:rPr>
              <w:t>Reporting Requirements</w:t>
            </w:r>
            <w:r w:rsidR="00FC6BCD">
              <w:rPr>
                <w:noProof/>
                <w:webHidden/>
              </w:rPr>
              <w:tab/>
            </w:r>
            <w:r w:rsidR="00FC6BCD">
              <w:rPr>
                <w:noProof/>
                <w:webHidden/>
              </w:rPr>
              <w:fldChar w:fldCharType="begin"/>
            </w:r>
            <w:r w:rsidR="00FC6BCD">
              <w:rPr>
                <w:noProof/>
                <w:webHidden/>
              </w:rPr>
              <w:instrText xml:space="preserve"> PAGEREF _Toc87269323 \h </w:instrText>
            </w:r>
            <w:r w:rsidR="00FC6BCD">
              <w:rPr>
                <w:noProof/>
                <w:webHidden/>
              </w:rPr>
            </w:r>
            <w:r w:rsidR="00FC6BCD">
              <w:rPr>
                <w:noProof/>
                <w:webHidden/>
              </w:rPr>
              <w:fldChar w:fldCharType="separate"/>
            </w:r>
            <w:r w:rsidR="009D0A2F">
              <w:rPr>
                <w:b/>
                <w:bCs/>
                <w:noProof/>
                <w:webHidden/>
              </w:rPr>
              <w:t>Error! Bookmark not defined.</w:t>
            </w:r>
            <w:r w:rsidR="00FC6BCD">
              <w:rPr>
                <w:noProof/>
                <w:webHidden/>
              </w:rPr>
              <w:fldChar w:fldCharType="end"/>
            </w:r>
          </w:hyperlink>
        </w:p>
        <w:p w14:paraId="79B74A35" w14:textId="5DBA7478" w:rsidR="00FC6BCD" w:rsidRDefault="006E74A5" w:rsidP="0098104D">
          <w:pPr>
            <w:pStyle w:val="TOC2"/>
            <w:rPr>
              <w:rFonts w:eastAsiaTheme="minorEastAsia"/>
              <w:noProof/>
              <w:lang w:val="en-JM" w:eastAsia="en-JM"/>
            </w:rPr>
          </w:pPr>
          <w:hyperlink w:anchor="_Toc87269324" w:history="1">
            <w:r w:rsidR="00FC6BCD" w:rsidRPr="00753CA3">
              <w:rPr>
                <w:rStyle w:val="Hyperlink"/>
                <w:rFonts w:ascii="Trebuchet MS" w:hAnsi="Trebuchet MS" w:cstheme="minorHAnsi"/>
                <w:b/>
                <w:bCs/>
                <w:noProof/>
                <w:lang w:val="en-GB" w:eastAsia="ko-KR"/>
              </w:rPr>
              <w:t>Deliverables Timeline</w:t>
            </w:r>
            <w:r w:rsidR="00FC6BCD">
              <w:rPr>
                <w:noProof/>
                <w:webHidden/>
              </w:rPr>
              <w:tab/>
            </w:r>
            <w:r w:rsidR="00FC6BCD">
              <w:rPr>
                <w:noProof/>
                <w:webHidden/>
              </w:rPr>
              <w:fldChar w:fldCharType="begin"/>
            </w:r>
            <w:r w:rsidR="00FC6BCD">
              <w:rPr>
                <w:noProof/>
                <w:webHidden/>
              </w:rPr>
              <w:instrText xml:space="preserve"> PAGEREF _Toc87269324 \h </w:instrText>
            </w:r>
            <w:r w:rsidR="00FC6BCD">
              <w:rPr>
                <w:noProof/>
                <w:webHidden/>
              </w:rPr>
            </w:r>
            <w:r w:rsidR="00FC6BCD">
              <w:rPr>
                <w:noProof/>
                <w:webHidden/>
              </w:rPr>
              <w:fldChar w:fldCharType="separate"/>
            </w:r>
            <w:r w:rsidR="009D0A2F">
              <w:rPr>
                <w:b/>
                <w:bCs/>
                <w:noProof/>
                <w:webHidden/>
              </w:rPr>
              <w:t>Error! Bookmark not defined.</w:t>
            </w:r>
            <w:r w:rsidR="00FC6BCD">
              <w:rPr>
                <w:noProof/>
                <w:webHidden/>
              </w:rPr>
              <w:fldChar w:fldCharType="end"/>
            </w:r>
          </w:hyperlink>
        </w:p>
        <w:p w14:paraId="07A6D4A9" w14:textId="77E97889" w:rsidR="00FC6BCD" w:rsidRDefault="006E74A5" w:rsidP="0098104D">
          <w:pPr>
            <w:pStyle w:val="TOC1"/>
            <w:rPr>
              <w:rFonts w:eastAsiaTheme="minorEastAsia" w:cstheme="minorBidi"/>
              <w:lang w:val="en-JM" w:eastAsia="en-JM"/>
            </w:rPr>
          </w:pPr>
          <w:hyperlink w:anchor="_Toc87269325" w:history="1">
            <w:r w:rsidR="00FC6BCD" w:rsidRPr="00753CA3">
              <w:rPr>
                <w:rStyle w:val="Hyperlink"/>
                <w:rFonts w:ascii="Trebuchet MS" w:hAnsi="Trebuchet MS"/>
                <w:lang w:val="en-GB" w:eastAsia="ko-KR"/>
              </w:rPr>
              <w:t>Procuring Entity’s Input and Counterpart Personnel</w:t>
            </w:r>
            <w:r w:rsidR="00FC6BCD">
              <w:rPr>
                <w:webHidden/>
              </w:rPr>
              <w:tab/>
            </w:r>
            <w:r w:rsidR="00FC6BCD">
              <w:rPr>
                <w:webHidden/>
              </w:rPr>
              <w:fldChar w:fldCharType="begin"/>
            </w:r>
            <w:r w:rsidR="00FC6BCD">
              <w:rPr>
                <w:webHidden/>
              </w:rPr>
              <w:instrText xml:space="preserve"> PAGEREF _Toc87269325 \h </w:instrText>
            </w:r>
            <w:r w:rsidR="00FC6BCD">
              <w:rPr>
                <w:webHidden/>
              </w:rPr>
            </w:r>
            <w:r w:rsidR="00FC6BCD">
              <w:rPr>
                <w:webHidden/>
              </w:rPr>
              <w:fldChar w:fldCharType="separate"/>
            </w:r>
            <w:r w:rsidR="009D0A2F">
              <w:rPr>
                <w:b w:val="0"/>
                <w:bCs w:val="0"/>
                <w:webHidden/>
              </w:rPr>
              <w:t>Error! Bookmark not defined.</w:t>
            </w:r>
            <w:r w:rsidR="00FC6BCD">
              <w:rPr>
                <w:webHidden/>
              </w:rPr>
              <w:fldChar w:fldCharType="end"/>
            </w:r>
          </w:hyperlink>
        </w:p>
        <w:p w14:paraId="2638FF2F" w14:textId="3A97A9D2" w:rsidR="00FC6BCD" w:rsidRDefault="006E74A5" w:rsidP="0098104D">
          <w:pPr>
            <w:pStyle w:val="TOC2"/>
            <w:rPr>
              <w:rFonts w:eastAsiaTheme="minorEastAsia"/>
              <w:noProof/>
              <w:lang w:val="en-JM" w:eastAsia="en-JM"/>
            </w:rPr>
          </w:pPr>
          <w:hyperlink w:anchor="_Toc87269326" w:history="1">
            <w:r w:rsidR="00FC6BCD" w:rsidRPr="00753CA3">
              <w:rPr>
                <w:rStyle w:val="Hyperlink"/>
                <w:rFonts w:ascii="Trebuchet MS" w:hAnsi="Trebuchet MS" w:cstheme="minorHAnsi"/>
                <w:b/>
                <w:bCs/>
                <w:noProof/>
                <w:lang w:val="en-GB" w:eastAsia="ko-KR"/>
              </w:rPr>
              <w:t>Location</w:t>
            </w:r>
            <w:r w:rsidR="00FC6BCD">
              <w:rPr>
                <w:noProof/>
                <w:webHidden/>
              </w:rPr>
              <w:tab/>
            </w:r>
            <w:r w:rsidR="00FC6BCD">
              <w:rPr>
                <w:noProof/>
                <w:webHidden/>
              </w:rPr>
              <w:fldChar w:fldCharType="begin"/>
            </w:r>
            <w:r w:rsidR="00FC6BCD">
              <w:rPr>
                <w:noProof/>
                <w:webHidden/>
              </w:rPr>
              <w:instrText xml:space="preserve"> PAGEREF _Toc87269326 \h </w:instrText>
            </w:r>
            <w:r w:rsidR="00FC6BCD">
              <w:rPr>
                <w:noProof/>
                <w:webHidden/>
              </w:rPr>
            </w:r>
            <w:r w:rsidR="00FC6BCD">
              <w:rPr>
                <w:noProof/>
                <w:webHidden/>
              </w:rPr>
              <w:fldChar w:fldCharType="separate"/>
            </w:r>
            <w:r w:rsidR="009D0A2F">
              <w:rPr>
                <w:b/>
                <w:bCs/>
                <w:noProof/>
                <w:webHidden/>
              </w:rPr>
              <w:t>Error! Bookmark not defined.</w:t>
            </w:r>
            <w:r w:rsidR="00FC6BCD">
              <w:rPr>
                <w:noProof/>
                <w:webHidden/>
              </w:rPr>
              <w:fldChar w:fldCharType="end"/>
            </w:r>
          </w:hyperlink>
        </w:p>
        <w:p w14:paraId="73A272DB" w14:textId="5F15A4CA" w:rsidR="00FC6BCD" w:rsidRDefault="006E74A5" w:rsidP="0098104D">
          <w:pPr>
            <w:pStyle w:val="TOC2"/>
            <w:rPr>
              <w:rFonts w:eastAsiaTheme="minorEastAsia"/>
              <w:noProof/>
              <w:lang w:val="en-JM" w:eastAsia="en-JM"/>
            </w:rPr>
          </w:pPr>
          <w:hyperlink w:anchor="_Toc87269327" w:history="1">
            <w:r w:rsidR="00FC6BCD" w:rsidRPr="00753CA3">
              <w:rPr>
                <w:rStyle w:val="Hyperlink"/>
                <w:rFonts w:ascii="Trebuchet MS" w:hAnsi="Trebuchet MS" w:cstheme="minorHAnsi"/>
                <w:b/>
                <w:bCs/>
                <w:noProof/>
                <w:lang w:val="en-GB" w:eastAsia="ko-KR"/>
              </w:rPr>
              <w:t>JBM to Provide</w:t>
            </w:r>
            <w:r w:rsidR="00FC6BCD">
              <w:rPr>
                <w:noProof/>
                <w:webHidden/>
              </w:rPr>
              <w:tab/>
            </w:r>
            <w:r w:rsidR="00FC6BCD">
              <w:rPr>
                <w:noProof/>
                <w:webHidden/>
              </w:rPr>
              <w:fldChar w:fldCharType="begin"/>
            </w:r>
            <w:r w:rsidR="00FC6BCD">
              <w:rPr>
                <w:noProof/>
                <w:webHidden/>
              </w:rPr>
              <w:instrText xml:space="preserve"> PAGEREF _Toc87269327 \h </w:instrText>
            </w:r>
            <w:r w:rsidR="00FC6BCD">
              <w:rPr>
                <w:noProof/>
                <w:webHidden/>
              </w:rPr>
            </w:r>
            <w:r w:rsidR="00FC6BCD">
              <w:rPr>
                <w:noProof/>
                <w:webHidden/>
              </w:rPr>
              <w:fldChar w:fldCharType="separate"/>
            </w:r>
            <w:r w:rsidR="009D0A2F">
              <w:rPr>
                <w:b/>
                <w:bCs/>
                <w:noProof/>
                <w:webHidden/>
              </w:rPr>
              <w:t>Error! Bookmark not defined.</w:t>
            </w:r>
            <w:r w:rsidR="00FC6BCD">
              <w:rPr>
                <w:noProof/>
                <w:webHidden/>
              </w:rPr>
              <w:fldChar w:fldCharType="end"/>
            </w:r>
          </w:hyperlink>
        </w:p>
        <w:p w14:paraId="3A1D3205" w14:textId="37632E95" w:rsidR="00FC6BCD" w:rsidRDefault="006E74A5" w:rsidP="0098104D">
          <w:pPr>
            <w:pStyle w:val="TOC2"/>
            <w:rPr>
              <w:rFonts w:eastAsiaTheme="minorEastAsia"/>
              <w:noProof/>
              <w:lang w:val="en-JM" w:eastAsia="en-JM"/>
            </w:rPr>
          </w:pPr>
          <w:hyperlink w:anchor="_Toc87269328" w:history="1">
            <w:r w:rsidR="00FC6BCD" w:rsidRPr="00753CA3">
              <w:rPr>
                <w:rStyle w:val="Hyperlink"/>
                <w:rFonts w:ascii="Trebuchet MS" w:hAnsi="Trebuchet MS" w:cstheme="minorHAnsi"/>
                <w:b/>
                <w:bCs/>
                <w:noProof/>
                <w:lang w:val="en-GB" w:eastAsia="ko-KR"/>
              </w:rPr>
              <w:t>Audit Firm’s Access</w:t>
            </w:r>
            <w:r w:rsidR="00FC6BCD">
              <w:rPr>
                <w:noProof/>
                <w:webHidden/>
              </w:rPr>
              <w:tab/>
            </w:r>
            <w:r w:rsidR="00FC6BCD">
              <w:rPr>
                <w:noProof/>
                <w:webHidden/>
              </w:rPr>
              <w:fldChar w:fldCharType="begin"/>
            </w:r>
            <w:r w:rsidR="00FC6BCD">
              <w:rPr>
                <w:noProof/>
                <w:webHidden/>
              </w:rPr>
              <w:instrText xml:space="preserve"> PAGEREF _Toc87269328 \h </w:instrText>
            </w:r>
            <w:r w:rsidR="00FC6BCD">
              <w:rPr>
                <w:noProof/>
                <w:webHidden/>
              </w:rPr>
            </w:r>
            <w:r w:rsidR="00FC6BCD">
              <w:rPr>
                <w:noProof/>
                <w:webHidden/>
              </w:rPr>
              <w:fldChar w:fldCharType="separate"/>
            </w:r>
            <w:r w:rsidR="009D0A2F">
              <w:rPr>
                <w:b/>
                <w:bCs/>
                <w:noProof/>
                <w:webHidden/>
              </w:rPr>
              <w:t>Error! Bookmark not defined.</w:t>
            </w:r>
            <w:r w:rsidR="00FC6BCD">
              <w:rPr>
                <w:noProof/>
                <w:webHidden/>
              </w:rPr>
              <w:fldChar w:fldCharType="end"/>
            </w:r>
          </w:hyperlink>
        </w:p>
        <w:p w14:paraId="0D14CA67" w14:textId="5087AE4D" w:rsidR="00FC6BCD" w:rsidRDefault="006E74A5" w:rsidP="0098104D">
          <w:pPr>
            <w:pStyle w:val="TOC2"/>
            <w:rPr>
              <w:rFonts w:eastAsiaTheme="minorEastAsia"/>
              <w:noProof/>
              <w:lang w:val="en-JM" w:eastAsia="en-JM"/>
            </w:rPr>
          </w:pPr>
          <w:hyperlink w:anchor="_Toc87269329" w:history="1">
            <w:r w:rsidR="00FC6BCD" w:rsidRPr="00753CA3">
              <w:rPr>
                <w:rStyle w:val="Hyperlink"/>
                <w:rFonts w:ascii="Trebuchet MS" w:hAnsi="Trebuchet MS" w:cstheme="minorHAnsi"/>
                <w:b/>
                <w:bCs/>
                <w:noProof/>
                <w:lang w:val="en-GB" w:eastAsia="ko-KR"/>
              </w:rPr>
              <w:t>Counterpart Personnel</w:t>
            </w:r>
            <w:r w:rsidR="00FC6BCD">
              <w:rPr>
                <w:noProof/>
                <w:webHidden/>
              </w:rPr>
              <w:tab/>
            </w:r>
            <w:r w:rsidR="00FC6BCD">
              <w:rPr>
                <w:noProof/>
                <w:webHidden/>
              </w:rPr>
              <w:fldChar w:fldCharType="begin"/>
            </w:r>
            <w:r w:rsidR="00FC6BCD">
              <w:rPr>
                <w:noProof/>
                <w:webHidden/>
              </w:rPr>
              <w:instrText xml:space="preserve"> PAGEREF _Toc87269329 \h </w:instrText>
            </w:r>
            <w:r w:rsidR="00FC6BCD">
              <w:rPr>
                <w:noProof/>
                <w:webHidden/>
              </w:rPr>
            </w:r>
            <w:r w:rsidR="00FC6BCD">
              <w:rPr>
                <w:noProof/>
                <w:webHidden/>
              </w:rPr>
              <w:fldChar w:fldCharType="separate"/>
            </w:r>
            <w:r w:rsidR="009D0A2F">
              <w:rPr>
                <w:b/>
                <w:bCs/>
                <w:noProof/>
                <w:webHidden/>
              </w:rPr>
              <w:t>Error! Bookmark not defined.</w:t>
            </w:r>
            <w:r w:rsidR="00FC6BCD">
              <w:rPr>
                <w:noProof/>
                <w:webHidden/>
              </w:rPr>
              <w:fldChar w:fldCharType="end"/>
            </w:r>
          </w:hyperlink>
        </w:p>
        <w:p w14:paraId="71A58A10" w14:textId="697756BB" w:rsidR="00FC6BCD" w:rsidRDefault="006E74A5" w:rsidP="0098104D">
          <w:pPr>
            <w:pStyle w:val="TOC2"/>
            <w:rPr>
              <w:rFonts w:eastAsiaTheme="minorEastAsia"/>
              <w:noProof/>
              <w:lang w:val="en-JM" w:eastAsia="en-JM"/>
            </w:rPr>
          </w:pPr>
          <w:hyperlink w:anchor="_Toc87269330" w:history="1">
            <w:r w:rsidR="00FC6BCD" w:rsidRPr="00753CA3">
              <w:rPr>
                <w:rStyle w:val="Hyperlink"/>
                <w:rFonts w:ascii="Trebuchet MS" w:hAnsi="Trebuchet MS" w:cstheme="minorHAnsi"/>
                <w:b/>
                <w:bCs/>
                <w:noProof/>
                <w:lang w:val="en-GB" w:eastAsia="ko-KR"/>
              </w:rPr>
              <w:t>Authorized Representative</w:t>
            </w:r>
            <w:r w:rsidR="00FC6BCD">
              <w:rPr>
                <w:noProof/>
                <w:webHidden/>
              </w:rPr>
              <w:tab/>
            </w:r>
            <w:r w:rsidR="00FC6BCD">
              <w:rPr>
                <w:noProof/>
                <w:webHidden/>
              </w:rPr>
              <w:fldChar w:fldCharType="begin"/>
            </w:r>
            <w:r w:rsidR="00FC6BCD">
              <w:rPr>
                <w:noProof/>
                <w:webHidden/>
              </w:rPr>
              <w:instrText xml:space="preserve"> PAGEREF _Toc87269330 \h </w:instrText>
            </w:r>
            <w:r w:rsidR="00FC6BCD">
              <w:rPr>
                <w:noProof/>
                <w:webHidden/>
              </w:rPr>
            </w:r>
            <w:r w:rsidR="00FC6BCD">
              <w:rPr>
                <w:noProof/>
                <w:webHidden/>
              </w:rPr>
              <w:fldChar w:fldCharType="separate"/>
            </w:r>
            <w:r w:rsidR="009D0A2F">
              <w:rPr>
                <w:b/>
                <w:bCs/>
                <w:noProof/>
                <w:webHidden/>
              </w:rPr>
              <w:t>Error! Bookmark not defined.</w:t>
            </w:r>
            <w:r w:rsidR="00FC6BCD">
              <w:rPr>
                <w:noProof/>
                <w:webHidden/>
              </w:rPr>
              <w:fldChar w:fldCharType="end"/>
            </w:r>
          </w:hyperlink>
        </w:p>
        <w:p w14:paraId="76AE6DF0" w14:textId="1F986C39" w:rsidR="00FC6BCD" w:rsidRDefault="006E74A5" w:rsidP="0098104D">
          <w:pPr>
            <w:pStyle w:val="TOC1"/>
            <w:rPr>
              <w:rFonts w:eastAsiaTheme="minorEastAsia" w:cstheme="minorBidi"/>
              <w:lang w:val="en-JM" w:eastAsia="en-JM"/>
            </w:rPr>
          </w:pPr>
          <w:hyperlink w:anchor="_Toc87269331" w:history="1">
            <w:r w:rsidR="00FC6BCD" w:rsidRPr="00753CA3">
              <w:rPr>
                <w:rStyle w:val="Hyperlink"/>
                <w:rFonts w:ascii="Trebuchet MS" w:hAnsi="Trebuchet MS" w:cs="Arial"/>
              </w:rPr>
              <w:t>PART II</w:t>
            </w:r>
            <w:r w:rsidR="00FC6BCD">
              <w:rPr>
                <w:webHidden/>
              </w:rPr>
              <w:tab/>
            </w:r>
            <w:r w:rsidR="00FC6BCD">
              <w:rPr>
                <w:webHidden/>
              </w:rPr>
              <w:fldChar w:fldCharType="begin"/>
            </w:r>
            <w:r w:rsidR="00FC6BCD">
              <w:rPr>
                <w:webHidden/>
              </w:rPr>
              <w:instrText xml:space="preserve"> PAGEREF _Toc87269331 \h </w:instrText>
            </w:r>
            <w:r w:rsidR="00FC6BCD">
              <w:rPr>
                <w:webHidden/>
              </w:rPr>
            </w:r>
            <w:r w:rsidR="00FC6BCD">
              <w:rPr>
                <w:webHidden/>
              </w:rPr>
              <w:fldChar w:fldCharType="separate"/>
            </w:r>
            <w:r w:rsidR="009D0A2F">
              <w:rPr>
                <w:webHidden/>
              </w:rPr>
              <w:t>51</w:t>
            </w:r>
            <w:r w:rsidR="00FC6BCD">
              <w:rPr>
                <w:webHidden/>
              </w:rPr>
              <w:fldChar w:fldCharType="end"/>
            </w:r>
          </w:hyperlink>
        </w:p>
        <w:p w14:paraId="1CBC8035" w14:textId="03D569D6" w:rsidR="00FC6BCD" w:rsidRDefault="006E74A5" w:rsidP="0098104D">
          <w:pPr>
            <w:pStyle w:val="TOC1"/>
            <w:rPr>
              <w:rFonts w:eastAsiaTheme="minorEastAsia" w:cstheme="minorBidi"/>
              <w:lang w:val="en-JM" w:eastAsia="en-JM"/>
            </w:rPr>
          </w:pPr>
          <w:hyperlink w:anchor="_Toc87269332" w:history="1">
            <w:r w:rsidR="00FC6BCD" w:rsidRPr="00753CA3">
              <w:rPr>
                <w:rStyle w:val="Hyperlink"/>
                <w:rFonts w:ascii="Trebuchet MS" w:hAnsi="Trebuchet MS" w:cs="Arial"/>
              </w:rPr>
              <w:t>Section 6. Conditions of Contract</w:t>
            </w:r>
            <w:r w:rsidR="00FC6BCD">
              <w:rPr>
                <w:webHidden/>
              </w:rPr>
              <w:tab/>
            </w:r>
            <w:r w:rsidR="00FC6BCD">
              <w:rPr>
                <w:webHidden/>
              </w:rPr>
              <w:fldChar w:fldCharType="begin"/>
            </w:r>
            <w:r w:rsidR="00FC6BCD">
              <w:rPr>
                <w:webHidden/>
              </w:rPr>
              <w:instrText xml:space="preserve"> PAGEREF _Toc87269332 \h </w:instrText>
            </w:r>
            <w:r w:rsidR="00FC6BCD">
              <w:rPr>
                <w:webHidden/>
              </w:rPr>
            </w:r>
            <w:r w:rsidR="00FC6BCD">
              <w:rPr>
                <w:webHidden/>
              </w:rPr>
              <w:fldChar w:fldCharType="separate"/>
            </w:r>
            <w:r w:rsidR="009D0A2F">
              <w:rPr>
                <w:webHidden/>
              </w:rPr>
              <w:t>51</w:t>
            </w:r>
            <w:r w:rsidR="00FC6BCD">
              <w:rPr>
                <w:webHidden/>
              </w:rPr>
              <w:fldChar w:fldCharType="end"/>
            </w:r>
          </w:hyperlink>
        </w:p>
        <w:p w14:paraId="068F3A03" w14:textId="07213E3A" w:rsidR="00FC6BCD" w:rsidRDefault="006E74A5" w:rsidP="0098104D">
          <w:pPr>
            <w:pStyle w:val="TOC1"/>
            <w:rPr>
              <w:rFonts w:eastAsiaTheme="minorEastAsia" w:cstheme="minorBidi"/>
              <w:lang w:val="en-JM" w:eastAsia="en-JM"/>
            </w:rPr>
          </w:pPr>
          <w:hyperlink w:anchor="_Toc87269333" w:history="1">
            <w:r w:rsidR="00FC6BCD" w:rsidRPr="00753CA3">
              <w:rPr>
                <w:rStyle w:val="Hyperlink"/>
                <w:rFonts w:ascii="Trebuchet MS" w:hAnsi="Trebuchet MS" w:cs="Arial"/>
              </w:rPr>
              <w:t>CONSULTANT’S SERVICES: LUMP-SUM</w:t>
            </w:r>
            <w:r w:rsidR="00FC6BCD">
              <w:rPr>
                <w:webHidden/>
              </w:rPr>
              <w:tab/>
            </w:r>
            <w:r w:rsidR="00FC6BCD">
              <w:rPr>
                <w:webHidden/>
              </w:rPr>
              <w:fldChar w:fldCharType="begin"/>
            </w:r>
            <w:r w:rsidR="00FC6BCD">
              <w:rPr>
                <w:webHidden/>
              </w:rPr>
              <w:instrText xml:space="preserve"> PAGEREF _Toc87269333 \h </w:instrText>
            </w:r>
            <w:r w:rsidR="00FC6BCD">
              <w:rPr>
                <w:webHidden/>
              </w:rPr>
            </w:r>
            <w:r w:rsidR="00FC6BCD">
              <w:rPr>
                <w:webHidden/>
              </w:rPr>
              <w:fldChar w:fldCharType="separate"/>
            </w:r>
            <w:r w:rsidR="009D0A2F">
              <w:rPr>
                <w:webHidden/>
              </w:rPr>
              <w:t>52</w:t>
            </w:r>
            <w:r w:rsidR="00FC6BCD">
              <w:rPr>
                <w:webHidden/>
              </w:rPr>
              <w:fldChar w:fldCharType="end"/>
            </w:r>
          </w:hyperlink>
        </w:p>
        <w:p w14:paraId="3FB146E1" w14:textId="057384F7" w:rsidR="00FC6BCD" w:rsidRDefault="006E74A5" w:rsidP="0098104D">
          <w:pPr>
            <w:pStyle w:val="TOC1"/>
            <w:rPr>
              <w:rFonts w:eastAsiaTheme="minorEastAsia" w:cstheme="minorBidi"/>
              <w:lang w:val="en-JM" w:eastAsia="en-JM"/>
            </w:rPr>
          </w:pPr>
          <w:hyperlink w:anchor="_Toc87269334" w:history="1">
            <w:r w:rsidR="00FC6BCD" w:rsidRPr="00753CA3">
              <w:rPr>
                <w:rStyle w:val="Hyperlink"/>
                <w:rFonts w:ascii="Trebuchet MS" w:hAnsi="Trebuchet MS" w:cs="Arial"/>
              </w:rPr>
              <w:t>I. Form of Contract – Lump-Sum</w:t>
            </w:r>
            <w:r w:rsidR="00FC6BCD">
              <w:rPr>
                <w:webHidden/>
              </w:rPr>
              <w:tab/>
            </w:r>
            <w:r w:rsidR="00FC6BCD">
              <w:rPr>
                <w:webHidden/>
              </w:rPr>
              <w:fldChar w:fldCharType="begin"/>
            </w:r>
            <w:r w:rsidR="00FC6BCD">
              <w:rPr>
                <w:webHidden/>
              </w:rPr>
              <w:instrText xml:space="preserve"> PAGEREF _Toc87269334 \h </w:instrText>
            </w:r>
            <w:r w:rsidR="00FC6BCD">
              <w:rPr>
                <w:webHidden/>
              </w:rPr>
            </w:r>
            <w:r w:rsidR="00FC6BCD">
              <w:rPr>
                <w:webHidden/>
              </w:rPr>
              <w:fldChar w:fldCharType="separate"/>
            </w:r>
            <w:r w:rsidR="009D0A2F">
              <w:rPr>
                <w:webHidden/>
              </w:rPr>
              <w:t>54</w:t>
            </w:r>
            <w:r w:rsidR="00FC6BCD">
              <w:rPr>
                <w:webHidden/>
              </w:rPr>
              <w:fldChar w:fldCharType="end"/>
            </w:r>
          </w:hyperlink>
        </w:p>
        <w:p w14:paraId="0EF8EBA6" w14:textId="69AE5F56" w:rsidR="00FC6BCD" w:rsidRDefault="006E74A5" w:rsidP="0098104D">
          <w:pPr>
            <w:pStyle w:val="TOC1"/>
            <w:rPr>
              <w:rFonts w:eastAsiaTheme="minorEastAsia" w:cstheme="minorBidi"/>
              <w:lang w:val="en-JM" w:eastAsia="en-JM"/>
            </w:rPr>
          </w:pPr>
          <w:hyperlink w:anchor="_Toc87269335" w:history="1">
            <w:r w:rsidR="00FC6BCD" w:rsidRPr="00753CA3">
              <w:rPr>
                <w:rStyle w:val="Hyperlink"/>
                <w:rFonts w:ascii="Trebuchet MS" w:hAnsi="Trebuchet MS" w:cs="Arial"/>
              </w:rPr>
              <w:t>II. General Conditions of Contract – Lump Sum</w:t>
            </w:r>
            <w:r w:rsidR="00FC6BCD">
              <w:rPr>
                <w:webHidden/>
              </w:rPr>
              <w:tab/>
            </w:r>
            <w:r w:rsidR="00FC6BCD">
              <w:rPr>
                <w:webHidden/>
              </w:rPr>
              <w:fldChar w:fldCharType="begin"/>
            </w:r>
            <w:r w:rsidR="00FC6BCD">
              <w:rPr>
                <w:webHidden/>
              </w:rPr>
              <w:instrText xml:space="preserve"> PAGEREF _Toc87269335 \h </w:instrText>
            </w:r>
            <w:r w:rsidR="00FC6BCD">
              <w:rPr>
                <w:webHidden/>
              </w:rPr>
            </w:r>
            <w:r w:rsidR="00FC6BCD">
              <w:rPr>
                <w:webHidden/>
              </w:rPr>
              <w:fldChar w:fldCharType="separate"/>
            </w:r>
            <w:r w:rsidR="009D0A2F">
              <w:rPr>
                <w:webHidden/>
              </w:rPr>
              <w:t>56</w:t>
            </w:r>
            <w:r w:rsidR="00FC6BCD">
              <w:rPr>
                <w:webHidden/>
              </w:rPr>
              <w:fldChar w:fldCharType="end"/>
            </w:r>
          </w:hyperlink>
        </w:p>
        <w:p w14:paraId="7E7504D6" w14:textId="61573FB0" w:rsidR="00FC6BCD" w:rsidRDefault="006E74A5" w:rsidP="0098104D">
          <w:pPr>
            <w:pStyle w:val="TOC2"/>
            <w:rPr>
              <w:rFonts w:eastAsiaTheme="minorEastAsia"/>
              <w:noProof/>
              <w:lang w:val="en-JM" w:eastAsia="en-JM"/>
            </w:rPr>
          </w:pPr>
          <w:hyperlink w:anchor="_Toc87269336" w:history="1">
            <w:r w:rsidR="00FC6BCD" w:rsidRPr="00753CA3">
              <w:rPr>
                <w:rStyle w:val="Hyperlink"/>
                <w:rFonts w:ascii="Trebuchet MS" w:hAnsi="Trebuchet MS" w:cs="Arial"/>
                <w:b/>
                <w:noProof/>
              </w:rPr>
              <w:t>1.</w:t>
            </w:r>
            <w:r w:rsidR="00FC6BCD">
              <w:rPr>
                <w:rFonts w:eastAsiaTheme="minorEastAsia"/>
                <w:noProof/>
                <w:lang w:val="en-JM" w:eastAsia="en-JM"/>
              </w:rPr>
              <w:tab/>
            </w:r>
            <w:r w:rsidR="00FC6BCD" w:rsidRPr="00753CA3">
              <w:rPr>
                <w:rStyle w:val="Hyperlink"/>
                <w:rFonts w:ascii="Trebuchet MS" w:hAnsi="Trebuchet MS" w:cs="Arial"/>
                <w:b/>
                <w:noProof/>
              </w:rPr>
              <w:t>Definitions</w:t>
            </w:r>
            <w:r w:rsidR="00FC6BCD">
              <w:rPr>
                <w:noProof/>
                <w:webHidden/>
              </w:rPr>
              <w:tab/>
            </w:r>
            <w:r w:rsidR="00FC6BCD">
              <w:rPr>
                <w:noProof/>
                <w:webHidden/>
              </w:rPr>
              <w:fldChar w:fldCharType="begin"/>
            </w:r>
            <w:r w:rsidR="00FC6BCD">
              <w:rPr>
                <w:noProof/>
                <w:webHidden/>
              </w:rPr>
              <w:instrText xml:space="preserve"> PAGEREF _Toc87269336 \h </w:instrText>
            </w:r>
            <w:r w:rsidR="00FC6BCD">
              <w:rPr>
                <w:noProof/>
                <w:webHidden/>
              </w:rPr>
            </w:r>
            <w:r w:rsidR="00FC6BCD">
              <w:rPr>
                <w:noProof/>
                <w:webHidden/>
              </w:rPr>
              <w:fldChar w:fldCharType="separate"/>
            </w:r>
            <w:r w:rsidR="009D0A2F">
              <w:rPr>
                <w:noProof/>
                <w:webHidden/>
              </w:rPr>
              <w:t>56</w:t>
            </w:r>
            <w:r w:rsidR="00FC6BCD">
              <w:rPr>
                <w:noProof/>
                <w:webHidden/>
              </w:rPr>
              <w:fldChar w:fldCharType="end"/>
            </w:r>
          </w:hyperlink>
        </w:p>
        <w:p w14:paraId="6A477529" w14:textId="27789B34" w:rsidR="00FC6BCD" w:rsidRDefault="006E74A5" w:rsidP="0098104D">
          <w:pPr>
            <w:pStyle w:val="TOC2"/>
            <w:rPr>
              <w:rFonts w:eastAsiaTheme="minorEastAsia"/>
              <w:noProof/>
              <w:lang w:val="en-JM" w:eastAsia="en-JM"/>
            </w:rPr>
          </w:pPr>
          <w:hyperlink w:anchor="_Toc87269337" w:history="1">
            <w:r w:rsidR="00FC6BCD" w:rsidRPr="00753CA3">
              <w:rPr>
                <w:rStyle w:val="Hyperlink"/>
                <w:rFonts w:ascii="Trebuchet MS" w:hAnsi="Trebuchet MS" w:cs="Arial"/>
                <w:b/>
                <w:noProof/>
              </w:rPr>
              <w:t>2.</w:t>
            </w:r>
            <w:r w:rsidR="00FC6BCD">
              <w:rPr>
                <w:rFonts w:eastAsiaTheme="minorEastAsia"/>
                <w:noProof/>
                <w:lang w:val="en-JM" w:eastAsia="en-JM"/>
              </w:rPr>
              <w:tab/>
            </w:r>
            <w:r w:rsidR="00FC6BCD" w:rsidRPr="00753CA3">
              <w:rPr>
                <w:rStyle w:val="Hyperlink"/>
                <w:rFonts w:ascii="Trebuchet MS" w:hAnsi="Trebuchet MS" w:cs="Arial"/>
                <w:b/>
                <w:noProof/>
              </w:rPr>
              <w:t>Relationship between the Parties</w:t>
            </w:r>
            <w:r w:rsidR="00FC6BCD">
              <w:rPr>
                <w:noProof/>
                <w:webHidden/>
              </w:rPr>
              <w:tab/>
            </w:r>
            <w:r w:rsidR="00FC6BCD">
              <w:rPr>
                <w:noProof/>
                <w:webHidden/>
              </w:rPr>
              <w:fldChar w:fldCharType="begin"/>
            </w:r>
            <w:r w:rsidR="00FC6BCD">
              <w:rPr>
                <w:noProof/>
                <w:webHidden/>
              </w:rPr>
              <w:instrText xml:space="preserve"> PAGEREF _Toc87269337 \h </w:instrText>
            </w:r>
            <w:r w:rsidR="00FC6BCD">
              <w:rPr>
                <w:noProof/>
                <w:webHidden/>
              </w:rPr>
            </w:r>
            <w:r w:rsidR="00FC6BCD">
              <w:rPr>
                <w:noProof/>
                <w:webHidden/>
              </w:rPr>
              <w:fldChar w:fldCharType="separate"/>
            </w:r>
            <w:r w:rsidR="009D0A2F">
              <w:rPr>
                <w:noProof/>
                <w:webHidden/>
              </w:rPr>
              <w:t>57</w:t>
            </w:r>
            <w:r w:rsidR="00FC6BCD">
              <w:rPr>
                <w:noProof/>
                <w:webHidden/>
              </w:rPr>
              <w:fldChar w:fldCharType="end"/>
            </w:r>
          </w:hyperlink>
        </w:p>
        <w:p w14:paraId="526683A1" w14:textId="2A52D5F5" w:rsidR="00FC6BCD" w:rsidRDefault="006E74A5" w:rsidP="0098104D">
          <w:pPr>
            <w:pStyle w:val="TOC2"/>
            <w:rPr>
              <w:rFonts w:eastAsiaTheme="minorEastAsia"/>
              <w:noProof/>
              <w:lang w:val="en-JM" w:eastAsia="en-JM"/>
            </w:rPr>
          </w:pPr>
          <w:hyperlink w:anchor="_Toc87269338" w:history="1">
            <w:r w:rsidR="00FC6BCD" w:rsidRPr="00753CA3">
              <w:rPr>
                <w:rStyle w:val="Hyperlink"/>
                <w:rFonts w:ascii="Trebuchet MS" w:hAnsi="Trebuchet MS" w:cs="Arial"/>
                <w:b/>
                <w:noProof/>
              </w:rPr>
              <w:t>3.</w:t>
            </w:r>
            <w:r w:rsidR="00FC6BCD">
              <w:rPr>
                <w:rFonts w:eastAsiaTheme="minorEastAsia"/>
                <w:noProof/>
                <w:lang w:val="en-JM" w:eastAsia="en-JM"/>
              </w:rPr>
              <w:tab/>
            </w:r>
            <w:r w:rsidR="00FC6BCD" w:rsidRPr="00753CA3">
              <w:rPr>
                <w:rStyle w:val="Hyperlink"/>
                <w:rFonts w:ascii="Trebuchet MS" w:hAnsi="Trebuchet MS" w:cs="Arial"/>
                <w:b/>
                <w:noProof/>
              </w:rPr>
              <w:t>Law Governing Contract</w:t>
            </w:r>
            <w:r w:rsidR="00FC6BCD">
              <w:rPr>
                <w:noProof/>
                <w:webHidden/>
              </w:rPr>
              <w:tab/>
            </w:r>
            <w:r w:rsidR="00FC6BCD">
              <w:rPr>
                <w:noProof/>
                <w:webHidden/>
              </w:rPr>
              <w:fldChar w:fldCharType="begin"/>
            </w:r>
            <w:r w:rsidR="00FC6BCD">
              <w:rPr>
                <w:noProof/>
                <w:webHidden/>
              </w:rPr>
              <w:instrText xml:space="preserve"> PAGEREF _Toc87269338 \h </w:instrText>
            </w:r>
            <w:r w:rsidR="00FC6BCD">
              <w:rPr>
                <w:noProof/>
                <w:webHidden/>
              </w:rPr>
            </w:r>
            <w:r w:rsidR="00FC6BCD">
              <w:rPr>
                <w:noProof/>
                <w:webHidden/>
              </w:rPr>
              <w:fldChar w:fldCharType="separate"/>
            </w:r>
            <w:r w:rsidR="009D0A2F">
              <w:rPr>
                <w:noProof/>
                <w:webHidden/>
              </w:rPr>
              <w:t>57</w:t>
            </w:r>
            <w:r w:rsidR="00FC6BCD">
              <w:rPr>
                <w:noProof/>
                <w:webHidden/>
              </w:rPr>
              <w:fldChar w:fldCharType="end"/>
            </w:r>
          </w:hyperlink>
        </w:p>
        <w:p w14:paraId="41D49A3E" w14:textId="24A4FF78" w:rsidR="00FC6BCD" w:rsidRDefault="006E74A5" w:rsidP="0098104D">
          <w:pPr>
            <w:pStyle w:val="TOC2"/>
            <w:rPr>
              <w:rFonts w:eastAsiaTheme="minorEastAsia"/>
              <w:noProof/>
              <w:lang w:val="en-JM" w:eastAsia="en-JM"/>
            </w:rPr>
          </w:pPr>
          <w:hyperlink w:anchor="_Toc87269339" w:history="1">
            <w:r w:rsidR="00FC6BCD" w:rsidRPr="00753CA3">
              <w:rPr>
                <w:rStyle w:val="Hyperlink"/>
                <w:rFonts w:ascii="Trebuchet MS" w:hAnsi="Trebuchet MS" w:cs="Arial"/>
                <w:b/>
                <w:noProof/>
              </w:rPr>
              <w:t>4.</w:t>
            </w:r>
            <w:r w:rsidR="00FC6BCD">
              <w:rPr>
                <w:rFonts w:eastAsiaTheme="minorEastAsia"/>
                <w:noProof/>
                <w:lang w:val="en-JM" w:eastAsia="en-JM"/>
              </w:rPr>
              <w:tab/>
            </w:r>
            <w:r w:rsidR="00FC6BCD" w:rsidRPr="00753CA3">
              <w:rPr>
                <w:rStyle w:val="Hyperlink"/>
                <w:rFonts w:ascii="Trebuchet MS" w:hAnsi="Trebuchet MS" w:cs="Arial"/>
                <w:b/>
                <w:noProof/>
              </w:rPr>
              <w:t>Language</w:t>
            </w:r>
            <w:r w:rsidR="00FC6BCD">
              <w:rPr>
                <w:noProof/>
                <w:webHidden/>
              </w:rPr>
              <w:tab/>
            </w:r>
            <w:r w:rsidR="00FC6BCD">
              <w:rPr>
                <w:noProof/>
                <w:webHidden/>
              </w:rPr>
              <w:fldChar w:fldCharType="begin"/>
            </w:r>
            <w:r w:rsidR="00FC6BCD">
              <w:rPr>
                <w:noProof/>
                <w:webHidden/>
              </w:rPr>
              <w:instrText xml:space="preserve"> PAGEREF _Toc87269339 \h </w:instrText>
            </w:r>
            <w:r w:rsidR="00FC6BCD">
              <w:rPr>
                <w:noProof/>
                <w:webHidden/>
              </w:rPr>
            </w:r>
            <w:r w:rsidR="00FC6BCD">
              <w:rPr>
                <w:noProof/>
                <w:webHidden/>
              </w:rPr>
              <w:fldChar w:fldCharType="separate"/>
            </w:r>
            <w:r w:rsidR="009D0A2F">
              <w:rPr>
                <w:noProof/>
                <w:webHidden/>
              </w:rPr>
              <w:t>57</w:t>
            </w:r>
            <w:r w:rsidR="00FC6BCD">
              <w:rPr>
                <w:noProof/>
                <w:webHidden/>
              </w:rPr>
              <w:fldChar w:fldCharType="end"/>
            </w:r>
          </w:hyperlink>
        </w:p>
        <w:p w14:paraId="142E25CD" w14:textId="5F4B112B" w:rsidR="00FC6BCD" w:rsidRDefault="006E74A5" w:rsidP="0098104D">
          <w:pPr>
            <w:pStyle w:val="TOC2"/>
            <w:rPr>
              <w:rFonts w:eastAsiaTheme="minorEastAsia"/>
              <w:noProof/>
              <w:lang w:val="en-JM" w:eastAsia="en-JM"/>
            </w:rPr>
          </w:pPr>
          <w:hyperlink w:anchor="_Toc87269340" w:history="1">
            <w:r w:rsidR="00FC6BCD" w:rsidRPr="00753CA3">
              <w:rPr>
                <w:rStyle w:val="Hyperlink"/>
                <w:rFonts w:ascii="Trebuchet MS" w:hAnsi="Trebuchet MS" w:cs="Arial"/>
                <w:b/>
                <w:noProof/>
              </w:rPr>
              <w:t>5.</w:t>
            </w:r>
            <w:r w:rsidR="00FC6BCD">
              <w:rPr>
                <w:rFonts w:eastAsiaTheme="minorEastAsia"/>
                <w:noProof/>
                <w:lang w:val="en-JM" w:eastAsia="en-JM"/>
              </w:rPr>
              <w:tab/>
            </w:r>
            <w:r w:rsidR="00FC6BCD" w:rsidRPr="00753CA3">
              <w:rPr>
                <w:rStyle w:val="Hyperlink"/>
                <w:rFonts w:ascii="Trebuchet MS" w:hAnsi="Trebuchet MS" w:cs="Arial"/>
                <w:b/>
                <w:noProof/>
              </w:rPr>
              <w:t>Headings</w:t>
            </w:r>
            <w:r w:rsidR="00FC6BCD">
              <w:rPr>
                <w:noProof/>
                <w:webHidden/>
              </w:rPr>
              <w:tab/>
            </w:r>
            <w:r w:rsidR="00FC6BCD">
              <w:rPr>
                <w:noProof/>
                <w:webHidden/>
              </w:rPr>
              <w:fldChar w:fldCharType="begin"/>
            </w:r>
            <w:r w:rsidR="00FC6BCD">
              <w:rPr>
                <w:noProof/>
                <w:webHidden/>
              </w:rPr>
              <w:instrText xml:space="preserve"> PAGEREF _Toc87269340 \h </w:instrText>
            </w:r>
            <w:r w:rsidR="00FC6BCD">
              <w:rPr>
                <w:noProof/>
                <w:webHidden/>
              </w:rPr>
            </w:r>
            <w:r w:rsidR="00FC6BCD">
              <w:rPr>
                <w:noProof/>
                <w:webHidden/>
              </w:rPr>
              <w:fldChar w:fldCharType="separate"/>
            </w:r>
            <w:r w:rsidR="009D0A2F">
              <w:rPr>
                <w:noProof/>
                <w:webHidden/>
              </w:rPr>
              <w:t>57</w:t>
            </w:r>
            <w:r w:rsidR="00FC6BCD">
              <w:rPr>
                <w:noProof/>
                <w:webHidden/>
              </w:rPr>
              <w:fldChar w:fldCharType="end"/>
            </w:r>
          </w:hyperlink>
        </w:p>
        <w:p w14:paraId="496CE4D1" w14:textId="3C63C5A8" w:rsidR="00FC6BCD" w:rsidRDefault="006E74A5" w:rsidP="0098104D">
          <w:pPr>
            <w:pStyle w:val="TOC2"/>
            <w:rPr>
              <w:rFonts w:eastAsiaTheme="minorEastAsia"/>
              <w:noProof/>
              <w:lang w:val="en-JM" w:eastAsia="en-JM"/>
            </w:rPr>
          </w:pPr>
          <w:hyperlink w:anchor="_Toc87269341" w:history="1">
            <w:r w:rsidR="00FC6BCD" w:rsidRPr="00753CA3">
              <w:rPr>
                <w:rStyle w:val="Hyperlink"/>
                <w:rFonts w:ascii="Trebuchet MS" w:hAnsi="Trebuchet MS" w:cs="Arial"/>
                <w:b/>
                <w:noProof/>
              </w:rPr>
              <w:t>6.</w:t>
            </w:r>
            <w:r w:rsidR="00FC6BCD">
              <w:rPr>
                <w:rFonts w:eastAsiaTheme="minorEastAsia"/>
                <w:noProof/>
                <w:lang w:val="en-JM" w:eastAsia="en-JM"/>
              </w:rPr>
              <w:tab/>
            </w:r>
            <w:r w:rsidR="00FC6BCD" w:rsidRPr="00753CA3">
              <w:rPr>
                <w:rStyle w:val="Hyperlink"/>
                <w:rFonts w:ascii="Trebuchet MS" w:hAnsi="Trebuchet MS" w:cs="Arial"/>
                <w:b/>
                <w:noProof/>
              </w:rPr>
              <w:t>Communications</w:t>
            </w:r>
            <w:r w:rsidR="00FC6BCD">
              <w:rPr>
                <w:noProof/>
                <w:webHidden/>
              </w:rPr>
              <w:tab/>
            </w:r>
            <w:r w:rsidR="00FC6BCD">
              <w:rPr>
                <w:noProof/>
                <w:webHidden/>
              </w:rPr>
              <w:fldChar w:fldCharType="begin"/>
            </w:r>
            <w:r w:rsidR="00FC6BCD">
              <w:rPr>
                <w:noProof/>
                <w:webHidden/>
              </w:rPr>
              <w:instrText xml:space="preserve"> PAGEREF _Toc87269341 \h </w:instrText>
            </w:r>
            <w:r w:rsidR="00FC6BCD">
              <w:rPr>
                <w:noProof/>
                <w:webHidden/>
              </w:rPr>
            </w:r>
            <w:r w:rsidR="00FC6BCD">
              <w:rPr>
                <w:noProof/>
                <w:webHidden/>
              </w:rPr>
              <w:fldChar w:fldCharType="separate"/>
            </w:r>
            <w:r w:rsidR="009D0A2F">
              <w:rPr>
                <w:noProof/>
                <w:webHidden/>
              </w:rPr>
              <w:t>57</w:t>
            </w:r>
            <w:r w:rsidR="00FC6BCD">
              <w:rPr>
                <w:noProof/>
                <w:webHidden/>
              </w:rPr>
              <w:fldChar w:fldCharType="end"/>
            </w:r>
          </w:hyperlink>
        </w:p>
        <w:p w14:paraId="7192FA5E" w14:textId="2C698383" w:rsidR="00FC6BCD" w:rsidRDefault="006E74A5" w:rsidP="0098104D">
          <w:pPr>
            <w:pStyle w:val="TOC2"/>
            <w:rPr>
              <w:rFonts w:eastAsiaTheme="minorEastAsia"/>
              <w:noProof/>
              <w:lang w:val="en-JM" w:eastAsia="en-JM"/>
            </w:rPr>
          </w:pPr>
          <w:hyperlink w:anchor="_Toc87269342" w:history="1">
            <w:r w:rsidR="00FC6BCD" w:rsidRPr="00753CA3">
              <w:rPr>
                <w:rStyle w:val="Hyperlink"/>
                <w:rFonts w:ascii="Trebuchet MS" w:hAnsi="Trebuchet MS" w:cs="Arial"/>
                <w:b/>
                <w:noProof/>
              </w:rPr>
              <w:t>7.</w:t>
            </w:r>
            <w:r w:rsidR="00FC6BCD">
              <w:rPr>
                <w:rFonts w:eastAsiaTheme="minorEastAsia"/>
                <w:noProof/>
                <w:lang w:val="en-JM" w:eastAsia="en-JM"/>
              </w:rPr>
              <w:tab/>
            </w:r>
            <w:r w:rsidR="00FC6BCD" w:rsidRPr="00753CA3">
              <w:rPr>
                <w:rStyle w:val="Hyperlink"/>
                <w:rFonts w:ascii="Trebuchet MS" w:hAnsi="Trebuchet MS" w:cs="Arial"/>
                <w:b/>
                <w:noProof/>
              </w:rPr>
              <w:t>Location</w:t>
            </w:r>
            <w:r w:rsidR="00FC6BCD">
              <w:rPr>
                <w:noProof/>
                <w:webHidden/>
              </w:rPr>
              <w:tab/>
            </w:r>
            <w:r w:rsidR="00FC6BCD">
              <w:rPr>
                <w:noProof/>
                <w:webHidden/>
              </w:rPr>
              <w:fldChar w:fldCharType="begin"/>
            </w:r>
            <w:r w:rsidR="00FC6BCD">
              <w:rPr>
                <w:noProof/>
                <w:webHidden/>
              </w:rPr>
              <w:instrText xml:space="preserve"> PAGEREF _Toc87269342 \h </w:instrText>
            </w:r>
            <w:r w:rsidR="00FC6BCD">
              <w:rPr>
                <w:noProof/>
                <w:webHidden/>
              </w:rPr>
            </w:r>
            <w:r w:rsidR="00FC6BCD">
              <w:rPr>
                <w:noProof/>
                <w:webHidden/>
              </w:rPr>
              <w:fldChar w:fldCharType="separate"/>
            </w:r>
            <w:r w:rsidR="009D0A2F">
              <w:rPr>
                <w:noProof/>
                <w:webHidden/>
              </w:rPr>
              <w:t>57</w:t>
            </w:r>
            <w:r w:rsidR="00FC6BCD">
              <w:rPr>
                <w:noProof/>
                <w:webHidden/>
              </w:rPr>
              <w:fldChar w:fldCharType="end"/>
            </w:r>
          </w:hyperlink>
        </w:p>
        <w:p w14:paraId="2E9BDD30" w14:textId="454E4A96" w:rsidR="00FC6BCD" w:rsidRDefault="006E74A5" w:rsidP="0098104D">
          <w:pPr>
            <w:pStyle w:val="TOC2"/>
            <w:rPr>
              <w:rFonts w:eastAsiaTheme="minorEastAsia"/>
              <w:noProof/>
              <w:lang w:val="en-JM" w:eastAsia="en-JM"/>
            </w:rPr>
          </w:pPr>
          <w:hyperlink w:anchor="_Toc87269343" w:history="1">
            <w:r w:rsidR="00FC6BCD" w:rsidRPr="00753CA3">
              <w:rPr>
                <w:rStyle w:val="Hyperlink"/>
                <w:rFonts w:ascii="Trebuchet MS" w:hAnsi="Trebuchet MS" w:cs="Arial"/>
                <w:b/>
                <w:noProof/>
              </w:rPr>
              <w:t>8.</w:t>
            </w:r>
            <w:r w:rsidR="00FC6BCD">
              <w:rPr>
                <w:rFonts w:eastAsiaTheme="minorEastAsia"/>
                <w:noProof/>
                <w:lang w:val="en-JM" w:eastAsia="en-JM"/>
              </w:rPr>
              <w:tab/>
            </w:r>
            <w:r w:rsidR="00FC6BCD" w:rsidRPr="00753CA3">
              <w:rPr>
                <w:rStyle w:val="Hyperlink"/>
                <w:rFonts w:ascii="Trebuchet MS" w:hAnsi="Trebuchet MS" w:cs="Arial"/>
                <w:b/>
                <w:noProof/>
              </w:rPr>
              <w:t>Authority of Member in Charge</w:t>
            </w:r>
            <w:r w:rsidR="00FC6BCD">
              <w:rPr>
                <w:noProof/>
                <w:webHidden/>
              </w:rPr>
              <w:tab/>
            </w:r>
            <w:r w:rsidR="00FC6BCD">
              <w:rPr>
                <w:noProof/>
                <w:webHidden/>
              </w:rPr>
              <w:fldChar w:fldCharType="begin"/>
            </w:r>
            <w:r w:rsidR="00FC6BCD">
              <w:rPr>
                <w:noProof/>
                <w:webHidden/>
              </w:rPr>
              <w:instrText xml:space="preserve"> PAGEREF _Toc87269343 \h </w:instrText>
            </w:r>
            <w:r w:rsidR="00FC6BCD">
              <w:rPr>
                <w:noProof/>
                <w:webHidden/>
              </w:rPr>
            </w:r>
            <w:r w:rsidR="00FC6BCD">
              <w:rPr>
                <w:noProof/>
                <w:webHidden/>
              </w:rPr>
              <w:fldChar w:fldCharType="separate"/>
            </w:r>
            <w:r w:rsidR="009D0A2F">
              <w:rPr>
                <w:noProof/>
                <w:webHidden/>
              </w:rPr>
              <w:t>57</w:t>
            </w:r>
            <w:r w:rsidR="00FC6BCD">
              <w:rPr>
                <w:noProof/>
                <w:webHidden/>
              </w:rPr>
              <w:fldChar w:fldCharType="end"/>
            </w:r>
          </w:hyperlink>
        </w:p>
        <w:p w14:paraId="2C8149CA" w14:textId="244D17DC" w:rsidR="00FC6BCD" w:rsidRDefault="006E74A5" w:rsidP="0098104D">
          <w:pPr>
            <w:pStyle w:val="TOC2"/>
            <w:rPr>
              <w:rFonts w:eastAsiaTheme="minorEastAsia"/>
              <w:noProof/>
              <w:lang w:val="en-JM" w:eastAsia="en-JM"/>
            </w:rPr>
          </w:pPr>
          <w:hyperlink w:anchor="_Toc87269344" w:history="1">
            <w:r w:rsidR="00FC6BCD" w:rsidRPr="00753CA3">
              <w:rPr>
                <w:rStyle w:val="Hyperlink"/>
                <w:rFonts w:ascii="Trebuchet MS" w:hAnsi="Trebuchet MS" w:cs="Arial"/>
                <w:b/>
                <w:noProof/>
              </w:rPr>
              <w:t>9.</w:t>
            </w:r>
            <w:r w:rsidR="00FC6BCD">
              <w:rPr>
                <w:rFonts w:eastAsiaTheme="minorEastAsia"/>
                <w:noProof/>
                <w:lang w:val="en-JM" w:eastAsia="en-JM"/>
              </w:rPr>
              <w:tab/>
            </w:r>
            <w:r w:rsidR="00FC6BCD" w:rsidRPr="00753CA3">
              <w:rPr>
                <w:rStyle w:val="Hyperlink"/>
                <w:rFonts w:ascii="Trebuchet MS" w:hAnsi="Trebuchet MS" w:cs="Arial"/>
                <w:b/>
                <w:noProof/>
              </w:rPr>
              <w:t>Authorized Representatives</w:t>
            </w:r>
            <w:r w:rsidR="00FC6BCD">
              <w:rPr>
                <w:noProof/>
                <w:webHidden/>
              </w:rPr>
              <w:tab/>
            </w:r>
            <w:r w:rsidR="00FC6BCD">
              <w:rPr>
                <w:noProof/>
                <w:webHidden/>
              </w:rPr>
              <w:fldChar w:fldCharType="begin"/>
            </w:r>
            <w:r w:rsidR="00FC6BCD">
              <w:rPr>
                <w:noProof/>
                <w:webHidden/>
              </w:rPr>
              <w:instrText xml:space="preserve"> PAGEREF _Toc87269344 \h </w:instrText>
            </w:r>
            <w:r w:rsidR="00FC6BCD">
              <w:rPr>
                <w:noProof/>
                <w:webHidden/>
              </w:rPr>
            </w:r>
            <w:r w:rsidR="00FC6BCD">
              <w:rPr>
                <w:noProof/>
                <w:webHidden/>
              </w:rPr>
              <w:fldChar w:fldCharType="separate"/>
            </w:r>
            <w:r w:rsidR="009D0A2F">
              <w:rPr>
                <w:noProof/>
                <w:webHidden/>
              </w:rPr>
              <w:t>58</w:t>
            </w:r>
            <w:r w:rsidR="00FC6BCD">
              <w:rPr>
                <w:noProof/>
                <w:webHidden/>
              </w:rPr>
              <w:fldChar w:fldCharType="end"/>
            </w:r>
          </w:hyperlink>
        </w:p>
        <w:p w14:paraId="76F88B91" w14:textId="5A31D3B4" w:rsidR="00FC6BCD" w:rsidRDefault="006E74A5" w:rsidP="0098104D">
          <w:pPr>
            <w:pStyle w:val="TOC2"/>
            <w:rPr>
              <w:rFonts w:eastAsiaTheme="minorEastAsia"/>
              <w:noProof/>
              <w:lang w:val="en-JM" w:eastAsia="en-JM"/>
            </w:rPr>
          </w:pPr>
          <w:hyperlink w:anchor="_Toc87269345" w:history="1">
            <w:r w:rsidR="00FC6BCD" w:rsidRPr="00753CA3">
              <w:rPr>
                <w:rStyle w:val="Hyperlink"/>
                <w:rFonts w:ascii="Trebuchet MS" w:hAnsi="Trebuchet MS" w:cs="Arial"/>
                <w:b/>
                <w:noProof/>
              </w:rPr>
              <w:t>10.</w:t>
            </w:r>
            <w:r w:rsidR="00FC6BCD">
              <w:rPr>
                <w:rFonts w:eastAsiaTheme="minorEastAsia"/>
                <w:noProof/>
                <w:lang w:val="en-JM" w:eastAsia="en-JM"/>
              </w:rPr>
              <w:tab/>
            </w:r>
            <w:r w:rsidR="00FC6BCD" w:rsidRPr="00753CA3">
              <w:rPr>
                <w:rStyle w:val="Hyperlink"/>
                <w:rFonts w:ascii="Trebuchet MS" w:hAnsi="Trebuchet MS" w:cs="Arial"/>
                <w:b/>
                <w:noProof/>
              </w:rPr>
              <w:t>Fraud and Corruption</w:t>
            </w:r>
            <w:r w:rsidR="00FC6BCD">
              <w:rPr>
                <w:noProof/>
                <w:webHidden/>
              </w:rPr>
              <w:tab/>
            </w:r>
            <w:r w:rsidR="00FC6BCD">
              <w:rPr>
                <w:noProof/>
                <w:webHidden/>
              </w:rPr>
              <w:fldChar w:fldCharType="begin"/>
            </w:r>
            <w:r w:rsidR="00FC6BCD">
              <w:rPr>
                <w:noProof/>
                <w:webHidden/>
              </w:rPr>
              <w:instrText xml:space="preserve"> PAGEREF _Toc87269345 \h </w:instrText>
            </w:r>
            <w:r w:rsidR="00FC6BCD">
              <w:rPr>
                <w:noProof/>
                <w:webHidden/>
              </w:rPr>
            </w:r>
            <w:r w:rsidR="00FC6BCD">
              <w:rPr>
                <w:noProof/>
                <w:webHidden/>
              </w:rPr>
              <w:fldChar w:fldCharType="separate"/>
            </w:r>
            <w:r w:rsidR="009D0A2F">
              <w:rPr>
                <w:noProof/>
                <w:webHidden/>
              </w:rPr>
              <w:t>58</w:t>
            </w:r>
            <w:r w:rsidR="00FC6BCD">
              <w:rPr>
                <w:noProof/>
                <w:webHidden/>
              </w:rPr>
              <w:fldChar w:fldCharType="end"/>
            </w:r>
          </w:hyperlink>
        </w:p>
        <w:p w14:paraId="380F3AEE" w14:textId="68747EB9" w:rsidR="00FC6BCD" w:rsidRDefault="006E74A5" w:rsidP="0098104D">
          <w:pPr>
            <w:pStyle w:val="TOC2"/>
            <w:rPr>
              <w:rFonts w:eastAsiaTheme="minorEastAsia"/>
              <w:noProof/>
              <w:lang w:val="en-JM" w:eastAsia="en-JM"/>
            </w:rPr>
          </w:pPr>
          <w:hyperlink w:anchor="_Toc87269346" w:history="1">
            <w:r w:rsidR="00FC6BCD" w:rsidRPr="00753CA3">
              <w:rPr>
                <w:rStyle w:val="Hyperlink"/>
                <w:rFonts w:ascii="Trebuchet MS" w:hAnsi="Trebuchet MS" w:cs="Arial"/>
                <w:b/>
                <w:noProof/>
              </w:rPr>
              <w:t>11.</w:t>
            </w:r>
            <w:r w:rsidR="00FC6BCD">
              <w:rPr>
                <w:rFonts w:eastAsiaTheme="minorEastAsia"/>
                <w:noProof/>
                <w:lang w:val="en-JM" w:eastAsia="en-JM"/>
              </w:rPr>
              <w:tab/>
            </w:r>
            <w:r w:rsidR="00FC6BCD" w:rsidRPr="00753CA3">
              <w:rPr>
                <w:rStyle w:val="Hyperlink"/>
                <w:rFonts w:ascii="Trebuchet MS" w:hAnsi="Trebuchet MS" w:cs="Arial"/>
                <w:b/>
                <w:noProof/>
              </w:rPr>
              <w:t>Effectiveness of Contract</w:t>
            </w:r>
            <w:r w:rsidR="00FC6BCD">
              <w:rPr>
                <w:noProof/>
                <w:webHidden/>
              </w:rPr>
              <w:tab/>
            </w:r>
            <w:r w:rsidR="00FC6BCD">
              <w:rPr>
                <w:noProof/>
                <w:webHidden/>
              </w:rPr>
              <w:fldChar w:fldCharType="begin"/>
            </w:r>
            <w:r w:rsidR="00FC6BCD">
              <w:rPr>
                <w:noProof/>
                <w:webHidden/>
              </w:rPr>
              <w:instrText xml:space="preserve"> PAGEREF _Toc87269346 \h </w:instrText>
            </w:r>
            <w:r w:rsidR="00FC6BCD">
              <w:rPr>
                <w:noProof/>
                <w:webHidden/>
              </w:rPr>
            </w:r>
            <w:r w:rsidR="00FC6BCD">
              <w:rPr>
                <w:noProof/>
                <w:webHidden/>
              </w:rPr>
              <w:fldChar w:fldCharType="separate"/>
            </w:r>
            <w:r w:rsidR="009D0A2F">
              <w:rPr>
                <w:noProof/>
                <w:webHidden/>
              </w:rPr>
              <w:t>58</w:t>
            </w:r>
            <w:r w:rsidR="00FC6BCD">
              <w:rPr>
                <w:noProof/>
                <w:webHidden/>
              </w:rPr>
              <w:fldChar w:fldCharType="end"/>
            </w:r>
          </w:hyperlink>
        </w:p>
        <w:p w14:paraId="3B547CAD" w14:textId="0AD4F114" w:rsidR="00FC6BCD" w:rsidRDefault="006E74A5" w:rsidP="0098104D">
          <w:pPr>
            <w:pStyle w:val="TOC2"/>
            <w:rPr>
              <w:rFonts w:eastAsiaTheme="minorEastAsia"/>
              <w:noProof/>
              <w:lang w:val="en-JM" w:eastAsia="en-JM"/>
            </w:rPr>
          </w:pPr>
          <w:hyperlink w:anchor="_Toc87269347" w:history="1">
            <w:r w:rsidR="00FC6BCD" w:rsidRPr="00753CA3">
              <w:rPr>
                <w:rStyle w:val="Hyperlink"/>
                <w:rFonts w:ascii="Trebuchet MS" w:hAnsi="Trebuchet MS" w:cs="Arial"/>
                <w:b/>
                <w:noProof/>
              </w:rPr>
              <w:t>12.</w:t>
            </w:r>
            <w:r w:rsidR="00FC6BCD">
              <w:rPr>
                <w:rFonts w:eastAsiaTheme="minorEastAsia"/>
                <w:noProof/>
                <w:lang w:val="en-JM" w:eastAsia="en-JM"/>
              </w:rPr>
              <w:tab/>
            </w:r>
            <w:r w:rsidR="00FC6BCD" w:rsidRPr="00753CA3">
              <w:rPr>
                <w:rStyle w:val="Hyperlink"/>
                <w:rFonts w:ascii="Trebuchet MS" w:hAnsi="Trebuchet MS" w:cs="Arial"/>
                <w:b/>
                <w:noProof/>
              </w:rPr>
              <w:t>Termination of Contract for Failure to Become Effective</w:t>
            </w:r>
            <w:r w:rsidR="00FC6BCD">
              <w:rPr>
                <w:noProof/>
                <w:webHidden/>
              </w:rPr>
              <w:tab/>
            </w:r>
            <w:r w:rsidR="00FC6BCD">
              <w:rPr>
                <w:noProof/>
                <w:webHidden/>
              </w:rPr>
              <w:fldChar w:fldCharType="begin"/>
            </w:r>
            <w:r w:rsidR="00FC6BCD">
              <w:rPr>
                <w:noProof/>
                <w:webHidden/>
              </w:rPr>
              <w:instrText xml:space="preserve"> PAGEREF _Toc87269347 \h </w:instrText>
            </w:r>
            <w:r w:rsidR="00FC6BCD">
              <w:rPr>
                <w:noProof/>
                <w:webHidden/>
              </w:rPr>
            </w:r>
            <w:r w:rsidR="00FC6BCD">
              <w:rPr>
                <w:noProof/>
                <w:webHidden/>
              </w:rPr>
              <w:fldChar w:fldCharType="separate"/>
            </w:r>
            <w:r w:rsidR="009D0A2F">
              <w:rPr>
                <w:noProof/>
                <w:webHidden/>
              </w:rPr>
              <w:t>58</w:t>
            </w:r>
            <w:r w:rsidR="00FC6BCD">
              <w:rPr>
                <w:noProof/>
                <w:webHidden/>
              </w:rPr>
              <w:fldChar w:fldCharType="end"/>
            </w:r>
          </w:hyperlink>
        </w:p>
        <w:p w14:paraId="333FC5E0" w14:textId="4B92203F" w:rsidR="00FC6BCD" w:rsidRDefault="006E74A5" w:rsidP="0098104D">
          <w:pPr>
            <w:pStyle w:val="TOC2"/>
            <w:rPr>
              <w:rFonts w:eastAsiaTheme="minorEastAsia"/>
              <w:noProof/>
              <w:lang w:val="en-JM" w:eastAsia="en-JM"/>
            </w:rPr>
          </w:pPr>
          <w:hyperlink w:anchor="_Toc87269348" w:history="1">
            <w:r w:rsidR="00FC6BCD" w:rsidRPr="00753CA3">
              <w:rPr>
                <w:rStyle w:val="Hyperlink"/>
                <w:rFonts w:ascii="Trebuchet MS" w:hAnsi="Trebuchet MS" w:cs="Arial"/>
                <w:b/>
                <w:noProof/>
              </w:rPr>
              <w:t>13.</w:t>
            </w:r>
            <w:r w:rsidR="00FC6BCD">
              <w:rPr>
                <w:rFonts w:eastAsiaTheme="minorEastAsia"/>
                <w:noProof/>
                <w:lang w:val="en-JM" w:eastAsia="en-JM"/>
              </w:rPr>
              <w:tab/>
            </w:r>
            <w:r w:rsidR="00FC6BCD" w:rsidRPr="00753CA3">
              <w:rPr>
                <w:rStyle w:val="Hyperlink"/>
                <w:rFonts w:ascii="Trebuchet MS" w:hAnsi="Trebuchet MS" w:cs="Arial"/>
                <w:b/>
                <w:noProof/>
              </w:rPr>
              <w:t>Commencement of Services</w:t>
            </w:r>
            <w:r w:rsidR="00FC6BCD">
              <w:rPr>
                <w:noProof/>
                <w:webHidden/>
              </w:rPr>
              <w:tab/>
            </w:r>
            <w:r w:rsidR="00FC6BCD">
              <w:rPr>
                <w:noProof/>
                <w:webHidden/>
              </w:rPr>
              <w:fldChar w:fldCharType="begin"/>
            </w:r>
            <w:r w:rsidR="00FC6BCD">
              <w:rPr>
                <w:noProof/>
                <w:webHidden/>
              </w:rPr>
              <w:instrText xml:space="preserve"> PAGEREF _Toc87269348 \h </w:instrText>
            </w:r>
            <w:r w:rsidR="00FC6BCD">
              <w:rPr>
                <w:noProof/>
                <w:webHidden/>
              </w:rPr>
            </w:r>
            <w:r w:rsidR="00FC6BCD">
              <w:rPr>
                <w:noProof/>
                <w:webHidden/>
              </w:rPr>
              <w:fldChar w:fldCharType="separate"/>
            </w:r>
            <w:r w:rsidR="009D0A2F">
              <w:rPr>
                <w:noProof/>
                <w:webHidden/>
              </w:rPr>
              <w:t>58</w:t>
            </w:r>
            <w:r w:rsidR="00FC6BCD">
              <w:rPr>
                <w:noProof/>
                <w:webHidden/>
              </w:rPr>
              <w:fldChar w:fldCharType="end"/>
            </w:r>
          </w:hyperlink>
        </w:p>
        <w:p w14:paraId="3096F1BA" w14:textId="578A7F66" w:rsidR="00FC6BCD" w:rsidRDefault="006E74A5" w:rsidP="0098104D">
          <w:pPr>
            <w:pStyle w:val="TOC2"/>
            <w:rPr>
              <w:rFonts w:eastAsiaTheme="minorEastAsia"/>
              <w:noProof/>
              <w:lang w:val="en-JM" w:eastAsia="en-JM"/>
            </w:rPr>
          </w:pPr>
          <w:hyperlink w:anchor="_Toc87269349" w:history="1">
            <w:r w:rsidR="00FC6BCD" w:rsidRPr="00753CA3">
              <w:rPr>
                <w:rStyle w:val="Hyperlink"/>
                <w:rFonts w:ascii="Trebuchet MS" w:hAnsi="Trebuchet MS" w:cs="Arial"/>
                <w:b/>
                <w:noProof/>
              </w:rPr>
              <w:t>14.</w:t>
            </w:r>
            <w:r w:rsidR="00FC6BCD">
              <w:rPr>
                <w:rFonts w:eastAsiaTheme="minorEastAsia"/>
                <w:noProof/>
                <w:lang w:val="en-JM" w:eastAsia="en-JM"/>
              </w:rPr>
              <w:tab/>
            </w:r>
            <w:r w:rsidR="00FC6BCD" w:rsidRPr="00753CA3">
              <w:rPr>
                <w:rStyle w:val="Hyperlink"/>
                <w:rFonts w:ascii="Trebuchet MS" w:hAnsi="Trebuchet MS" w:cs="Arial"/>
                <w:b/>
                <w:noProof/>
              </w:rPr>
              <w:t>Expiration of Contract</w:t>
            </w:r>
            <w:r w:rsidR="00FC6BCD">
              <w:rPr>
                <w:noProof/>
                <w:webHidden/>
              </w:rPr>
              <w:tab/>
            </w:r>
            <w:r w:rsidR="00FC6BCD">
              <w:rPr>
                <w:noProof/>
                <w:webHidden/>
              </w:rPr>
              <w:fldChar w:fldCharType="begin"/>
            </w:r>
            <w:r w:rsidR="00FC6BCD">
              <w:rPr>
                <w:noProof/>
                <w:webHidden/>
              </w:rPr>
              <w:instrText xml:space="preserve"> PAGEREF _Toc87269349 \h </w:instrText>
            </w:r>
            <w:r w:rsidR="00FC6BCD">
              <w:rPr>
                <w:noProof/>
                <w:webHidden/>
              </w:rPr>
            </w:r>
            <w:r w:rsidR="00FC6BCD">
              <w:rPr>
                <w:noProof/>
                <w:webHidden/>
              </w:rPr>
              <w:fldChar w:fldCharType="separate"/>
            </w:r>
            <w:r w:rsidR="009D0A2F">
              <w:rPr>
                <w:noProof/>
                <w:webHidden/>
              </w:rPr>
              <w:t>58</w:t>
            </w:r>
            <w:r w:rsidR="00FC6BCD">
              <w:rPr>
                <w:noProof/>
                <w:webHidden/>
              </w:rPr>
              <w:fldChar w:fldCharType="end"/>
            </w:r>
          </w:hyperlink>
        </w:p>
        <w:p w14:paraId="29C42DC2" w14:textId="5E72AE2C" w:rsidR="00FC6BCD" w:rsidRDefault="006E74A5" w:rsidP="0098104D">
          <w:pPr>
            <w:pStyle w:val="TOC2"/>
            <w:rPr>
              <w:rFonts w:eastAsiaTheme="minorEastAsia"/>
              <w:noProof/>
              <w:lang w:val="en-JM" w:eastAsia="en-JM"/>
            </w:rPr>
          </w:pPr>
          <w:hyperlink w:anchor="_Toc87269350" w:history="1">
            <w:r w:rsidR="00FC6BCD" w:rsidRPr="00753CA3">
              <w:rPr>
                <w:rStyle w:val="Hyperlink"/>
                <w:rFonts w:ascii="Trebuchet MS" w:hAnsi="Trebuchet MS" w:cs="Arial"/>
                <w:b/>
                <w:noProof/>
              </w:rPr>
              <w:t>15.</w:t>
            </w:r>
            <w:r w:rsidR="00FC6BCD">
              <w:rPr>
                <w:rFonts w:eastAsiaTheme="minorEastAsia"/>
                <w:noProof/>
                <w:lang w:val="en-JM" w:eastAsia="en-JM"/>
              </w:rPr>
              <w:tab/>
            </w:r>
            <w:r w:rsidR="00FC6BCD" w:rsidRPr="00753CA3">
              <w:rPr>
                <w:rStyle w:val="Hyperlink"/>
                <w:rFonts w:ascii="Trebuchet MS" w:hAnsi="Trebuchet MS" w:cs="Arial"/>
                <w:b/>
                <w:noProof/>
              </w:rPr>
              <w:t>Entire Agreement</w:t>
            </w:r>
            <w:r w:rsidR="00FC6BCD">
              <w:rPr>
                <w:noProof/>
                <w:webHidden/>
              </w:rPr>
              <w:tab/>
            </w:r>
            <w:r w:rsidR="00FC6BCD">
              <w:rPr>
                <w:noProof/>
                <w:webHidden/>
              </w:rPr>
              <w:fldChar w:fldCharType="begin"/>
            </w:r>
            <w:r w:rsidR="00FC6BCD">
              <w:rPr>
                <w:noProof/>
                <w:webHidden/>
              </w:rPr>
              <w:instrText xml:space="preserve"> PAGEREF _Toc87269350 \h </w:instrText>
            </w:r>
            <w:r w:rsidR="00FC6BCD">
              <w:rPr>
                <w:noProof/>
                <w:webHidden/>
              </w:rPr>
            </w:r>
            <w:r w:rsidR="00FC6BCD">
              <w:rPr>
                <w:noProof/>
                <w:webHidden/>
              </w:rPr>
              <w:fldChar w:fldCharType="separate"/>
            </w:r>
            <w:r w:rsidR="009D0A2F">
              <w:rPr>
                <w:noProof/>
                <w:webHidden/>
              </w:rPr>
              <w:t>59</w:t>
            </w:r>
            <w:r w:rsidR="00FC6BCD">
              <w:rPr>
                <w:noProof/>
                <w:webHidden/>
              </w:rPr>
              <w:fldChar w:fldCharType="end"/>
            </w:r>
          </w:hyperlink>
        </w:p>
        <w:p w14:paraId="661C465D" w14:textId="7A0A09BC" w:rsidR="00FC6BCD" w:rsidRDefault="006E74A5" w:rsidP="0098104D">
          <w:pPr>
            <w:pStyle w:val="TOC2"/>
            <w:rPr>
              <w:rFonts w:eastAsiaTheme="minorEastAsia"/>
              <w:noProof/>
              <w:lang w:val="en-JM" w:eastAsia="en-JM"/>
            </w:rPr>
          </w:pPr>
          <w:hyperlink w:anchor="_Toc87269351" w:history="1">
            <w:r w:rsidR="00FC6BCD" w:rsidRPr="00753CA3">
              <w:rPr>
                <w:rStyle w:val="Hyperlink"/>
                <w:rFonts w:ascii="Trebuchet MS" w:hAnsi="Trebuchet MS" w:cs="Arial"/>
                <w:b/>
                <w:noProof/>
              </w:rPr>
              <w:t>16.</w:t>
            </w:r>
            <w:r w:rsidR="00FC6BCD">
              <w:rPr>
                <w:rFonts w:eastAsiaTheme="minorEastAsia"/>
                <w:noProof/>
                <w:lang w:val="en-JM" w:eastAsia="en-JM"/>
              </w:rPr>
              <w:tab/>
            </w:r>
            <w:r w:rsidR="00FC6BCD" w:rsidRPr="00753CA3">
              <w:rPr>
                <w:rStyle w:val="Hyperlink"/>
                <w:rFonts w:ascii="Trebuchet MS" w:hAnsi="Trebuchet MS" w:cs="Arial"/>
                <w:b/>
                <w:noProof/>
              </w:rPr>
              <w:t>Modifications or Variations</w:t>
            </w:r>
            <w:r w:rsidR="00FC6BCD">
              <w:rPr>
                <w:noProof/>
                <w:webHidden/>
              </w:rPr>
              <w:tab/>
            </w:r>
            <w:r w:rsidR="00FC6BCD">
              <w:rPr>
                <w:noProof/>
                <w:webHidden/>
              </w:rPr>
              <w:fldChar w:fldCharType="begin"/>
            </w:r>
            <w:r w:rsidR="00FC6BCD">
              <w:rPr>
                <w:noProof/>
                <w:webHidden/>
              </w:rPr>
              <w:instrText xml:space="preserve"> PAGEREF _Toc87269351 \h </w:instrText>
            </w:r>
            <w:r w:rsidR="00FC6BCD">
              <w:rPr>
                <w:noProof/>
                <w:webHidden/>
              </w:rPr>
            </w:r>
            <w:r w:rsidR="00FC6BCD">
              <w:rPr>
                <w:noProof/>
                <w:webHidden/>
              </w:rPr>
              <w:fldChar w:fldCharType="separate"/>
            </w:r>
            <w:r w:rsidR="009D0A2F">
              <w:rPr>
                <w:noProof/>
                <w:webHidden/>
              </w:rPr>
              <w:t>59</w:t>
            </w:r>
            <w:r w:rsidR="00FC6BCD">
              <w:rPr>
                <w:noProof/>
                <w:webHidden/>
              </w:rPr>
              <w:fldChar w:fldCharType="end"/>
            </w:r>
          </w:hyperlink>
        </w:p>
        <w:p w14:paraId="65C44449" w14:textId="0396B61E" w:rsidR="00FC6BCD" w:rsidRDefault="006E74A5" w:rsidP="0098104D">
          <w:pPr>
            <w:pStyle w:val="TOC2"/>
            <w:rPr>
              <w:rFonts w:eastAsiaTheme="minorEastAsia"/>
              <w:noProof/>
              <w:lang w:val="en-JM" w:eastAsia="en-JM"/>
            </w:rPr>
          </w:pPr>
          <w:hyperlink w:anchor="_Toc87269352" w:history="1">
            <w:r w:rsidR="00FC6BCD" w:rsidRPr="00753CA3">
              <w:rPr>
                <w:rStyle w:val="Hyperlink"/>
                <w:rFonts w:ascii="Trebuchet MS" w:hAnsi="Trebuchet MS" w:cs="Arial"/>
                <w:b/>
                <w:noProof/>
              </w:rPr>
              <w:t>17.</w:t>
            </w:r>
            <w:r w:rsidR="00FC6BCD">
              <w:rPr>
                <w:rFonts w:eastAsiaTheme="minorEastAsia"/>
                <w:noProof/>
                <w:lang w:val="en-JM" w:eastAsia="en-JM"/>
              </w:rPr>
              <w:tab/>
            </w:r>
            <w:r w:rsidR="00FC6BCD" w:rsidRPr="00753CA3">
              <w:rPr>
                <w:rStyle w:val="Hyperlink"/>
                <w:rFonts w:ascii="Trebuchet MS" w:hAnsi="Trebuchet MS" w:cs="Arial"/>
                <w:b/>
                <w:noProof/>
              </w:rPr>
              <w:t>Force Majeure</w:t>
            </w:r>
            <w:r w:rsidR="00FC6BCD">
              <w:rPr>
                <w:noProof/>
                <w:webHidden/>
              </w:rPr>
              <w:tab/>
            </w:r>
            <w:r w:rsidR="00FC6BCD">
              <w:rPr>
                <w:noProof/>
                <w:webHidden/>
              </w:rPr>
              <w:fldChar w:fldCharType="begin"/>
            </w:r>
            <w:r w:rsidR="00FC6BCD">
              <w:rPr>
                <w:noProof/>
                <w:webHidden/>
              </w:rPr>
              <w:instrText xml:space="preserve"> PAGEREF _Toc87269352 \h </w:instrText>
            </w:r>
            <w:r w:rsidR="00FC6BCD">
              <w:rPr>
                <w:noProof/>
                <w:webHidden/>
              </w:rPr>
            </w:r>
            <w:r w:rsidR="00FC6BCD">
              <w:rPr>
                <w:noProof/>
                <w:webHidden/>
              </w:rPr>
              <w:fldChar w:fldCharType="separate"/>
            </w:r>
            <w:r w:rsidR="009D0A2F">
              <w:rPr>
                <w:noProof/>
                <w:webHidden/>
              </w:rPr>
              <w:t>59</w:t>
            </w:r>
            <w:r w:rsidR="00FC6BCD">
              <w:rPr>
                <w:noProof/>
                <w:webHidden/>
              </w:rPr>
              <w:fldChar w:fldCharType="end"/>
            </w:r>
          </w:hyperlink>
        </w:p>
        <w:p w14:paraId="357C90F1" w14:textId="5E25BCC9" w:rsidR="00FC6BCD" w:rsidRDefault="006E74A5" w:rsidP="0098104D">
          <w:pPr>
            <w:pStyle w:val="TOC2"/>
            <w:rPr>
              <w:rFonts w:eastAsiaTheme="minorEastAsia"/>
              <w:noProof/>
              <w:lang w:val="en-JM" w:eastAsia="en-JM"/>
            </w:rPr>
          </w:pPr>
          <w:hyperlink w:anchor="_Toc87269353" w:history="1">
            <w:r w:rsidR="00FC6BCD" w:rsidRPr="00753CA3">
              <w:rPr>
                <w:rStyle w:val="Hyperlink"/>
                <w:rFonts w:ascii="Trebuchet MS" w:hAnsi="Trebuchet MS" w:cs="Arial"/>
                <w:b/>
                <w:noProof/>
              </w:rPr>
              <w:t>18.</w:t>
            </w:r>
            <w:r w:rsidR="00FC6BCD">
              <w:rPr>
                <w:rFonts w:eastAsiaTheme="minorEastAsia"/>
                <w:noProof/>
                <w:lang w:val="en-JM" w:eastAsia="en-JM"/>
              </w:rPr>
              <w:tab/>
            </w:r>
            <w:r w:rsidR="00FC6BCD" w:rsidRPr="00753CA3">
              <w:rPr>
                <w:rStyle w:val="Hyperlink"/>
                <w:rFonts w:ascii="Trebuchet MS" w:hAnsi="Trebuchet MS" w:cs="Arial"/>
                <w:b/>
                <w:noProof/>
              </w:rPr>
              <w:t>Suspension</w:t>
            </w:r>
            <w:r w:rsidR="00FC6BCD">
              <w:rPr>
                <w:noProof/>
                <w:webHidden/>
              </w:rPr>
              <w:tab/>
            </w:r>
            <w:r w:rsidR="00FC6BCD">
              <w:rPr>
                <w:noProof/>
                <w:webHidden/>
              </w:rPr>
              <w:fldChar w:fldCharType="begin"/>
            </w:r>
            <w:r w:rsidR="00FC6BCD">
              <w:rPr>
                <w:noProof/>
                <w:webHidden/>
              </w:rPr>
              <w:instrText xml:space="preserve"> PAGEREF _Toc87269353 \h </w:instrText>
            </w:r>
            <w:r w:rsidR="00FC6BCD">
              <w:rPr>
                <w:noProof/>
                <w:webHidden/>
              </w:rPr>
            </w:r>
            <w:r w:rsidR="00FC6BCD">
              <w:rPr>
                <w:noProof/>
                <w:webHidden/>
              </w:rPr>
              <w:fldChar w:fldCharType="separate"/>
            </w:r>
            <w:r w:rsidR="009D0A2F">
              <w:rPr>
                <w:noProof/>
                <w:webHidden/>
              </w:rPr>
              <w:t>60</w:t>
            </w:r>
            <w:r w:rsidR="00FC6BCD">
              <w:rPr>
                <w:noProof/>
                <w:webHidden/>
              </w:rPr>
              <w:fldChar w:fldCharType="end"/>
            </w:r>
          </w:hyperlink>
        </w:p>
        <w:p w14:paraId="06D14106" w14:textId="692599A4" w:rsidR="00FC6BCD" w:rsidRDefault="006E74A5" w:rsidP="0098104D">
          <w:pPr>
            <w:pStyle w:val="TOC2"/>
            <w:rPr>
              <w:rFonts w:eastAsiaTheme="minorEastAsia"/>
              <w:noProof/>
              <w:lang w:val="en-JM" w:eastAsia="en-JM"/>
            </w:rPr>
          </w:pPr>
          <w:hyperlink w:anchor="_Toc87269354" w:history="1">
            <w:r w:rsidR="00FC6BCD" w:rsidRPr="00753CA3">
              <w:rPr>
                <w:rStyle w:val="Hyperlink"/>
                <w:rFonts w:ascii="Trebuchet MS" w:hAnsi="Trebuchet MS" w:cs="Arial"/>
                <w:b/>
                <w:noProof/>
              </w:rPr>
              <w:t>19.</w:t>
            </w:r>
            <w:r w:rsidR="00FC6BCD">
              <w:rPr>
                <w:rFonts w:eastAsiaTheme="minorEastAsia"/>
                <w:noProof/>
                <w:lang w:val="en-JM" w:eastAsia="en-JM"/>
              </w:rPr>
              <w:tab/>
            </w:r>
            <w:r w:rsidR="00FC6BCD" w:rsidRPr="00753CA3">
              <w:rPr>
                <w:rStyle w:val="Hyperlink"/>
                <w:rFonts w:ascii="Trebuchet MS" w:hAnsi="Trebuchet MS" w:cs="Arial"/>
                <w:b/>
                <w:noProof/>
              </w:rPr>
              <w:t>Termination</w:t>
            </w:r>
            <w:r w:rsidR="00FC6BCD">
              <w:rPr>
                <w:noProof/>
                <w:webHidden/>
              </w:rPr>
              <w:tab/>
            </w:r>
            <w:r w:rsidR="00FC6BCD">
              <w:rPr>
                <w:noProof/>
                <w:webHidden/>
              </w:rPr>
              <w:fldChar w:fldCharType="begin"/>
            </w:r>
            <w:r w:rsidR="00FC6BCD">
              <w:rPr>
                <w:noProof/>
                <w:webHidden/>
              </w:rPr>
              <w:instrText xml:space="preserve"> PAGEREF _Toc87269354 \h </w:instrText>
            </w:r>
            <w:r w:rsidR="00FC6BCD">
              <w:rPr>
                <w:noProof/>
                <w:webHidden/>
              </w:rPr>
            </w:r>
            <w:r w:rsidR="00FC6BCD">
              <w:rPr>
                <w:noProof/>
                <w:webHidden/>
              </w:rPr>
              <w:fldChar w:fldCharType="separate"/>
            </w:r>
            <w:r w:rsidR="009D0A2F">
              <w:rPr>
                <w:noProof/>
                <w:webHidden/>
              </w:rPr>
              <w:t>60</w:t>
            </w:r>
            <w:r w:rsidR="00FC6BCD">
              <w:rPr>
                <w:noProof/>
                <w:webHidden/>
              </w:rPr>
              <w:fldChar w:fldCharType="end"/>
            </w:r>
          </w:hyperlink>
        </w:p>
        <w:p w14:paraId="24B843FF" w14:textId="7E158C43" w:rsidR="00FC6BCD" w:rsidRDefault="006E74A5" w:rsidP="0098104D">
          <w:pPr>
            <w:pStyle w:val="TOC2"/>
            <w:rPr>
              <w:rFonts w:eastAsiaTheme="minorEastAsia"/>
              <w:noProof/>
              <w:lang w:val="en-JM" w:eastAsia="en-JM"/>
            </w:rPr>
          </w:pPr>
          <w:hyperlink w:anchor="_Toc87269355" w:history="1">
            <w:r w:rsidR="00FC6BCD" w:rsidRPr="00753CA3">
              <w:rPr>
                <w:rStyle w:val="Hyperlink"/>
                <w:rFonts w:ascii="Trebuchet MS" w:hAnsi="Trebuchet MS" w:cs="Arial"/>
                <w:b/>
                <w:noProof/>
              </w:rPr>
              <w:t>20.</w:t>
            </w:r>
            <w:r w:rsidR="00FC6BCD">
              <w:rPr>
                <w:rFonts w:eastAsiaTheme="minorEastAsia"/>
                <w:noProof/>
                <w:lang w:val="en-JM" w:eastAsia="en-JM"/>
              </w:rPr>
              <w:tab/>
            </w:r>
            <w:r w:rsidR="00FC6BCD" w:rsidRPr="00753CA3">
              <w:rPr>
                <w:rStyle w:val="Hyperlink"/>
                <w:rFonts w:ascii="Trebuchet MS" w:hAnsi="Trebuchet MS" w:cs="Arial"/>
                <w:b/>
                <w:noProof/>
              </w:rPr>
              <w:t>General</w:t>
            </w:r>
            <w:r w:rsidR="00FC6BCD">
              <w:rPr>
                <w:noProof/>
                <w:webHidden/>
              </w:rPr>
              <w:tab/>
            </w:r>
            <w:r w:rsidR="00FC6BCD">
              <w:rPr>
                <w:noProof/>
                <w:webHidden/>
              </w:rPr>
              <w:fldChar w:fldCharType="begin"/>
            </w:r>
            <w:r w:rsidR="00FC6BCD">
              <w:rPr>
                <w:noProof/>
                <w:webHidden/>
              </w:rPr>
              <w:instrText xml:space="preserve"> PAGEREF _Toc87269355 \h </w:instrText>
            </w:r>
            <w:r w:rsidR="00FC6BCD">
              <w:rPr>
                <w:noProof/>
                <w:webHidden/>
              </w:rPr>
            </w:r>
            <w:r w:rsidR="00FC6BCD">
              <w:rPr>
                <w:noProof/>
                <w:webHidden/>
              </w:rPr>
              <w:fldChar w:fldCharType="separate"/>
            </w:r>
            <w:r w:rsidR="009D0A2F">
              <w:rPr>
                <w:noProof/>
                <w:webHidden/>
              </w:rPr>
              <w:t>62</w:t>
            </w:r>
            <w:r w:rsidR="00FC6BCD">
              <w:rPr>
                <w:noProof/>
                <w:webHidden/>
              </w:rPr>
              <w:fldChar w:fldCharType="end"/>
            </w:r>
          </w:hyperlink>
        </w:p>
        <w:p w14:paraId="4C1545AF" w14:textId="39E9ECBE" w:rsidR="00FC6BCD" w:rsidRDefault="006E74A5" w:rsidP="0098104D">
          <w:pPr>
            <w:pStyle w:val="TOC2"/>
            <w:rPr>
              <w:rFonts w:eastAsiaTheme="minorEastAsia"/>
              <w:noProof/>
              <w:lang w:val="en-JM" w:eastAsia="en-JM"/>
            </w:rPr>
          </w:pPr>
          <w:hyperlink w:anchor="_Toc87269356" w:history="1">
            <w:r w:rsidR="00FC6BCD" w:rsidRPr="00753CA3">
              <w:rPr>
                <w:rStyle w:val="Hyperlink"/>
                <w:rFonts w:ascii="Trebuchet MS" w:hAnsi="Trebuchet MS" w:cs="Arial"/>
                <w:b/>
                <w:noProof/>
              </w:rPr>
              <w:t>21.</w:t>
            </w:r>
            <w:r w:rsidR="00FC6BCD">
              <w:rPr>
                <w:rFonts w:eastAsiaTheme="minorEastAsia"/>
                <w:noProof/>
                <w:lang w:val="en-JM" w:eastAsia="en-JM"/>
              </w:rPr>
              <w:tab/>
            </w:r>
            <w:r w:rsidR="00FC6BCD" w:rsidRPr="00753CA3">
              <w:rPr>
                <w:rStyle w:val="Hyperlink"/>
                <w:rFonts w:ascii="Trebuchet MS" w:hAnsi="Trebuchet MS" w:cs="Arial"/>
                <w:b/>
                <w:noProof/>
              </w:rPr>
              <w:t>Conflict of Interest</w:t>
            </w:r>
            <w:r w:rsidR="00FC6BCD">
              <w:rPr>
                <w:noProof/>
                <w:webHidden/>
              </w:rPr>
              <w:tab/>
            </w:r>
            <w:r w:rsidR="00FC6BCD">
              <w:rPr>
                <w:noProof/>
                <w:webHidden/>
              </w:rPr>
              <w:fldChar w:fldCharType="begin"/>
            </w:r>
            <w:r w:rsidR="00FC6BCD">
              <w:rPr>
                <w:noProof/>
                <w:webHidden/>
              </w:rPr>
              <w:instrText xml:space="preserve"> PAGEREF _Toc87269356 \h </w:instrText>
            </w:r>
            <w:r w:rsidR="00FC6BCD">
              <w:rPr>
                <w:noProof/>
                <w:webHidden/>
              </w:rPr>
            </w:r>
            <w:r w:rsidR="00FC6BCD">
              <w:rPr>
                <w:noProof/>
                <w:webHidden/>
              </w:rPr>
              <w:fldChar w:fldCharType="separate"/>
            </w:r>
            <w:r w:rsidR="009D0A2F">
              <w:rPr>
                <w:noProof/>
                <w:webHidden/>
              </w:rPr>
              <w:t>62</w:t>
            </w:r>
            <w:r w:rsidR="00FC6BCD">
              <w:rPr>
                <w:noProof/>
                <w:webHidden/>
              </w:rPr>
              <w:fldChar w:fldCharType="end"/>
            </w:r>
          </w:hyperlink>
        </w:p>
        <w:p w14:paraId="671F1F51" w14:textId="5AE9E9F7" w:rsidR="00FC6BCD" w:rsidRDefault="006E74A5" w:rsidP="0098104D">
          <w:pPr>
            <w:pStyle w:val="TOC2"/>
            <w:rPr>
              <w:rFonts w:eastAsiaTheme="minorEastAsia"/>
              <w:noProof/>
              <w:lang w:val="en-JM" w:eastAsia="en-JM"/>
            </w:rPr>
          </w:pPr>
          <w:hyperlink w:anchor="_Toc87269357" w:history="1">
            <w:r w:rsidR="00FC6BCD" w:rsidRPr="00753CA3">
              <w:rPr>
                <w:rStyle w:val="Hyperlink"/>
                <w:rFonts w:ascii="Trebuchet MS" w:hAnsi="Trebuchet MS" w:cs="Arial"/>
                <w:b/>
                <w:noProof/>
              </w:rPr>
              <w:t>22.</w:t>
            </w:r>
            <w:r w:rsidR="00FC6BCD">
              <w:rPr>
                <w:rFonts w:eastAsiaTheme="minorEastAsia"/>
                <w:noProof/>
                <w:lang w:val="en-JM" w:eastAsia="en-JM"/>
              </w:rPr>
              <w:tab/>
            </w:r>
            <w:r w:rsidR="00FC6BCD" w:rsidRPr="00753CA3">
              <w:rPr>
                <w:rStyle w:val="Hyperlink"/>
                <w:rFonts w:ascii="Trebuchet MS" w:hAnsi="Trebuchet MS" w:cs="Arial"/>
                <w:b/>
                <w:noProof/>
              </w:rPr>
              <w:t>Confidentiality</w:t>
            </w:r>
            <w:r w:rsidR="00FC6BCD">
              <w:rPr>
                <w:noProof/>
                <w:webHidden/>
              </w:rPr>
              <w:tab/>
            </w:r>
            <w:r w:rsidR="00FC6BCD">
              <w:rPr>
                <w:noProof/>
                <w:webHidden/>
              </w:rPr>
              <w:fldChar w:fldCharType="begin"/>
            </w:r>
            <w:r w:rsidR="00FC6BCD">
              <w:rPr>
                <w:noProof/>
                <w:webHidden/>
              </w:rPr>
              <w:instrText xml:space="preserve"> PAGEREF _Toc87269357 \h </w:instrText>
            </w:r>
            <w:r w:rsidR="00FC6BCD">
              <w:rPr>
                <w:noProof/>
                <w:webHidden/>
              </w:rPr>
            </w:r>
            <w:r w:rsidR="00FC6BCD">
              <w:rPr>
                <w:noProof/>
                <w:webHidden/>
              </w:rPr>
              <w:fldChar w:fldCharType="separate"/>
            </w:r>
            <w:r w:rsidR="009D0A2F">
              <w:rPr>
                <w:noProof/>
                <w:webHidden/>
              </w:rPr>
              <w:t>63</w:t>
            </w:r>
            <w:r w:rsidR="00FC6BCD">
              <w:rPr>
                <w:noProof/>
                <w:webHidden/>
              </w:rPr>
              <w:fldChar w:fldCharType="end"/>
            </w:r>
          </w:hyperlink>
        </w:p>
        <w:p w14:paraId="300150FA" w14:textId="4E8F77A1" w:rsidR="00FC6BCD" w:rsidRDefault="006E74A5" w:rsidP="0098104D">
          <w:pPr>
            <w:pStyle w:val="TOC2"/>
            <w:rPr>
              <w:rFonts w:eastAsiaTheme="minorEastAsia"/>
              <w:noProof/>
              <w:lang w:val="en-JM" w:eastAsia="en-JM"/>
            </w:rPr>
          </w:pPr>
          <w:hyperlink w:anchor="_Toc87269358" w:history="1">
            <w:r w:rsidR="00FC6BCD" w:rsidRPr="00753CA3">
              <w:rPr>
                <w:rStyle w:val="Hyperlink"/>
                <w:rFonts w:ascii="Trebuchet MS" w:hAnsi="Trebuchet MS" w:cs="Arial"/>
                <w:b/>
                <w:noProof/>
              </w:rPr>
              <w:t>23.</w:t>
            </w:r>
            <w:r w:rsidR="00FC6BCD">
              <w:rPr>
                <w:rFonts w:eastAsiaTheme="minorEastAsia"/>
                <w:noProof/>
                <w:lang w:val="en-JM" w:eastAsia="en-JM"/>
              </w:rPr>
              <w:tab/>
            </w:r>
            <w:r w:rsidR="00FC6BCD" w:rsidRPr="00753CA3">
              <w:rPr>
                <w:rStyle w:val="Hyperlink"/>
                <w:rFonts w:ascii="Trebuchet MS" w:hAnsi="Trebuchet MS" w:cs="Arial"/>
                <w:b/>
                <w:noProof/>
              </w:rPr>
              <w:t>Liability of the Consultant</w:t>
            </w:r>
            <w:r w:rsidR="00FC6BCD">
              <w:rPr>
                <w:noProof/>
                <w:webHidden/>
              </w:rPr>
              <w:tab/>
            </w:r>
            <w:r w:rsidR="00FC6BCD">
              <w:rPr>
                <w:noProof/>
                <w:webHidden/>
              </w:rPr>
              <w:fldChar w:fldCharType="begin"/>
            </w:r>
            <w:r w:rsidR="00FC6BCD">
              <w:rPr>
                <w:noProof/>
                <w:webHidden/>
              </w:rPr>
              <w:instrText xml:space="preserve"> PAGEREF _Toc87269358 \h </w:instrText>
            </w:r>
            <w:r w:rsidR="00FC6BCD">
              <w:rPr>
                <w:noProof/>
                <w:webHidden/>
              </w:rPr>
            </w:r>
            <w:r w:rsidR="00FC6BCD">
              <w:rPr>
                <w:noProof/>
                <w:webHidden/>
              </w:rPr>
              <w:fldChar w:fldCharType="separate"/>
            </w:r>
            <w:r w:rsidR="009D0A2F">
              <w:rPr>
                <w:noProof/>
                <w:webHidden/>
              </w:rPr>
              <w:t>63</w:t>
            </w:r>
            <w:r w:rsidR="00FC6BCD">
              <w:rPr>
                <w:noProof/>
                <w:webHidden/>
              </w:rPr>
              <w:fldChar w:fldCharType="end"/>
            </w:r>
          </w:hyperlink>
        </w:p>
        <w:p w14:paraId="3D8C4589" w14:textId="59E3E980" w:rsidR="00FC6BCD" w:rsidRDefault="006E74A5" w:rsidP="0098104D">
          <w:pPr>
            <w:pStyle w:val="TOC2"/>
            <w:rPr>
              <w:rFonts w:eastAsiaTheme="minorEastAsia"/>
              <w:noProof/>
              <w:lang w:val="en-JM" w:eastAsia="en-JM"/>
            </w:rPr>
          </w:pPr>
          <w:hyperlink w:anchor="_Toc87269359" w:history="1">
            <w:r w:rsidR="00FC6BCD" w:rsidRPr="00753CA3">
              <w:rPr>
                <w:rStyle w:val="Hyperlink"/>
                <w:rFonts w:ascii="Trebuchet MS" w:hAnsi="Trebuchet MS" w:cs="Arial"/>
                <w:b/>
                <w:noProof/>
              </w:rPr>
              <w:t>24.</w:t>
            </w:r>
            <w:r w:rsidR="00FC6BCD">
              <w:rPr>
                <w:rFonts w:eastAsiaTheme="minorEastAsia"/>
                <w:noProof/>
                <w:lang w:val="en-JM" w:eastAsia="en-JM"/>
              </w:rPr>
              <w:tab/>
            </w:r>
            <w:r w:rsidR="00FC6BCD" w:rsidRPr="00753CA3">
              <w:rPr>
                <w:rStyle w:val="Hyperlink"/>
                <w:rFonts w:ascii="Trebuchet MS" w:hAnsi="Trebuchet MS" w:cs="Arial"/>
                <w:b/>
                <w:noProof/>
              </w:rPr>
              <w:t>Insurance to be Taken by the Consultant</w:t>
            </w:r>
            <w:r w:rsidR="00FC6BCD">
              <w:rPr>
                <w:noProof/>
                <w:webHidden/>
              </w:rPr>
              <w:tab/>
            </w:r>
            <w:r w:rsidR="00FC6BCD">
              <w:rPr>
                <w:noProof/>
                <w:webHidden/>
              </w:rPr>
              <w:fldChar w:fldCharType="begin"/>
            </w:r>
            <w:r w:rsidR="00FC6BCD">
              <w:rPr>
                <w:noProof/>
                <w:webHidden/>
              </w:rPr>
              <w:instrText xml:space="preserve"> PAGEREF _Toc87269359 \h </w:instrText>
            </w:r>
            <w:r w:rsidR="00FC6BCD">
              <w:rPr>
                <w:noProof/>
                <w:webHidden/>
              </w:rPr>
            </w:r>
            <w:r w:rsidR="00FC6BCD">
              <w:rPr>
                <w:noProof/>
                <w:webHidden/>
              </w:rPr>
              <w:fldChar w:fldCharType="separate"/>
            </w:r>
            <w:r w:rsidR="009D0A2F">
              <w:rPr>
                <w:noProof/>
                <w:webHidden/>
              </w:rPr>
              <w:t>63</w:t>
            </w:r>
            <w:r w:rsidR="00FC6BCD">
              <w:rPr>
                <w:noProof/>
                <w:webHidden/>
              </w:rPr>
              <w:fldChar w:fldCharType="end"/>
            </w:r>
          </w:hyperlink>
        </w:p>
        <w:p w14:paraId="495473E2" w14:textId="68C087C9" w:rsidR="00FC6BCD" w:rsidRDefault="006E74A5" w:rsidP="0098104D">
          <w:pPr>
            <w:pStyle w:val="TOC2"/>
            <w:rPr>
              <w:rFonts w:eastAsiaTheme="minorEastAsia"/>
              <w:noProof/>
              <w:lang w:val="en-JM" w:eastAsia="en-JM"/>
            </w:rPr>
          </w:pPr>
          <w:hyperlink w:anchor="_Toc87269360" w:history="1">
            <w:r w:rsidR="00FC6BCD" w:rsidRPr="00753CA3">
              <w:rPr>
                <w:rStyle w:val="Hyperlink"/>
                <w:rFonts w:ascii="Trebuchet MS" w:hAnsi="Trebuchet MS" w:cs="Arial"/>
                <w:b/>
                <w:noProof/>
              </w:rPr>
              <w:t>25.</w:t>
            </w:r>
            <w:r w:rsidR="00FC6BCD">
              <w:rPr>
                <w:rFonts w:eastAsiaTheme="minorEastAsia"/>
                <w:noProof/>
                <w:lang w:val="en-JM" w:eastAsia="en-JM"/>
              </w:rPr>
              <w:tab/>
            </w:r>
            <w:r w:rsidR="00FC6BCD" w:rsidRPr="00753CA3">
              <w:rPr>
                <w:rStyle w:val="Hyperlink"/>
                <w:rFonts w:ascii="Trebuchet MS" w:hAnsi="Trebuchet MS" w:cs="Arial"/>
                <w:b/>
                <w:noProof/>
              </w:rPr>
              <w:t>Accounting, Inspection and Auditing</w:t>
            </w:r>
            <w:r w:rsidR="00FC6BCD">
              <w:rPr>
                <w:noProof/>
                <w:webHidden/>
              </w:rPr>
              <w:tab/>
            </w:r>
            <w:r w:rsidR="00FC6BCD">
              <w:rPr>
                <w:noProof/>
                <w:webHidden/>
              </w:rPr>
              <w:fldChar w:fldCharType="begin"/>
            </w:r>
            <w:r w:rsidR="00FC6BCD">
              <w:rPr>
                <w:noProof/>
                <w:webHidden/>
              </w:rPr>
              <w:instrText xml:space="preserve"> PAGEREF _Toc87269360 \h </w:instrText>
            </w:r>
            <w:r w:rsidR="00FC6BCD">
              <w:rPr>
                <w:noProof/>
                <w:webHidden/>
              </w:rPr>
            </w:r>
            <w:r w:rsidR="00FC6BCD">
              <w:rPr>
                <w:noProof/>
                <w:webHidden/>
              </w:rPr>
              <w:fldChar w:fldCharType="separate"/>
            </w:r>
            <w:r w:rsidR="009D0A2F">
              <w:rPr>
                <w:noProof/>
                <w:webHidden/>
              </w:rPr>
              <w:t>63</w:t>
            </w:r>
            <w:r w:rsidR="00FC6BCD">
              <w:rPr>
                <w:noProof/>
                <w:webHidden/>
              </w:rPr>
              <w:fldChar w:fldCharType="end"/>
            </w:r>
          </w:hyperlink>
        </w:p>
        <w:p w14:paraId="47EE7A25" w14:textId="7C625C0C" w:rsidR="00FC6BCD" w:rsidRDefault="006E74A5" w:rsidP="0098104D">
          <w:pPr>
            <w:pStyle w:val="TOC2"/>
            <w:rPr>
              <w:rFonts w:eastAsiaTheme="minorEastAsia"/>
              <w:noProof/>
              <w:lang w:val="en-JM" w:eastAsia="en-JM"/>
            </w:rPr>
          </w:pPr>
          <w:hyperlink w:anchor="_Toc87269361" w:history="1">
            <w:r w:rsidR="00FC6BCD" w:rsidRPr="00753CA3">
              <w:rPr>
                <w:rStyle w:val="Hyperlink"/>
                <w:rFonts w:ascii="Trebuchet MS" w:hAnsi="Trebuchet MS" w:cs="Arial"/>
                <w:b/>
                <w:noProof/>
              </w:rPr>
              <w:t>26.</w:t>
            </w:r>
            <w:r w:rsidR="00FC6BCD">
              <w:rPr>
                <w:rFonts w:eastAsiaTheme="minorEastAsia"/>
                <w:noProof/>
                <w:lang w:val="en-JM" w:eastAsia="en-JM"/>
              </w:rPr>
              <w:tab/>
            </w:r>
            <w:r w:rsidR="00FC6BCD" w:rsidRPr="00753CA3">
              <w:rPr>
                <w:rStyle w:val="Hyperlink"/>
                <w:rFonts w:ascii="Trebuchet MS" w:hAnsi="Trebuchet MS" w:cs="Arial"/>
                <w:b/>
                <w:noProof/>
              </w:rPr>
              <w:t>Reporting Obligations</w:t>
            </w:r>
            <w:r w:rsidR="00FC6BCD">
              <w:rPr>
                <w:noProof/>
                <w:webHidden/>
              </w:rPr>
              <w:tab/>
            </w:r>
            <w:r w:rsidR="00FC6BCD">
              <w:rPr>
                <w:noProof/>
                <w:webHidden/>
              </w:rPr>
              <w:fldChar w:fldCharType="begin"/>
            </w:r>
            <w:r w:rsidR="00FC6BCD">
              <w:rPr>
                <w:noProof/>
                <w:webHidden/>
              </w:rPr>
              <w:instrText xml:space="preserve"> PAGEREF _Toc87269361 \h </w:instrText>
            </w:r>
            <w:r w:rsidR="00FC6BCD">
              <w:rPr>
                <w:noProof/>
                <w:webHidden/>
              </w:rPr>
            </w:r>
            <w:r w:rsidR="00FC6BCD">
              <w:rPr>
                <w:noProof/>
                <w:webHidden/>
              </w:rPr>
              <w:fldChar w:fldCharType="separate"/>
            </w:r>
            <w:r w:rsidR="009D0A2F">
              <w:rPr>
                <w:noProof/>
                <w:webHidden/>
              </w:rPr>
              <w:t>64</w:t>
            </w:r>
            <w:r w:rsidR="00FC6BCD">
              <w:rPr>
                <w:noProof/>
                <w:webHidden/>
              </w:rPr>
              <w:fldChar w:fldCharType="end"/>
            </w:r>
          </w:hyperlink>
        </w:p>
        <w:p w14:paraId="22D0BD80" w14:textId="0D413A71" w:rsidR="00FC6BCD" w:rsidRDefault="006E74A5" w:rsidP="0098104D">
          <w:pPr>
            <w:pStyle w:val="TOC2"/>
            <w:rPr>
              <w:rFonts w:eastAsiaTheme="minorEastAsia"/>
              <w:noProof/>
              <w:lang w:val="en-JM" w:eastAsia="en-JM"/>
            </w:rPr>
          </w:pPr>
          <w:hyperlink w:anchor="_Toc87269362" w:history="1">
            <w:r w:rsidR="00FC6BCD" w:rsidRPr="00753CA3">
              <w:rPr>
                <w:rStyle w:val="Hyperlink"/>
                <w:rFonts w:ascii="Trebuchet MS" w:hAnsi="Trebuchet MS" w:cs="Arial"/>
                <w:b/>
                <w:noProof/>
              </w:rPr>
              <w:t>27.</w:t>
            </w:r>
            <w:r w:rsidR="00FC6BCD">
              <w:rPr>
                <w:rFonts w:eastAsiaTheme="minorEastAsia"/>
                <w:noProof/>
                <w:lang w:val="en-JM" w:eastAsia="en-JM"/>
              </w:rPr>
              <w:tab/>
            </w:r>
            <w:r w:rsidR="00FC6BCD" w:rsidRPr="00753CA3">
              <w:rPr>
                <w:rStyle w:val="Hyperlink"/>
                <w:rFonts w:ascii="Trebuchet MS" w:hAnsi="Trebuchet MS" w:cs="Arial"/>
                <w:b/>
                <w:noProof/>
              </w:rPr>
              <w:t>Proprietary Rights of the procuring entity in Reports and Records</w:t>
            </w:r>
            <w:r w:rsidR="00FC6BCD">
              <w:rPr>
                <w:noProof/>
                <w:webHidden/>
              </w:rPr>
              <w:tab/>
            </w:r>
            <w:r w:rsidR="00FC6BCD">
              <w:rPr>
                <w:noProof/>
                <w:webHidden/>
              </w:rPr>
              <w:fldChar w:fldCharType="begin"/>
            </w:r>
            <w:r w:rsidR="00FC6BCD">
              <w:rPr>
                <w:noProof/>
                <w:webHidden/>
              </w:rPr>
              <w:instrText xml:space="preserve"> PAGEREF _Toc87269362 \h </w:instrText>
            </w:r>
            <w:r w:rsidR="00FC6BCD">
              <w:rPr>
                <w:noProof/>
                <w:webHidden/>
              </w:rPr>
            </w:r>
            <w:r w:rsidR="00FC6BCD">
              <w:rPr>
                <w:noProof/>
                <w:webHidden/>
              </w:rPr>
              <w:fldChar w:fldCharType="separate"/>
            </w:r>
            <w:r w:rsidR="009D0A2F">
              <w:rPr>
                <w:noProof/>
                <w:webHidden/>
              </w:rPr>
              <w:t>64</w:t>
            </w:r>
            <w:r w:rsidR="00FC6BCD">
              <w:rPr>
                <w:noProof/>
                <w:webHidden/>
              </w:rPr>
              <w:fldChar w:fldCharType="end"/>
            </w:r>
          </w:hyperlink>
        </w:p>
        <w:p w14:paraId="3D02AC18" w14:textId="31E805FB" w:rsidR="00FC6BCD" w:rsidRDefault="006E74A5" w:rsidP="0098104D">
          <w:pPr>
            <w:pStyle w:val="TOC2"/>
            <w:rPr>
              <w:rFonts w:eastAsiaTheme="minorEastAsia"/>
              <w:noProof/>
              <w:lang w:val="en-JM" w:eastAsia="en-JM"/>
            </w:rPr>
          </w:pPr>
          <w:hyperlink w:anchor="_Toc87269363" w:history="1">
            <w:r w:rsidR="00FC6BCD" w:rsidRPr="00753CA3">
              <w:rPr>
                <w:rStyle w:val="Hyperlink"/>
                <w:rFonts w:ascii="Trebuchet MS" w:hAnsi="Trebuchet MS" w:cs="Arial"/>
                <w:b/>
                <w:noProof/>
              </w:rPr>
              <w:t>28.</w:t>
            </w:r>
            <w:r w:rsidR="00FC6BCD">
              <w:rPr>
                <w:rFonts w:eastAsiaTheme="minorEastAsia"/>
                <w:noProof/>
                <w:lang w:val="en-JM" w:eastAsia="en-JM"/>
              </w:rPr>
              <w:tab/>
            </w:r>
            <w:r w:rsidR="00FC6BCD" w:rsidRPr="00753CA3">
              <w:rPr>
                <w:rStyle w:val="Hyperlink"/>
                <w:rFonts w:ascii="Trebuchet MS" w:hAnsi="Trebuchet MS" w:cs="Arial"/>
                <w:b/>
                <w:noProof/>
              </w:rPr>
              <w:t>Equipment, Vehicles and Materials</w:t>
            </w:r>
            <w:r w:rsidR="00FC6BCD">
              <w:rPr>
                <w:noProof/>
                <w:webHidden/>
              </w:rPr>
              <w:tab/>
            </w:r>
            <w:r w:rsidR="00FC6BCD">
              <w:rPr>
                <w:noProof/>
                <w:webHidden/>
              </w:rPr>
              <w:fldChar w:fldCharType="begin"/>
            </w:r>
            <w:r w:rsidR="00FC6BCD">
              <w:rPr>
                <w:noProof/>
                <w:webHidden/>
              </w:rPr>
              <w:instrText xml:space="preserve"> PAGEREF _Toc87269363 \h </w:instrText>
            </w:r>
            <w:r w:rsidR="00FC6BCD">
              <w:rPr>
                <w:noProof/>
                <w:webHidden/>
              </w:rPr>
            </w:r>
            <w:r w:rsidR="00FC6BCD">
              <w:rPr>
                <w:noProof/>
                <w:webHidden/>
              </w:rPr>
              <w:fldChar w:fldCharType="separate"/>
            </w:r>
            <w:r w:rsidR="009D0A2F">
              <w:rPr>
                <w:noProof/>
                <w:webHidden/>
              </w:rPr>
              <w:t>64</w:t>
            </w:r>
            <w:r w:rsidR="00FC6BCD">
              <w:rPr>
                <w:noProof/>
                <w:webHidden/>
              </w:rPr>
              <w:fldChar w:fldCharType="end"/>
            </w:r>
          </w:hyperlink>
        </w:p>
        <w:p w14:paraId="2A90F155" w14:textId="30543B11" w:rsidR="00FC6BCD" w:rsidRDefault="006E74A5" w:rsidP="0098104D">
          <w:pPr>
            <w:pStyle w:val="TOC2"/>
            <w:rPr>
              <w:rFonts w:eastAsiaTheme="minorEastAsia"/>
              <w:noProof/>
              <w:lang w:val="en-JM" w:eastAsia="en-JM"/>
            </w:rPr>
          </w:pPr>
          <w:hyperlink w:anchor="_Toc87269364" w:history="1">
            <w:r w:rsidR="00FC6BCD" w:rsidRPr="00753CA3">
              <w:rPr>
                <w:rStyle w:val="Hyperlink"/>
                <w:rFonts w:ascii="Trebuchet MS" w:hAnsi="Trebuchet MS" w:cs="Arial"/>
                <w:b/>
                <w:noProof/>
              </w:rPr>
              <w:t>29.</w:t>
            </w:r>
            <w:r w:rsidR="00FC6BCD">
              <w:rPr>
                <w:rFonts w:eastAsiaTheme="minorEastAsia"/>
                <w:noProof/>
                <w:lang w:val="en-JM" w:eastAsia="en-JM"/>
              </w:rPr>
              <w:tab/>
            </w:r>
            <w:r w:rsidR="00FC6BCD" w:rsidRPr="00753CA3">
              <w:rPr>
                <w:rStyle w:val="Hyperlink"/>
                <w:rFonts w:ascii="Trebuchet MS" w:hAnsi="Trebuchet MS" w:cs="Arial"/>
                <w:b/>
                <w:noProof/>
              </w:rPr>
              <w:t>Description of Key Experts</w:t>
            </w:r>
            <w:r w:rsidR="00FC6BCD">
              <w:rPr>
                <w:noProof/>
                <w:webHidden/>
              </w:rPr>
              <w:tab/>
            </w:r>
            <w:r w:rsidR="00FC6BCD">
              <w:rPr>
                <w:noProof/>
                <w:webHidden/>
              </w:rPr>
              <w:fldChar w:fldCharType="begin"/>
            </w:r>
            <w:r w:rsidR="00FC6BCD">
              <w:rPr>
                <w:noProof/>
                <w:webHidden/>
              </w:rPr>
              <w:instrText xml:space="preserve"> PAGEREF _Toc87269364 \h </w:instrText>
            </w:r>
            <w:r w:rsidR="00FC6BCD">
              <w:rPr>
                <w:noProof/>
                <w:webHidden/>
              </w:rPr>
            </w:r>
            <w:r w:rsidR="00FC6BCD">
              <w:rPr>
                <w:noProof/>
                <w:webHidden/>
              </w:rPr>
              <w:fldChar w:fldCharType="separate"/>
            </w:r>
            <w:r w:rsidR="009D0A2F">
              <w:rPr>
                <w:noProof/>
                <w:webHidden/>
              </w:rPr>
              <w:t>64</w:t>
            </w:r>
            <w:r w:rsidR="00FC6BCD">
              <w:rPr>
                <w:noProof/>
                <w:webHidden/>
              </w:rPr>
              <w:fldChar w:fldCharType="end"/>
            </w:r>
          </w:hyperlink>
        </w:p>
        <w:p w14:paraId="158710D7" w14:textId="5F8EEB38" w:rsidR="00FC6BCD" w:rsidRDefault="006E74A5" w:rsidP="0098104D">
          <w:pPr>
            <w:pStyle w:val="TOC2"/>
            <w:rPr>
              <w:rFonts w:eastAsiaTheme="minorEastAsia"/>
              <w:noProof/>
              <w:lang w:val="en-JM" w:eastAsia="en-JM"/>
            </w:rPr>
          </w:pPr>
          <w:hyperlink w:anchor="_Toc87269365" w:history="1">
            <w:r w:rsidR="00FC6BCD" w:rsidRPr="00753CA3">
              <w:rPr>
                <w:rStyle w:val="Hyperlink"/>
                <w:rFonts w:ascii="Trebuchet MS" w:hAnsi="Trebuchet MS" w:cs="Arial"/>
                <w:b/>
                <w:noProof/>
              </w:rPr>
              <w:t>30.</w:t>
            </w:r>
            <w:r w:rsidR="00FC6BCD">
              <w:rPr>
                <w:rFonts w:eastAsiaTheme="minorEastAsia"/>
                <w:noProof/>
                <w:lang w:val="en-JM" w:eastAsia="en-JM"/>
              </w:rPr>
              <w:tab/>
            </w:r>
            <w:r w:rsidR="00FC6BCD" w:rsidRPr="00753CA3">
              <w:rPr>
                <w:rStyle w:val="Hyperlink"/>
                <w:rFonts w:ascii="Trebuchet MS" w:hAnsi="Trebuchet MS" w:cs="Arial"/>
                <w:b/>
                <w:noProof/>
              </w:rPr>
              <w:t>Replacement of Key Experts</w:t>
            </w:r>
            <w:r w:rsidR="00FC6BCD">
              <w:rPr>
                <w:noProof/>
                <w:webHidden/>
              </w:rPr>
              <w:tab/>
            </w:r>
            <w:r w:rsidR="00FC6BCD">
              <w:rPr>
                <w:noProof/>
                <w:webHidden/>
              </w:rPr>
              <w:fldChar w:fldCharType="begin"/>
            </w:r>
            <w:r w:rsidR="00FC6BCD">
              <w:rPr>
                <w:noProof/>
                <w:webHidden/>
              </w:rPr>
              <w:instrText xml:space="preserve"> PAGEREF _Toc87269365 \h </w:instrText>
            </w:r>
            <w:r w:rsidR="00FC6BCD">
              <w:rPr>
                <w:noProof/>
                <w:webHidden/>
              </w:rPr>
            </w:r>
            <w:r w:rsidR="00FC6BCD">
              <w:rPr>
                <w:noProof/>
                <w:webHidden/>
              </w:rPr>
              <w:fldChar w:fldCharType="separate"/>
            </w:r>
            <w:r w:rsidR="009D0A2F">
              <w:rPr>
                <w:noProof/>
                <w:webHidden/>
              </w:rPr>
              <w:t>64</w:t>
            </w:r>
            <w:r w:rsidR="00FC6BCD">
              <w:rPr>
                <w:noProof/>
                <w:webHidden/>
              </w:rPr>
              <w:fldChar w:fldCharType="end"/>
            </w:r>
          </w:hyperlink>
        </w:p>
        <w:p w14:paraId="799DBC1A" w14:textId="7A10B618" w:rsidR="00FC6BCD" w:rsidRDefault="006E74A5" w:rsidP="0098104D">
          <w:pPr>
            <w:pStyle w:val="TOC2"/>
            <w:rPr>
              <w:rFonts w:eastAsiaTheme="minorEastAsia"/>
              <w:noProof/>
              <w:lang w:val="en-JM" w:eastAsia="en-JM"/>
            </w:rPr>
          </w:pPr>
          <w:hyperlink w:anchor="_Toc87269366" w:history="1">
            <w:r w:rsidR="00FC6BCD" w:rsidRPr="00753CA3">
              <w:rPr>
                <w:rStyle w:val="Hyperlink"/>
                <w:rFonts w:ascii="Trebuchet MS" w:hAnsi="Trebuchet MS" w:cs="Arial"/>
                <w:b/>
                <w:noProof/>
              </w:rPr>
              <w:t>31.</w:t>
            </w:r>
            <w:r w:rsidR="00FC6BCD">
              <w:rPr>
                <w:rFonts w:eastAsiaTheme="minorEastAsia"/>
                <w:noProof/>
                <w:lang w:val="en-JM" w:eastAsia="en-JM"/>
              </w:rPr>
              <w:tab/>
            </w:r>
            <w:r w:rsidR="00FC6BCD" w:rsidRPr="00753CA3">
              <w:rPr>
                <w:rStyle w:val="Hyperlink"/>
                <w:rFonts w:ascii="Trebuchet MS" w:hAnsi="Trebuchet MS" w:cs="Arial"/>
                <w:b/>
                <w:noProof/>
              </w:rPr>
              <w:t>Removal of Experts or Sub-consultants</w:t>
            </w:r>
            <w:r w:rsidR="00FC6BCD">
              <w:rPr>
                <w:noProof/>
                <w:webHidden/>
              </w:rPr>
              <w:tab/>
            </w:r>
            <w:r w:rsidR="00FC6BCD">
              <w:rPr>
                <w:noProof/>
                <w:webHidden/>
              </w:rPr>
              <w:fldChar w:fldCharType="begin"/>
            </w:r>
            <w:r w:rsidR="00FC6BCD">
              <w:rPr>
                <w:noProof/>
                <w:webHidden/>
              </w:rPr>
              <w:instrText xml:space="preserve"> PAGEREF _Toc87269366 \h </w:instrText>
            </w:r>
            <w:r w:rsidR="00FC6BCD">
              <w:rPr>
                <w:noProof/>
                <w:webHidden/>
              </w:rPr>
            </w:r>
            <w:r w:rsidR="00FC6BCD">
              <w:rPr>
                <w:noProof/>
                <w:webHidden/>
              </w:rPr>
              <w:fldChar w:fldCharType="separate"/>
            </w:r>
            <w:r w:rsidR="009D0A2F">
              <w:rPr>
                <w:noProof/>
                <w:webHidden/>
              </w:rPr>
              <w:t>65</w:t>
            </w:r>
            <w:r w:rsidR="00FC6BCD">
              <w:rPr>
                <w:noProof/>
                <w:webHidden/>
              </w:rPr>
              <w:fldChar w:fldCharType="end"/>
            </w:r>
          </w:hyperlink>
        </w:p>
        <w:p w14:paraId="334633E6" w14:textId="5E35EE34" w:rsidR="00FC6BCD" w:rsidRDefault="006E74A5" w:rsidP="0098104D">
          <w:pPr>
            <w:pStyle w:val="TOC2"/>
            <w:rPr>
              <w:rFonts w:eastAsiaTheme="minorEastAsia"/>
              <w:noProof/>
              <w:lang w:val="en-JM" w:eastAsia="en-JM"/>
            </w:rPr>
          </w:pPr>
          <w:hyperlink w:anchor="_Toc87269367" w:history="1">
            <w:r w:rsidR="00FC6BCD" w:rsidRPr="00753CA3">
              <w:rPr>
                <w:rStyle w:val="Hyperlink"/>
                <w:rFonts w:ascii="Trebuchet MS" w:hAnsi="Trebuchet MS" w:cs="Arial"/>
                <w:b/>
                <w:noProof/>
              </w:rPr>
              <w:t>32.</w:t>
            </w:r>
            <w:r w:rsidR="00FC6BCD">
              <w:rPr>
                <w:rFonts w:eastAsiaTheme="minorEastAsia"/>
                <w:noProof/>
                <w:lang w:val="en-JM" w:eastAsia="en-JM"/>
              </w:rPr>
              <w:tab/>
            </w:r>
            <w:r w:rsidR="00FC6BCD" w:rsidRPr="00753CA3">
              <w:rPr>
                <w:rStyle w:val="Hyperlink"/>
                <w:rFonts w:ascii="Trebuchet MS" w:hAnsi="Trebuchet MS" w:cs="Arial"/>
                <w:b/>
                <w:noProof/>
              </w:rPr>
              <w:t>Assistance and Exemptions</w:t>
            </w:r>
            <w:r w:rsidR="00FC6BCD">
              <w:rPr>
                <w:noProof/>
                <w:webHidden/>
              </w:rPr>
              <w:tab/>
            </w:r>
            <w:r w:rsidR="00FC6BCD">
              <w:rPr>
                <w:noProof/>
                <w:webHidden/>
              </w:rPr>
              <w:fldChar w:fldCharType="begin"/>
            </w:r>
            <w:r w:rsidR="00FC6BCD">
              <w:rPr>
                <w:noProof/>
                <w:webHidden/>
              </w:rPr>
              <w:instrText xml:space="preserve"> PAGEREF _Toc87269367 \h </w:instrText>
            </w:r>
            <w:r w:rsidR="00FC6BCD">
              <w:rPr>
                <w:noProof/>
                <w:webHidden/>
              </w:rPr>
            </w:r>
            <w:r w:rsidR="00FC6BCD">
              <w:rPr>
                <w:noProof/>
                <w:webHidden/>
              </w:rPr>
              <w:fldChar w:fldCharType="separate"/>
            </w:r>
            <w:r w:rsidR="009D0A2F">
              <w:rPr>
                <w:noProof/>
                <w:webHidden/>
              </w:rPr>
              <w:t>65</w:t>
            </w:r>
            <w:r w:rsidR="00FC6BCD">
              <w:rPr>
                <w:noProof/>
                <w:webHidden/>
              </w:rPr>
              <w:fldChar w:fldCharType="end"/>
            </w:r>
          </w:hyperlink>
        </w:p>
        <w:p w14:paraId="2741BB2C" w14:textId="5C6D50D9" w:rsidR="00FC6BCD" w:rsidRDefault="006E74A5" w:rsidP="0098104D">
          <w:pPr>
            <w:pStyle w:val="TOC2"/>
            <w:rPr>
              <w:rFonts w:eastAsiaTheme="minorEastAsia"/>
              <w:noProof/>
              <w:lang w:val="en-JM" w:eastAsia="en-JM"/>
            </w:rPr>
          </w:pPr>
          <w:hyperlink w:anchor="_Toc87269368" w:history="1">
            <w:r w:rsidR="00FC6BCD" w:rsidRPr="00753CA3">
              <w:rPr>
                <w:rStyle w:val="Hyperlink"/>
                <w:rFonts w:ascii="Trebuchet MS" w:hAnsi="Trebuchet MS" w:cs="Arial"/>
                <w:b/>
                <w:noProof/>
              </w:rPr>
              <w:t>33.</w:t>
            </w:r>
            <w:r w:rsidR="00FC6BCD">
              <w:rPr>
                <w:rFonts w:eastAsiaTheme="minorEastAsia"/>
                <w:noProof/>
                <w:lang w:val="en-JM" w:eastAsia="en-JM"/>
              </w:rPr>
              <w:tab/>
            </w:r>
            <w:r w:rsidR="00FC6BCD" w:rsidRPr="00753CA3">
              <w:rPr>
                <w:rStyle w:val="Hyperlink"/>
                <w:rFonts w:ascii="Trebuchet MS" w:hAnsi="Trebuchet MS" w:cs="Arial"/>
                <w:b/>
                <w:noProof/>
              </w:rPr>
              <w:t>Access to Project Site</w:t>
            </w:r>
            <w:r w:rsidR="00FC6BCD">
              <w:rPr>
                <w:noProof/>
                <w:webHidden/>
              </w:rPr>
              <w:tab/>
            </w:r>
            <w:r w:rsidR="00FC6BCD">
              <w:rPr>
                <w:noProof/>
                <w:webHidden/>
              </w:rPr>
              <w:fldChar w:fldCharType="begin"/>
            </w:r>
            <w:r w:rsidR="00FC6BCD">
              <w:rPr>
                <w:noProof/>
                <w:webHidden/>
              </w:rPr>
              <w:instrText xml:space="preserve"> PAGEREF _Toc87269368 \h </w:instrText>
            </w:r>
            <w:r w:rsidR="00FC6BCD">
              <w:rPr>
                <w:noProof/>
                <w:webHidden/>
              </w:rPr>
            </w:r>
            <w:r w:rsidR="00FC6BCD">
              <w:rPr>
                <w:noProof/>
                <w:webHidden/>
              </w:rPr>
              <w:fldChar w:fldCharType="separate"/>
            </w:r>
            <w:r w:rsidR="009D0A2F">
              <w:rPr>
                <w:noProof/>
                <w:webHidden/>
              </w:rPr>
              <w:t>66</w:t>
            </w:r>
            <w:r w:rsidR="00FC6BCD">
              <w:rPr>
                <w:noProof/>
                <w:webHidden/>
              </w:rPr>
              <w:fldChar w:fldCharType="end"/>
            </w:r>
          </w:hyperlink>
        </w:p>
        <w:p w14:paraId="1FB65ECD" w14:textId="2C7F4DE6" w:rsidR="00FC6BCD" w:rsidRDefault="006E74A5" w:rsidP="0098104D">
          <w:pPr>
            <w:pStyle w:val="TOC2"/>
            <w:rPr>
              <w:rFonts w:eastAsiaTheme="minorEastAsia"/>
              <w:noProof/>
              <w:lang w:val="en-JM" w:eastAsia="en-JM"/>
            </w:rPr>
          </w:pPr>
          <w:hyperlink w:anchor="_Toc87269369" w:history="1">
            <w:r w:rsidR="00FC6BCD" w:rsidRPr="00753CA3">
              <w:rPr>
                <w:rStyle w:val="Hyperlink"/>
                <w:rFonts w:ascii="Trebuchet MS" w:hAnsi="Trebuchet MS" w:cs="Arial"/>
                <w:b/>
                <w:noProof/>
              </w:rPr>
              <w:t>34.</w:t>
            </w:r>
            <w:r w:rsidR="00FC6BCD">
              <w:rPr>
                <w:rFonts w:eastAsiaTheme="minorEastAsia"/>
                <w:noProof/>
                <w:lang w:val="en-JM" w:eastAsia="en-JM"/>
              </w:rPr>
              <w:tab/>
            </w:r>
            <w:r w:rsidR="00FC6BCD" w:rsidRPr="00753CA3">
              <w:rPr>
                <w:rStyle w:val="Hyperlink"/>
                <w:rFonts w:ascii="Trebuchet MS" w:hAnsi="Trebuchet MS" w:cs="Arial"/>
                <w:b/>
                <w:noProof/>
              </w:rPr>
              <w:t>Change in the Applicable Law Related to Taxes and Duties</w:t>
            </w:r>
            <w:r w:rsidR="00FC6BCD">
              <w:rPr>
                <w:noProof/>
                <w:webHidden/>
              </w:rPr>
              <w:tab/>
            </w:r>
            <w:r w:rsidR="00FC6BCD">
              <w:rPr>
                <w:noProof/>
                <w:webHidden/>
              </w:rPr>
              <w:fldChar w:fldCharType="begin"/>
            </w:r>
            <w:r w:rsidR="00FC6BCD">
              <w:rPr>
                <w:noProof/>
                <w:webHidden/>
              </w:rPr>
              <w:instrText xml:space="preserve"> PAGEREF _Toc87269369 \h </w:instrText>
            </w:r>
            <w:r w:rsidR="00FC6BCD">
              <w:rPr>
                <w:noProof/>
                <w:webHidden/>
              </w:rPr>
            </w:r>
            <w:r w:rsidR="00FC6BCD">
              <w:rPr>
                <w:noProof/>
                <w:webHidden/>
              </w:rPr>
              <w:fldChar w:fldCharType="separate"/>
            </w:r>
            <w:r w:rsidR="009D0A2F">
              <w:rPr>
                <w:noProof/>
                <w:webHidden/>
              </w:rPr>
              <w:t>66</w:t>
            </w:r>
            <w:r w:rsidR="00FC6BCD">
              <w:rPr>
                <w:noProof/>
                <w:webHidden/>
              </w:rPr>
              <w:fldChar w:fldCharType="end"/>
            </w:r>
          </w:hyperlink>
        </w:p>
        <w:p w14:paraId="325FB3D1" w14:textId="5ED1655D" w:rsidR="00FC6BCD" w:rsidRDefault="006E74A5" w:rsidP="0098104D">
          <w:pPr>
            <w:pStyle w:val="TOC2"/>
            <w:rPr>
              <w:rFonts w:eastAsiaTheme="minorEastAsia"/>
              <w:noProof/>
              <w:lang w:val="en-JM" w:eastAsia="en-JM"/>
            </w:rPr>
          </w:pPr>
          <w:hyperlink w:anchor="_Toc87269370" w:history="1">
            <w:r w:rsidR="00FC6BCD" w:rsidRPr="00753CA3">
              <w:rPr>
                <w:rStyle w:val="Hyperlink"/>
                <w:rFonts w:ascii="Trebuchet MS" w:hAnsi="Trebuchet MS" w:cs="Arial"/>
                <w:b/>
                <w:noProof/>
              </w:rPr>
              <w:t>35.</w:t>
            </w:r>
            <w:r w:rsidR="00FC6BCD">
              <w:rPr>
                <w:rFonts w:eastAsiaTheme="minorEastAsia"/>
                <w:noProof/>
                <w:lang w:val="en-JM" w:eastAsia="en-JM"/>
              </w:rPr>
              <w:tab/>
            </w:r>
            <w:r w:rsidR="00FC6BCD" w:rsidRPr="00753CA3">
              <w:rPr>
                <w:rStyle w:val="Hyperlink"/>
                <w:rFonts w:ascii="Trebuchet MS" w:hAnsi="Trebuchet MS" w:cs="Arial"/>
                <w:b/>
                <w:noProof/>
              </w:rPr>
              <w:t>Services, Facilities and Property of the procuring entity</w:t>
            </w:r>
            <w:r w:rsidR="00FC6BCD">
              <w:rPr>
                <w:noProof/>
                <w:webHidden/>
              </w:rPr>
              <w:tab/>
            </w:r>
            <w:r w:rsidR="00FC6BCD">
              <w:rPr>
                <w:noProof/>
                <w:webHidden/>
              </w:rPr>
              <w:fldChar w:fldCharType="begin"/>
            </w:r>
            <w:r w:rsidR="00FC6BCD">
              <w:rPr>
                <w:noProof/>
                <w:webHidden/>
              </w:rPr>
              <w:instrText xml:space="preserve"> PAGEREF _Toc87269370 \h </w:instrText>
            </w:r>
            <w:r w:rsidR="00FC6BCD">
              <w:rPr>
                <w:noProof/>
                <w:webHidden/>
              </w:rPr>
            </w:r>
            <w:r w:rsidR="00FC6BCD">
              <w:rPr>
                <w:noProof/>
                <w:webHidden/>
              </w:rPr>
              <w:fldChar w:fldCharType="separate"/>
            </w:r>
            <w:r w:rsidR="009D0A2F">
              <w:rPr>
                <w:noProof/>
                <w:webHidden/>
              </w:rPr>
              <w:t>66</w:t>
            </w:r>
            <w:r w:rsidR="00FC6BCD">
              <w:rPr>
                <w:noProof/>
                <w:webHidden/>
              </w:rPr>
              <w:fldChar w:fldCharType="end"/>
            </w:r>
          </w:hyperlink>
        </w:p>
        <w:p w14:paraId="1C822E7F" w14:textId="5544400D" w:rsidR="00FC6BCD" w:rsidRDefault="006E74A5" w:rsidP="0098104D">
          <w:pPr>
            <w:pStyle w:val="TOC2"/>
            <w:rPr>
              <w:rFonts w:eastAsiaTheme="minorEastAsia"/>
              <w:noProof/>
              <w:lang w:val="en-JM" w:eastAsia="en-JM"/>
            </w:rPr>
          </w:pPr>
          <w:hyperlink w:anchor="_Toc87269371" w:history="1">
            <w:r w:rsidR="00FC6BCD" w:rsidRPr="00753CA3">
              <w:rPr>
                <w:rStyle w:val="Hyperlink"/>
                <w:rFonts w:ascii="Trebuchet MS" w:hAnsi="Trebuchet MS" w:cs="Arial"/>
                <w:b/>
                <w:noProof/>
              </w:rPr>
              <w:t>36.</w:t>
            </w:r>
            <w:r w:rsidR="00FC6BCD">
              <w:rPr>
                <w:rFonts w:eastAsiaTheme="minorEastAsia"/>
                <w:noProof/>
                <w:lang w:val="en-JM" w:eastAsia="en-JM"/>
              </w:rPr>
              <w:tab/>
            </w:r>
            <w:r w:rsidR="00FC6BCD" w:rsidRPr="00753CA3">
              <w:rPr>
                <w:rStyle w:val="Hyperlink"/>
                <w:rFonts w:ascii="Trebuchet MS" w:hAnsi="Trebuchet MS" w:cs="Arial"/>
                <w:b/>
                <w:noProof/>
              </w:rPr>
              <w:t>Counterpart Personnel</w:t>
            </w:r>
            <w:r w:rsidR="00FC6BCD">
              <w:rPr>
                <w:noProof/>
                <w:webHidden/>
              </w:rPr>
              <w:tab/>
            </w:r>
            <w:r w:rsidR="00FC6BCD">
              <w:rPr>
                <w:noProof/>
                <w:webHidden/>
              </w:rPr>
              <w:fldChar w:fldCharType="begin"/>
            </w:r>
            <w:r w:rsidR="00FC6BCD">
              <w:rPr>
                <w:noProof/>
                <w:webHidden/>
              </w:rPr>
              <w:instrText xml:space="preserve"> PAGEREF _Toc87269371 \h </w:instrText>
            </w:r>
            <w:r w:rsidR="00FC6BCD">
              <w:rPr>
                <w:noProof/>
                <w:webHidden/>
              </w:rPr>
            </w:r>
            <w:r w:rsidR="00FC6BCD">
              <w:rPr>
                <w:noProof/>
                <w:webHidden/>
              </w:rPr>
              <w:fldChar w:fldCharType="separate"/>
            </w:r>
            <w:r w:rsidR="009D0A2F">
              <w:rPr>
                <w:noProof/>
                <w:webHidden/>
              </w:rPr>
              <w:t>66</w:t>
            </w:r>
            <w:r w:rsidR="00FC6BCD">
              <w:rPr>
                <w:noProof/>
                <w:webHidden/>
              </w:rPr>
              <w:fldChar w:fldCharType="end"/>
            </w:r>
          </w:hyperlink>
        </w:p>
        <w:p w14:paraId="493E823F" w14:textId="393EAF5D" w:rsidR="00FC6BCD" w:rsidRDefault="006E74A5" w:rsidP="0098104D">
          <w:pPr>
            <w:pStyle w:val="TOC2"/>
            <w:rPr>
              <w:rFonts w:eastAsiaTheme="minorEastAsia"/>
              <w:noProof/>
              <w:lang w:val="en-JM" w:eastAsia="en-JM"/>
            </w:rPr>
          </w:pPr>
          <w:hyperlink w:anchor="_Toc87269372" w:history="1">
            <w:r w:rsidR="00FC6BCD" w:rsidRPr="00753CA3">
              <w:rPr>
                <w:rStyle w:val="Hyperlink"/>
                <w:rFonts w:ascii="Trebuchet MS" w:hAnsi="Trebuchet MS" w:cs="Arial"/>
                <w:b/>
                <w:noProof/>
              </w:rPr>
              <w:t>37.</w:t>
            </w:r>
            <w:r w:rsidR="00FC6BCD">
              <w:rPr>
                <w:rFonts w:eastAsiaTheme="minorEastAsia"/>
                <w:noProof/>
                <w:lang w:val="en-JM" w:eastAsia="en-JM"/>
              </w:rPr>
              <w:tab/>
            </w:r>
            <w:r w:rsidR="00FC6BCD" w:rsidRPr="00753CA3">
              <w:rPr>
                <w:rStyle w:val="Hyperlink"/>
                <w:rFonts w:ascii="Trebuchet MS" w:hAnsi="Trebuchet MS" w:cs="Arial"/>
                <w:b/>
                <w:noProof/>
              </w:rPr>
              <w:t>Payment Obligation</w:t>
            </w:r>
            <w:r w:rsidR="00FC6BCD">
              <w:rPr>
                <w:noProof/>
                <w:webHidden/>
              </w:rPr>
              <w:tab/>
            </w:r>
            <w:r w:rsidR="00FC6BCD">
              <w:rPr>
                <w:noProof/>
                <w:webHidden/>
              </w:rPr>
              <w:fldChar w:fldCharType="begin"/>
            </w:r>
            <w:r w:rsidR="00FC6BCD">
              <w:rPr>
                <w:noProof/>
                <w:webHidden/>
              </w:rPr>
              <w:instrText xml:space="preserve"> PAGEREF _Toc87269372 \h </w:instrText>
            </w:r>
            <w:r w:rsidR="00FC6BCD">
              <w:rPr>
                <w:noProof/>
                <w:webHidden/>
              </w:rPr>
            </w:r>
            <w:r w:rsidR="00FC6BCD">
              <w:rPr>
                <w:noProof/>
                <w:webHidden/>
              </w:rPr>
              <w:fldChar w:fldCharType="separate"/>
            </w:r>
            <w:r w:rsidR="009D0A2F">
              <w:rPr>
                <w:noProof/>
                <w:webHidden/>
              </w:rPr>
              <w:t>66</w:t>
            </w:r>
            <w:r w:rsidR="00FC6BCD">
              <w:rPr>
                <w:noProof/>
                <w:webHidden/>
              </w:rPr>
              <w:fldChar w:fldCharType="end"/>
            </w:r>
          </w:hyperlink>
        </w:p>
        <w:p w14:paraId="7E1788FE" w14:textId="355D179D" w:rsidR="00FC6BCD" w:rsidRDefault="006E74A5" w:rsidP="0098104D">
          <w:pPr>
            <w:pStyle w:val="TOC2"/>
            <w:rPr>
              <w:rFonts w:eastAsiaTheme="minorEastAsia"/>
              <w:noProof/>
              <w:lang w:val="en-JM" w:eastAsia="en-JM"/>
            </w:rPr>
          </w:pPr>
          <w:hyperlink w:anchor="_Toc87269373" w:history="1">
            <w:r w:rsidR="00FC6BCD" w:rsidRPr="00753CA3">
              <w:rPr>
                <w:rStyle w:val="Hyperlink"/>
                <w:rFonts w:ascii="Trebuchet MS" w:hAnsi="Trebuchet MS" w:cs="Arial"/>
                <w:b/>
                <w:noProof/>
              </w:rPr>
              <w:t>38.</w:t>
            </w:r>
            <w:r w:rsidR="00FC6BCD">
              <w:rPr>
                <w:rFonts w:eastAsiaTheme="minorEastAsia"/>
                <w:noProof/>
                <w:lang w:val="en-JM" w:eastAsia="en-JM"/>
              </w:rPr>
              <w:tab/>
            </w:r>
            <w:r w:rsidR="00FC6BCD" w:rsidRPr="00753CA3">
              <w:rPr>
                <w:rStyle w:val="Hyperlink"/>
                <w:rFonts w:ascii="Trebuchet MS" w:hAnsi="Trebuchet MS" w:cs="Arial"/>
                <w:b/>
                <w:noProof/>
              </w:rPr>
              <w:t>Contract Price</w:t>
            </w:r>
            <w:r w:rsidR="00FC6BCD">
              <w:rPr>
                <w:noProof/>
                <w:webHidden/>
              </w:rPr>
              <w:tab/>
            </w:r>
            <w:r w:rsidR="00FC6BCD">
              <w:rPr>
                <w:noProof/>
                <w:webHidden/>
              </w:rPr>
              <w:fldChar w:fldCharType="begin"/>
            </w:r>
            <w:r w:rsidR="00FC6BCD">
              <w:rPr>
                <w:noProof/>
                <w:webHidden/>
              </w:rPr>
              <w:instrText xml:space="preserve"> PAGEREF _Toc87269373 \h </w:instrText>
            </w:r>
            <w:r w:rsidR="00FC6BCD">
              <w:rPr>
                <w:noProof/>
                <w:webHidden/>
              </w:rPr>
            </w:r>
            <w:r w:rsidR="00FC6BCD">
              <w:rPr>
                <w:noProof/>
                <w:webHidden/>
              </w:rPr>
              <w:fldChar w:fldCharType="separate"/>
            </w:r>
            <w:r w:rsidR="009D0A2F">
              <w:rPr>
                <w:noProof/>
                <w:webHidden/>
              </w:rPr>
              <w:t>66</w:t>
            </w:r>
            <w:r w:rsidR="00FC6BCD">
              <w:rPr>
                <w:noProof/>
                <w:webHidden/>
              </w:rPr>
              <w:fldChar w:fldCharType="end"/>
            </w:r>
          </w:hyperlink>
        </w:p>
        <w:p w14:paraId="67EF7DDE" w14:textId="2358F8D9" w:rsidR="00FC6BCD" w:rsidRDefault="006E74A5" w:rsidP="0098104D">
          <w:pPr>
            <w:pStyle w:val="TOC2"/>
            <w:rPr>
              <w:rFonts w:eastAsiaTheme="minorEastAsia"/>
              <w:noProof/>
              <w:lang w:val="en-JM" w:eastAsia="en-JM"/>
            </w:rPr>
          </w:pPr>
          <w:hyperlink w:anchor="_Toc87269374" w:history="1">
            <w:r w:rsidR="00FC6BCD" w:rsidRPr="00753CA3">
              <w:rPr>
                <w:rStyle w:val="Hyperlink"/>
                <w:rFonts w:ascii="Trebuchet MS" w:hAnsi="Trebuchet MS" w:cs="Arial"/>
                <w:b/>
                <w:noProof/>
              </w:rPr>
              <w:t>39.</w:t>
            </w:r>
            <w:r w:rsidR="00FC6BCD">
              <w:rPr>
                <w:rFonts w:eastAsiaTheme="minorEastAsia"/>
                <w:noProof/>
                <w:lang w:val="en-JM" w:eastAsia="en-JM"/>
              </w:rPr>
              <w:tab/>
            </w:r>
            <w:r w:rsidR="00FC6BCD" w:rsidRPr="00753CA3">
              <w:rPr>
                <w:rStyle w:val="Hyperlink"/>
                <w:rFonts w:ascii="Trebuchet MS" w:hAnsi="Trebuchet MS" w:cs="Arial"/>
                <w:b/>
                <w:noProof/>
              </w:rPr>
              <w:t>Taxes and Duties</w:t>
            </w:r>
            <w:r w:rsidR="00FC6BCD">
              <w:rPr>
                <w:noProof/>
                <w:webHidden/>
              </w:rPr>
              <w:tab/>
            </w:r>
            <w:r w:rsidR="00FC6BCD">
              <w:rPr>
                <w:noProof/>
                <w:webHidden/>
              </w:rPr>
              <w:fldChar w:fldCharType="begin"/>
            </w:r>
            <w:r w:rsidR="00FC6BCD">
              <w:rPr>
                <w:noProof/>
                <w:webHidden/>
              </w:rPr>
              <w:instrText xml:space="preserve"> PAGEREF _Toc87269374 \h </w:instrText>
            </w:r>
            <w:r w:rsidR="00FC6BCD">
              <w:rPr>
                <w:noProof/>
                <w:webHidden/>
              </w:rPr>
            </w:r>
            <w:r w:rsidR="00FC6BCD">
              <w:rPr>
                <w:noProof/>
                <w:webHidden/>
              </w:rPr>
              <w:fldChar w:fldCharType="separate"/>
            </w:r>
            <w:r w:rsidR="009D0A2F">
              <w:rPr>
                <w:noProof/>
                <w:webHidden/>
              </w:rPr>
              <w:t>67</w:t>
            </w:r>
            <w:r w:rsidR="00FC6BCD">
              <w:rPr>
                <w:noProof/>
                <w:webHidden/>
              </w:rPr>
              <w:fldChar w:fldCharType="end"/>
            </w:r>
          </w:hyperlink>
        </w:p>
        <w:p w14:paraId="69BCA8C1" w14:textId="2A04EA26" w:rsidR="00FC6BCD" w:rsidRDefault="006E74A5" w:rsidP="0098104D">
          <w:pPr>
            <w:pStyle w:val="TOC2"/>
            <w:rPr>
              <w:rFonts w:eastAsiaTheme="minorEastAsia"/>
              <w:noProof/>
              <w:lang w:val="en-JM" w:eastAsia="en-JM"/>
            </w:rPr>
          </w:pPr>
          <w:hyperlink w:anchor="_Toc87269375" w:history="1">
            <w:r w:rsidR="00FC6BCD" w:rsidRPr="00753CA3">
              <w:rPr>
                <w:rStyle w:val="Hyperlink"/>
                <w:rFonts w:ascii="Trebuchet MS" w:hAnsi="Trebuchet MS" w:cs="Arial"/>
                <w:b/>
                <w:noProof/>
              </w:rPr>
              <w:t>40.</w:t>
            </w:r>
            <w:r w:rsidR="00FC6BCD">
              <w:rPr>
                <w:rFonts w:eastAsiaTheme="minorEastAsia"/>
                <w:noProof/>
                <w:lang w:val="en-JM" w:eastAsia="en-JM"/>
              </w:rPr>
              <w:tab/>
            </w:r>
            <w:r w:rsidR="00FC6BCD" w:rsidRPr="00753CA3">
              <w:rPr>
                <w:rStyle w:val="Hyperlink"/>
                <w:rFonts w:ascii="Trebuchet MS" w:hAnsi="Trebuchet MS" w:cs="Arial"/>
                <w:b/>
                <w:noProof/>
              </w:rPr>
              <w:t>Currency of Payment</w:t>
            </w:r>
            <w:r w:rsidR="00FC6BCD">
              <w:rPr>
                <w:noProof/>
                <w:webHidden/>
              </w:rPr>
              <w:tab/>
            </w:r>
            <w:r w:rsidR="00FC6BCD">
              <w:rPr>
                <w:noProof/>
                <w:webHidden/>
              </w:rPr>
              <w:fldChar w:fldCharType="begin"/>
            </w:r>
            <w:r w:rsidR="00FC6BCD">
              <w:rPr>
                <w:noProof/>
                <w:webHidden/>
              </w:rPr>
              <w:instrText xml:space="preserve"> PAGEREF _Toc87269375 \h </w:instrText>
            </w:r>
            <w:r w:rsidR="00FC6BCD">
              <w:rPr>
                <w:noProof/>
                <w:webHidden/>
              </w:rPr>
            </w:r>
            <w:r w:rsidR="00FC6BCD">
              <w:rPr>
                <w:noProof/>
                <w:webHidden/>
              </w:rPr>
              <w:fldChar w:fldCharType="separate"/>
            </w:r>
            <w:r w:rsidR="009D0A2F">
              <w:rPr>
                <w:noProof/>
                <w:webHidden/>
              </w:rPr>
              <w:t>67</w:t>
            </w:r>
            <w:r w:rsidR="00FC6BCD">
              <w:rPr>
                <w:noProof/>
                <w:webHidden/>
              </w:rPr>
              <w:fldChar w:fldCharType="end"/>
            </w:r>
          </w:hyperlink>
        </w:p>
        <w:p w14:paraId="05A2DEAA" w14:textId="615EFB72" w:rsidR="00FC6BCD" w:rsidRDefault="006E74A5" w:rsidP="0098104D">
          <w:pPr>
            <w:pStyle w:val="TOC2"/>
            <w:rPr>
              <w:rFonts w:eastAsiaTheme="minorEastAsia"/>
              <w:noProof/>
              <w:lang w:val="en-JM" w:eastAsia="en-JM"/>
            </w:rPr>
          </w:pPr>
          <w:hyperlink w:anchor="_Toc87269376" w:history="1">
            <w:r w:rsidR="00FC6BCD" w:rsidRPr="00753CA3">
              <w:rPr>
                <w:rStyle w:val="Hyperlink"/>
                <w:rFonts w:ascii="Trebuchet MS" w:hAnsi="Trebuchet MS" w:cs="Arial"/>
                <w:b/>
                <w:noProof/>
              </w:rPr>
              <w:t>41.</w:t>
            </w:r>
            <w:r w:rsidR="00FC6BCD">
              <w:rPr>
                <w:rFonts w:eastAsiaTheme="minorEastAsia"/>
                <w:noProof/>
                <w:lang w:val="en-JM" w:eastAsia="en-JM"/>
              </w:rPr>
              <w:tab/>
            </w:r>
            <w:r w:rsidR="00FC6BCD" w:rsidRPr="00753CA3">
              <w:rPr>
                <w:rStyle w:val="Hyperlink"/>
                <w:rFonts w:ascii="Trebuchet MS" w:hAnsi="Trebuchet MS" w:cs="Arial"/>
                <w:b/>
                <w:noProof/>
              </w:rPr>
              <w:t>Mode of Billing and Payment</w:t>
            </w:r>
            <w:r w:rsidR="00FC6BCD">
              <w:rPr>
                <w:noProof/>
                <w:webHidden/>
              </w:rPr>
              <w:tab/>
            </w:r>
            <w:r w:rsidR="00FC6BCD">
              <w:rPr>
                <w:noProof/>
                <w:webHidden/>
              </w:rPr>
              <w:fldChar w:fldCharType="begin"/>
            </w:r>
            <w:r w:rsidR="00FC6BCD">
              <w:rPr>
                <w:noProof/>
                <w:webHidden/>
              </w:rPr>
              <w:instrText xml:space="preserve"> PAGEREF _Toc87269376 \h </w:instrText>
            </w:r>
            <w:r w:rsidR="00FC6BCD">
              <w:rPr>
                <w:noProof/>
                <w:webHidden/>
              </w:rPr>
            </w:r>
            <w:r w:rsidR="00FC6BCD">
              <w:rPr>
                <w:noProof/>
                <w:webHidden/>
              </w:rPr>
              <w:fldChar w:fldCharType="separate"/>
            </w:r>
            <w:r w:rsidR="009D0A2F">
              <w:rPr>
                <w:noProof/>
                <w:webHidden/>
              </w:rPr>
              <w:t>67</w:t>
            </w:r>
            <w:r w:rsidR="00FC6BCD">
              <w:rPr>
                <w:noProof/>
                <w:webHidden/>
              </w:rPr>
              <w:fldChar w:fldCharType="end"/>
            </w:r>
          </w:hyperlink>
        </w:p>
        <w:p w14:paraId="5444DE79" w14:textId="416611DA" w:rsidR="00FC6BCD" w:rsidRDefault="006E74A5" w:rsidP="0098104D">
          <w:pPr>
            <w:pStyle w:val="TOC2"/>
            <w:rPr>
              <w:rFonts w:eastAsiaTheme="minorEastAsia"/>
              <w:noProof/>
              <w:lang w:val="en-JM" w:eastAsia="en-JM"/>
            </w:rPr>
          </w:pPr>
          <w:hyperlink w:anchor="_Toc87269377" w:history="1">
            <w:r w:rsidR="00FC6BCD" w:rsidRPr="00753CA3">
              <w:rPr>
                <w:rStyle w:val="Hyperlink"/>
                <w:rFonts w:ascii="Trebuchet MS" w:hAnsi="Trebuchet MS" w:cs="Arial"/>
                <w:b/>
                <w:noProof/>
              </w:rPr>
              <w:t>42.</w:t>
            </w:r>
            <w:r w:rsidR="00FC6BCD">
              <w:rPr>
                <w:rFonts w:eastAsiaTheme="minorEastAsia"/>
                <w:noProof/>
                <w:lang w:val="en-JM" w:eastAsia="en-JM"/>
              </w:rPr>
              <w:tab/>
            </w:r>
            <w:r w:rsidR="00FC6BCD" w:rsidRPr="00753CA3">
              <w:rPr>
                <w:rStyle w:val="Hyperlink"/>
                <w:rFonts w:ascii="Trebuchet MS" w:hAnsi="Trebuchet MS" w:cs="Arial"/>
                <w:b/>
                <w:noProof/>
              </w:rPr>
              <w:t>Interest on Delayed Payments</w:t>
            </w:r>
            <w:r w:rsidR="00FC6BCD">
              <w:rPr>
                <w:noProof/>
                <w:webHidden/>
              </w:rPr>
              <w:tab/>
            </w:r>
            <w:r w:rsidR="00FC6BCD">
              <w:rPr>
                <w:noProof/>
                <w:webHidden/>
              </w:rPr>
              <w:fldChar w:fldCharType="begin"/>
            </w:r>
            <w:r w:rsidR="00FC6BCD">
              <w:rPr>
                <w:noProof/>
                <w:webHidden/>
              </w:rPr>
              <w:instrText xml:space="preserve"> PAGEREF _Toc87269377 \h </w:instrText>
            </w:r>
            <w:r w:rsidR="00FC6BCD">
              <w:rPr>
                <w:noProof/>
                <w:webHidden/>
              </w:rPr>
            </w:r>
            <w:r w:rsidR="00FC6BCD">
              <w:rPr>
                <w:noProof/>
                <w:webHidden/>
              </w:rPr>
              <w:fldChar w:fldCharType="separate"/>
            </w:r>
            <w:r w:rsidR="009D0A2F">
              <w:rPr>
                <w:noProof/>
                <w:webHidden/>
              </w:rPr>
              <w:t>68</w:t>
            </w:r>
            <w:r w:rsidR="00FC6BCD">
              <w:rPr>
                <w:noProof/>
                <w:webHidden/>
              </w:rPr>
              <w:fldChar w:fldCharType="end"/>
            </w:r>
          </w:hyperlink>
        </w:p>
        <w:p w14:paraId="7117A311" w14:textId="1C76726E" w:rsidR="00FC6BCD" w:rsidRDefault="006E74A5" w:rsidP="0098104D">
          <w:pPr>
            <w:pStyle w:val="TOC2"/>
            <w:rPr>
              <w:rFonts w:eastAsiaTheme="minorEastAsia"/>
              <w:noProof/>
              <w:lang w:val="en-JM" w:eastAsia="en-JM"/>
            </w:rPr>
          </w:pPr>
          <w:hyperlink w:anchor="_Toc87269378" w:history="1">
            <w:r w:rsidR="00FC6BCD" w:rsidRPr="00753CA3">
              <w:rPr>
                <w:rStyle w:val="Hyperlink"/>
                <w:rFonts w:ascii="Trebuchet MS" w:hAnsi="Trebuchet MS" w:cs="Arial"/>
                <w:b/>
                <w:noProof/>
              </w:rPr>
              <w:t>43.</w:t>
            </w:r>
            <w:r w:rsidR="00FC6BCD">
              <w:rPr>
                <w:rFonts w:eastAsiaTheme="minorEastAsia"/>
                <w:noProof/>
                <w:lang w:val="en-JM" w:eastAsia="en-JM"/>
              </w:rPr>
              <w:tab/>
            </w:r>
            <w:r w:rsidR="00FC6BCD" w:rsidRPr="00753CA3">
              <w:rPr>
                <w:rStyle w:val="Hyperlink"/>
                <w:rFonts w:ascii="Trebuchet MS" w:hAnsi="Trebuchet MS" w:cs="Arial"/>
                <w:b/>
                <w:noProof/>
              </w:rPr>
              <w:t>Good Faith</w:t>
            </w:r>
            <w:r w:rsidR="00FC6BCD">
              <w:rPr>
                <w:noProof/>
                <w:webHidden/>
              </w:rPr>
              <w:tab/>
            </w:r>
            <w:r w:rsidR="00FC6BCD">
              <w:rPr>
                <w:noProof/>
                <w:webHidden/>
              </w:rPr>
              <w:fldChar w:fldCharType="begin"/>
            </w:r>
            <w:r w:rsidR="00FC6BCD">
              <w:rPr>
                <w:noProof/>
                <w:webHidden/>
              </w:rPr>
              <w:instrText xml:space="preserve"> PAGEREF _Toc87269378 \h </w:instrText>
            </w:r>
            <w:r w:rsidR="00FC6BCD">
              <w:rPr>
                <w:noProof/>
                <w:webHidden/>
              </w:rPr>
            </w:r>
            <w:r w:rsidR="00FC6BCD">
              <w:rPr>
                <w:noProof/>
                <w:webHidden/>
              </w:rPr>
              <w:fldChar w:fldCharType="separate"/>
            </w:r>
            <w:r w:rsidR="009D0A2F">
              <w:rPr>
                <w:noProof/>
                <w:webHidden/>
              </w:rPr>
              <w:t>68</w:t>
            </w:r>
            <w:r w:rsidR="00FC6BCD">
              <w:rPr>
                <w:noProof/>
                <w:webHidden/>
              </w:rPr>
              <w:fldChar w:fldCharType="end"/>
            </w:r>
          </w:hyperlink>
        </w:p>
        <w:p w14:paraId="32D7BE95" w14:textId="259E4F8C" w:rsidR="00FC6BCD" w:rsidRDefault="006E74A5" w:rsidP="0098104D">
          <w:pPr>
            <w:pStyle w:val="TOC2"/>
            <w:rPr>
              <w:rFonts w:eastAsiaTheme="minorEastAsia"/>
              <w:noProof/>
              <w:lang w:val="en-JM" w:eastAsia="en-JM"/>
            </w:rPr>
          </w:pPr>
          <w:hyperlink w:anchor="_Toc87269379" w:history="1">
            <w:r w:rsidR="00FC6BCD" w:rsidRPr="00753CA3">
              <w:rPr>
                <w:rStyle w:val="Hyperlink"/>
                <w:rFonts w:ascii="Trebuchet MS" w:hAnsi="Trebuchet MS" w:cs="Arial"/>
                <w:b/>
                <w:noProof/>
              </w:rPr>
              <w:t>44.</w:t>
            </w:r>
            <w:r w:rsidR="00FC6BCD">
              <w:rPr>
                <w:rFonts w:eastAsiaTheme="minorEastAsia"/>
                <w:noProof/>
                <w:lang w:val="en-JM" w:eastAsia="en-JM"/>
              </w:rPr>
              <w:tab/>
            </w:r>
            <w:r w:rsidR="00FC6BCD" w:rsidRPr="00753CA3">
              <w:rPr>
                <w:rStyle w:val="Hyperlink"/>
                <w:rFonts w:ascii="Trebuchet MS" w:hAnsi="Trebuchet MS" w:cs="Arial"/>
                <w:b/>
                <w:noProof/>
              </w:rPr>
              <w:t>Amicable Settlement</w:t>
            </w:r>
            <w:r w:rsidR="00FC6BCD">
              <w:rPr>
                <w:noProof/>
                <w:webHidden/>
              </w:rPr>
              <w:tab/>
            </w:r>
            <w:r w:rsidR="00FC6BCD">
              <w:rPr>
                <w:noProof/>
                <w:webHidden/>
              </w:rPr>
              <w:fldChar w:fldCharType="begin"/>
            </w:r>
            <w:r w:rsidR="00FC6BCD">
              <w:rPr>
                <w:noProof/>
                <w:webHidden/>
              </w:rPr>
              <w:instrText xml:space="preserve"> PAGEREF _Toc87269379 \h </w:instrText>
            </w:r>
            <w:r w:rsidR="00FC6BCD">
              <w:rPr>
                <w:noProof/>
                <w:webHidden/>
              </w:rPr>
            </w:r>
            <w:r w:rsidR="00FC6BCD">
              <w:rPr>
                <w:noProof/>
                <w:webHidden/>
              </w:rPr>
              <w:fldChar w:fldCharType="separate"/>
            </w:r>
            <w:r w:rsidR="009D0A2F">
              <w:rPr>
                <w:noProof/>
                <w:webHidden/>
              </w:rPr>
              <w:t>68</w:t>
            </w:r>
            <w:r w:rsidR="00FC6BCD">
              <w:rPr>
                <w:noProof/>
                <w:webHidden/>
              </w:rPr>
              <w:fldChar w:fldCharType="end"/>
            </w:r>
          </w:hyperlink>
        </w:p>
        <w:p w14:paraId="19B73A44" w14:textId="5404CCAB" w:rsidR="00FC6BCD" w:rsidRDefault="006E74A5" w:rsidP="0098104D">
          <w:pPr>
            <w:pStyle w:val="TOC2"/>
            <w:rPr>
              <w:rFonts w:eastAsiaTheme="minorEastAsia"/>
              <w:noProof/>
              <w:lang w:val="en-JM" w:eastAsia="en-JM"/>
            </w:rPr>
          </w:pPr>
          <w:hyperlink w:anchor="_Toc87269380" w:history="1">
            <w:r w:rsidR="00FC6BCD" w:rsidRPr="00753CA3">
              <w:rPr>
                <w:rStyle w:val="Hyperlink"/>
                <w:rFonts w:ascii="Trebuchet MS" w:hAnsi="Trebuchet MS" w:cs="Arial"/>
                <w:b/>
                <w:noProof/>
              </w:rPr>
              <w:t>45.</w:t>
            </w:r>
            <w:r w:rsidR="00FC6BCD">
              <w:rPr>
                <w:rFonts w:eastAsiaTheme="minorEastAsia"/>
                <w:noProof/>
                <w:lang w:val="en-JM" w:eastAsia="en-JM"/>
              </w:rPr>
              <w:tab/>
            </w:r>
            <w:r w:rsidR="00FC6BCD" w:rsidRPr="00753CA3">
              <w:rPr>
                <w:rStyle w:val="Hyperlink"/>
                <w:rFonts w:ascii="Trebuchet MS" w:hAnsi="Trebuchet MS" w:cs="Arial"/>
                <w:b/>
                <w:noProof/>
              </w:rPr>
              <w:t>Dispute Resolution</w:t>
            </w:r>
            <w:r w:rsidR="00FC6BCD">
              <w:rPr>
                <w:noProof/>
                <w:webHidden/>
              </w:rPr>
              <w:tab/>
            </w:r>
            <w:r w:rsidR="00FC6BCD">
              <w:rPr>
                <w:noProof/>
                <w:webHidden/>
              </w:rPr>
              <w:fldChar w:fldCharType="begin"/>
            </w:r>
            <w:r w:rsidR="00FC6BCD">
              <w:rPr>
                <w:noProof/>
                <w:webHidden/>
              </w:rPr>
              <w:instrText xml:space="preserve"> PAGEREF _Toc87269380 \h </w:instrText>
            </w:r>
            <w:r w:rsidR="00FC6BCD">
              <w:rPr>
                <w:noProof/>
                <w:webHidden/>
              </w:rPr>
            </w:r>
            <w:r w:rsidR="00FC6BCD">
              <w:rPr>
                <w:noProof/>
                <w:webHidden/>
              </w:rPr>
              <w:fldChar w:fldCharType="separate"/>
            </w:r>
            <w:r w:rsidR="009D0A2F">
              <w:rPr>
                <w:noProof/>
                <w:webHidden/>
              </w:rPr>
              <w:t>68</w:t>
            </w:r>
            <w:r w:rsidR="00FC6BCD">
              <w:rPr>
                <w:noProof/>
                <w:webHidden/>
              </w:rPr>
              <w:fldChar w:fldCharType="end"/>
            </w:r>
          </w:hyperlink>
        </w:p>
        <w:p w14:paraId="2542F7E7" w14:textId="64CC8CAD" w:rsidR="00FC6BCD" w:rsidRDefault="006E74A5" w:rsidP="0098104D">
          <w:pPr>
            <w:pStyle w:val="TOC1"/>
            <w:rPr>
              <w:rFonts w:eastAsiaTheme="minorEastAsia" w:cstheme="minorBidi"/>
              <w:lang w:val="en-JM" w:eastAsia="en-JM"/>
            </w:rPr>
          </w:pPr>
          <w:hyperlink w:anchor="_Toc87269381" w:history="1">
            <w:r w:rsidR="00FC6BCD" w:rsidRPr="00753CA3">
              <w:rPr>
                <w:rStyle w:val="Hyperlink"/>
                <w:rFonts w:ascii="Trebuchet MS" w:hAnsi="Trebuchet MS" w:cs="Arial"/>
              </w:rPr>
              <w:t>III. Special Conditions of Contract</w:t>
            </w:r>
            <w:r w:rsidR="00FC6BCD">
              <w:rPr>
                <w:webHidden/>
              </w:rPr>
              <w:tab/>
            </w:r>
            <w:r w:rsidR="00FC6BCD">
              <w:rPr>
                <w:webHidden/>
              </w:rPr>
              <w:fldChar w:fldCharType="begin"/>
            </w:r>
            <w:r w:rsidR="00FC6BCD">
              <w:rPr>
                <w:webHidden/>
              </w:rPr>
              <w:instrText xml:space="preserve"> PAGEREF _Toc87269381 \h </w:instrText>
            </w:r>
            <w:r w:rsidR="00FC6BCD">
              <w:rPr>
                <w:webHidden/>
              </w:rPr>
            </w:r>
            <w:r w:rsidR="00FC6BCD">
              <w:rPr>
                <w:webHidden/>
              </w:rPr>
              <w:fldChar w:fldCharType="separate"/>
            </w:r>
            <w:r w:rsidR="009D0A2F">
              <w:rPr>
                <w:webHidden/>
              </w:rPr>
              <w:t>69</w:t>
            </w:r>
            <w:r w:rsidR="00FC6BCD">
              <w:rPr>
                <w:webHidden/>
              </w:rPr>
              <w:fldChar w:fldCharType="end"/>
            </w:r>
          </w:hyperlink>
        </w:p>
        <w:p w14:paraId="152D3169" w14:textId="56B67EAD" w:rsidR="00FC6BCD" w:rsidRDefault="006E74A5" w:rsidP="0098104D">
          <w:pPr>
            <w:pStyle w:val="TOC1"/>
            <w:rPr>
              <w:rFonts w:eastAsiaTheme="minorEastAsia" w:cstheme="minorBidi"/>
              <w:lang w:val="en-JM" w:eastAsia="en-JM"/>
            </w:rPr>
          </w:pPr>
          <w:hyperlink w:anchor="_Toc87269382" w:history="1">
            <w:r w:rsidR="00FC6BCD" w:rsidRPr="00753CA3">
              <w:rPr>
                <w:rStyle w:val="Hyperlink"/>
                <w:rFonts w:ascii="Trebuchet MS" w:hAnsi="Trebuchet MS" w:cs="Arial"/>
              </w:rPr>
              <w:t>IV. Appendices</w:t>
            </w:r>
            <w:r w:rsidR="00FC6BCD">
              <w:rPr>
                <w:webHidden/>
              </w:rPr>
              <w:tab/>
            </w:r>
            <w:r w:rsidR="00FC6BCD">
              <w:rPr>
                <w:webHidden/>
              </w:rPr>
              <w:fldChar w:fldCharType="begin"/>
            </w:r>
            <w:r w:rsidR="00FC6BCD">
              <w:rPr>
                <w:webHidden/>
              </w:rPr>
              <w:instrText xml:space="preserve"> PAGEREF _Toc87269382 \h </w:instrText>
            </w:r>
            <w:r w:rsidR="00FC6BCD">
              <w:rPr>
                <w:webHidden/>
              </w:rPr>
            </w:r>
            <w:r w:rsidR="00FC6BCD">
              <w:rPr>
                <w:webHidden/>
              </w:rPr>
              <w:fldChar w:fldCharType="separate"/>
            </w:r>
            <w:r w:rsidR="009D0A2F">
              <w:rPr>
                <w:webHidden/>
              </w:rPr>
              <w:t>75</w:t>
            </w:r>
            <w:r w:rsidR="00FC6BCD">
              <w:rPr>
                <w:webHidden/>
              </w:rPr>
              <w:fldChar w:fldCharType="end"/>
            </w:r>
          </w:hyperlink>
        </w:p>
        <w:p w14:paraId="01CD507B" w14:textId="0D5A3D51" w:rsidR="00FC6BCD" w:rsidRDefault="006E74A5" w:rsidP="0098104D">
          <w:pPr>
            <w:pStyle w:val="TOC2"/>
            <w:rPr>
              <w:rFonts w:eastAsiaTheme="minorEastAsia"/>
              <w:noProof/>
              <w:lang w:val="en-JM" w:eastAsia="en-JM"/>
            </w:rPr>
          </w:pPr>
          <w:hyperlink w:anchor="_Toc87269383" w:history="1">
            <w:r w:rsidR="00FC6BCD" w:rsidRPr="00753CA3">
              <w:rPr>
                <w:rStyle w:val="Hyperlink"/>
                <w:rFonts w:ascii="Trebuchet MS" w:hAnsi="Trebuchet MS" w:cs="Arial"/>
                <w:b/>
                <w:noProof/>
              </w:rPr>
              <w:t>Appendix A – Terms of Reference</w:t>
            </w:r>
            <w:r w:rsidR="00FC6BCD">
              <w:rPr>
                <w:noProof/>
                <w:webHidden/>
              </w:rPr>
              <w:tab/>
            </w:r>
            <w:r w:rsidR="00FC6BCD">
              <w:rPr>
                <w:noProof/>
                <w:webHidden/>
              </w:rPr>
              <w:fldChar w:fldCharType="begin"/>
            </w:r>
            <w:r w:rsidR="00FC6BCD">
              <w:rPr>
                <w:noProof/>
                <w:webHidden/>
              </w:rPr>
              <w:instrText xml:space="preserve"> PAGEREF _Toc87269383 \h </w:instrText>
            </w:r>
            <w:r w:rsidR="00FC6BCD">
              <w:rPr>
                <w:noProof/>
                <w:webHidden/>
              </w:rPr>
            </w:r>
            <w:r w:rsidR="00FC6BCD">
              <w:rPr>
                <w:noProof/>
                <w:webHidden/>
              </w:rPr>
              <w:fldChar w:fldCharType="separate"/>
            </w:r>
            <w:r w:rsidR="009D0A2F">
              <w:rPr>
                <w:noProof/>
                <w:webHidden/>
              </w:rPr>
              <w:t>75</w:t>
            </w:r>
            <w:r w:rsidR="00FC6BCD">
              <w:rPr>
                <w:noProof/>
                <w:webHidden/>
              </w:rPr>
              <w:fldChar w:fldCharType="end"/>
            </w:r>
          </w:hyperlink>
        </w:p>
        <w:p w14:paraId="3C952F2A" w14:textId="4376F496" w:rsidR="00FC6BCD" w:rsidRDefault="006E74A5" w:rsidP="0098104D">
          <w:pPr>
            <w:pStyle w:val="TOC2"/>
            <w:rPr>
              <w:rFonts w:eastAsiaTheme="minorEastAsia"/>
              <w:noProof/>
              <w:lang w:val="en-JM" w:eastAsia="en-JM"/>
            </w:rPr>
          </w:pPr>
          <w:hyperlink w:anchor="_Toc87269384" w:history="1">
            <w:r w:rsidR="00FC6BCD" w:rsidRPr="00753CA3">
              <w:rPr>
                <w:rStyle w:val="Hyperlink"/>
                <w:rFonts w:ascii="Trebuchet MS" w:hAnsi="Trebuchet MS" w:cs="Arial"/>
                <w:b/>
                <w:noProof/>
              </w:rPr>
              <w:t>Appendix B - Key Experts</w:t>
            </w:r>
            <w:r w:rsidR="00FC6BCD">
              <w:rPr>
                <w:noProof/>
                <w:webHidden/>
              </w:rPr>
              <w:tab/>
            </w:r>
            <w:r w:rsidR="00FC6BCD">
              <w:rPr>
                <w:noProof/>
                <w:webHidden/>
              </w:rPr>
              <w:fldChar w:fldCharType="begin"/>
            </w:r>
            <w:r w:rsidR="00FC6BCD">
              <w:rPr>
                <w:noProof/>
                <w:webHidden/>
              </w:rPr>
              <w:instrText xml:space="preserve"> PAGEREF _Toc87269384 \h </w:instrText>
            </w:r>
            <w:r w:rsidR="00FC6BCD">
              <w:rPr>
                <w:noProof/>
                <w:webHidden/>
              </w:rPr>
            </w:r>
            <w:r w:rsidR="00FC6BCD">
              <w:rPr>
                <w:noProof/>
                <w:webHidden/>
              </w:rPr>
              <w:fldChar w:fldCharType="separate"/>
            </w:r>
            <w:r w:rsidR="009D0A2F">
              <w:rPr>
                <w:noProof/>
                <w:webHidden/>
              </w:rPr>
              <w:t>75</w:t>
            </w:r>
            <w:r w:rsidR="00FC6BCD">
              <w:rPr>
                <w:noProof/>
                <w:webHidden/>
              </w:rPr>
              <w:fldChar w:fldCharType="end"/>
            </w:r>
          </w:hyperlink>
        </w:p>
        <w:p w14:paraId="423F25BE" w14:textId="0C526228" w:rsidR="00FC6BCD" w:rsidRDefault="006E74A5" w:rsidP="0098104D">
          <w:pPr>
            <w:pStyle w:val="TOC2"/>
            <w:rPr>
              <w:rFonts w:eastAsiaTheme="minorEastAsia"/>
              <w:noProof/>
              <w:lang w:val="en-JM" w:eastAsia="en-JM"/>
            </w:rPr>
          </w:pPr>
          <w:hyperlink w:anchor="_Toc87269385" w:history="1">
            <w:r w:rsidR="00FC6BCD" w:rsidRPr="00753CA3">
              <w:rPr>
                <w:rStyle w:val="Hyperlink"/>
                <w:rFonts w:ascii="Trebuchet MS" w:hAnsi="Trebuchet MS" w:cs="Arial"/>
                <w:b/>
                <w:noProof/>
              </w:rPr>
              <w:t>Appendix C – Breakdown of Contract Price</w:t>
            </w:r>
            <w:r w:rsidR="00FC6BCD">
              <w:rPr>
                <w:noProof/>
                <w:webHidden/>
              </w:rPr>
              <w:tab/>
            </w:r>
            <w:r w:rsidR="00FC6BCD">
              <w:rPr>
                <w:noProof/>
                <w:webHidden/>
              </w:rPr>
              <w:fldChar w:fldCharType="begin"/>
            </w:r>
            <w:r w:rsidR="00FC6BCD">
              <w:rPr>
                <w:noProof/>
                <w:webHidden/>
              </w:rPr>
              <w:instrText xml:space="preserve"> PAGEREF _Toc87269385 \h </w:instrText>
            </w:r>
            <w:r w:rsidR="00FC6BCD">
              <w:rPr>
                <w:noProof/>
                <w:webHidden/>
              </w:rPr>
            </w:r>
            <w:r w:rsidR="00FC6BCD">
              <w:rPr>
                <w:noProof/>
                <w:webHidden/>
              </w:rPr>
              <w:fldChar w:fldCharType="separate"/>
            </w:r>
            <w:r w:rsidR="009D0A2F">
              <w:rPr>
                <w:noProof/>
                <w:webHidden/>
              </w:rPr>
              <w:t>75</w:t>
            </w:r>
            <w:r w:rsidR="00FC6BCD">
              <w:rPr>
                <w:noProof/>
                <w:webHidden/>
              </w:rPr>
              <w:fldChar w:fldCharType="end"/>
            </w:r>
          </w:hyperlink>
        </w:p>
        <w:p w14:paraId="0B97BF72" w14:textId="563B2427" w:rsidR="00FC6BCD" w:rsidRDefault="006E74A5" w:rsidP="0098104D">
          <w:pPr>
            <w:pStyle w:val="TOC2"/>
            <w:rPr>
              <w:rFonts w:eastAsiaTheme="minorEastAsia"/>
              <w:noProof/>
              <w:lang w:val="en-JM" w:eastAsia="en-JM"/>
            </w:rPr>
          </w:pPr>
          <w:hyperlink w:anchor="_Toc87269386" w:history="1">
            <w:r w:rsidR="00FC6BCD" w:rsidRPr="00753CA3">
              <w:rPr>
                <w:rStyle w:val="Hyperlink"/>
                <w:rFonts w:ascii="Trebuchet MS" w:hAnsi="Trebuchet MS" w:cs="Arial"/>
                <w:b/>
                <w:noProof/>
              </w:rPr>
              <w:t>Appendix D - Form of Advance Payments Guarantee</w:t>
            </w:r>
            <w:r w:rsidR="00FC6BCD">
              <w:rPr>
                <w:noProof/>
                <w:webHidden/>
              </w:rPr>
              <w:tab/>
            </w:r>
            <w:r w:rsidR="00FC6BCD">
              <w:rPr>
                <w:noProof/>
                <w:webHidden/>
              </w:rPr>
              <w:fldChar w:fldCharType="begin"/>
            </w:r>
            <w:r w:rsidR="00FC6BCD">
              <w:rPr>
                <w:noProof/>
                <w:webHidden/>
              </w:rPr>
              <w:instrText xml:space="preserve"> PAGEREF _Toc87269386 \h </w:instrText>
            </w:r>
            <w:r w:rsidR="00FC6BCD">
              <w:rPr>
                <w:noProof/>
                <w:webHidden/>
              </w:rPr>
            </w:r>
            <w:r w:rsidR="00FC6BCD">
              <w:rPr>
                <w:noProof/>
                <w:webHidden/>
              </w:rPr>
              <w:fldChar w:fldCharType="separate"/>
            </w:r>
            <w:r w:rsidR="009D0A2F">
              <w:rPr>
                <w:noProof/>
                <w:webHidden/>
              </w:rPr>
              <w:t>77</w:t>
            </w:r>
            <w:r w:rsidR="00FC6BCD">
              <w:rPr>
                <w:noProof/>
                <w:webHidden/>
              </w:rPr>
              <w:fldChar w:fldCharType="end"/>
            </w:r>
          </w:hyperlink>
        </w:p>
        <w:p w14:paraId="17B64481" w14:textId="57982E96" w:rsidR="00BB3D52" w:rsidRPr="00333CC0" w:rsidRDefault="00BB3D52" w:rsidP="0098104D">
          <w:pPr>
            <w:tabs>
              <w:tab w:val="right" w:leader="dot" w:pos="10080"/>
            </w:tabs>
            <w:rPr>
              <w:rFonts w:ascii="Trebuchet MS" w:hAnsi="Trebuchet MS" w:cs="Arial"/>
              <w:sz w:val="20"/>
              <w:szCs w:val="20"/>
            </w:rPr>
          </w:pPr>
          <w:r w:rsidRPr="00333CC0">
            <w:rPr>
              <w:rFonts w:ascii="Trebuchet MS" w:hAnsi="Trebuchet MS" w:cs="Arial"/>
              <w:bCs/>
              <w:sz w:val="20"/>
              <w:szCs w:val="20"/>
            </w:rPr>
            <w:fldChar w:fldCharType="end"/>
          </w:r>
        </w:p>
      </w:sdtContent>
    </w:sdt>
    <w:p w14:paraId="4AF41B3D" w14:textId="77777777" w:rsidR="00D55D19" w:rsidRPr="00FE0F7B" w:rsidRDefault="00D55D19" w:rsidP="009A487A">
      <w:pPr>
        <w:pStyle w:val="Heading1"/>
        <w:spacing w:before="240"/>
        <w:jc w:val="center"/>
        <w:rPr>
          <w:rFonts w:ascii="Trebuchet MS" w:hAnsi="Trebuchet MS" w:cs="Arial"/>
          <w:color w:val="auto"/>
          <w:lang w:val="en-US"/>
        </w:rPr>
        <w:sectPr w:rsidR="00D55D19" w:rsidRPr="00FE0F7B" w:rsidSect="00836F7B">
          <w:headerReference w:type="default" r:id="rId20"/>
          <w:footerReference w:type="default" r:id="rId21"/>
          <w:footerReference w:type="first" r:id="rId22"/>
          <w:type w:val="nextColumn"/>
          <w:pgSz w:w="12242" w:h="15842" w:code="1"/>
          <w:pgMar w:top="1134" w:right="851" w:bottom="1134" w:left="851" w:header="720" w:footer="720" w:gutter="0"/>
          <w:pgNumType w:start="1"/>
          <w:cols w:space="720"/>
          <w:docGrid w:linePitch="360"/>
        </w:sectPr>
      </w:pPr>
      <w:bookmarkStart w:id="6" w:name="_Ref355011398"/>
      <w:bookmarkStart w:id="7" w:name="_Ref355011460"/>
    </w:p>
    <w:p w14:paraId="502432E8" w14:textId="2943B90F" w:rsidR="009A487A" w:rsidRPr="00FE0F7B" w:rsidRDefault="009A487A" w:rsidP="009A487A">
      <w:pPr>
        <w:pStyle w:val="Heading1"/>
        <w:spacing w:before="240"/>
        <w:jc w:val="center"/>
        <w:rPr>
          <w:rFonts w:ascii="Trebuchet MS" w:hAnsi="Trebuchet MS" w:cs="Arial"/>
          <w:color w:val="auto"/>
          <w:lang w:val="en-US"/>
        </w:rPr>
      </w:pPr>
      <w:bookmarkStart w:id="8" w:name="_Toc87269269"/>
      <w:r w:rsidRPr="00FE0F7B">
        <w:rPr>
          <w:rFonts w:ascii="Trebuchet MS" w:hAnsi="Trebuchet MS" w:cs="Arial"/>
          <w:color w:val="auto"/>
          <w:lang w:val="en-US"/>
        </w:rPr>
        <w:lastRenderedPageBreak/>
        <w:t>Section</w:t>
      </w:r>
      <w:r w:rsidR="008D7A13" w:rsidRPr="00FE0F7B">
        <w:rPr>
          <w:rFonts w:ascii="Trebuchet MS" w:hAnsi="Trebuchet MS" w:cs="Arial"/>
          <w:color w:val="auto"/>
          <w:lang w:val="en-US"/>
        </w:rPr>
        <w:t xml:space="preserve"> I</w:t>
      </w:r>
      <w:r w:rsidRPr="00FE0F7B">
        <w:rPr>
          <w:rFonts w:ascii="Trebuchet MS" w:hAnsi="Trebuchet MS" w:cs="Arial"/>
          <w:color w:val="auto"/>
          <w:lang w:val="en-US"/>
        </w:rPr>
        <w:t>. Instructions to Consultants</w:t>
      </w:r>
      <w:bookmarkEnd w:id="6"/>
      <w:bookmarkEnd w:id="7"/>
      <w:r w:rsidR="008F46E2" w:rsidRPr="00FE0F7B">
        <w:rPr>
          <w:rFonts w:ascii="Trebuchet MS" w:hAnsi="Trebuchet MS" w:cs="Arial"/>
          <w:color w:val="auto"/>
          <w:lang w:val="en-US"/>
        </w:rPr>
        <w:t>/Firms</w:t>
      </w:r>
      <w:bookmarkEnd w:id="8"/>
    </w:p>
    <w:p w14:paraId="17C1D16A" w14:textId="77777777" w:rsidR="009A487A" w:rsidRPr="00FE0F7B" w:rsidRDefault="009A487A" w:rsidP="00FA6E45">
      <w:pPr>
        <w:numPr>
          <w:ilvl w:val="0"/>
          <w:numId w:val="27"/>
        </w:numPr>
        <w:spacing w:before="120" w:after="120" w:line="240" w:lineRule="auto"/>
        <w:ind w:left="360"/>
        <w:jc w:val="both"/>
        <w:rPr>
          <w:rFonts w:ascii="Trebuchet MS" w:hAnsi="Trebuchet MS" w:cs="Arial"/>
        </w:rPr>
      </w:pPr>
      <w:r w:rsidRPr="00FE0F7B">
        <w:rPr>
          <w:rFonts w:ascii="Trebuchet MS" w:eastAsia="Calibri" w:hAnsi="Trebuchet MS" w:cs="Arial"/>
          <w:b/>
          <w:spacing w:val="-3"/>
        </w:rPr>
        <w:t xml:space="preserve">General Provisions </w:t>
      </w:r>
    </w:p>
    <w:p w14:paraId="018B8EE7" w14:textId="77777777" w:rsidR="009A487A" w:rsidRPr="00FE0F7B" w:rsidRDefault="009A487A" w:rsidP="00BD4ED7">
      <w:pPr>
        <w:keepNext/>
        <w:keepLines/>
        <w:numPr>
          <w:ilvl w:val="0"/>
          <w:numId w:val="1"/>
        </w:numPr>
        <w:spacing w:before="120" w:after="120" w:line="240" w:lineRule="auto"/>
        <w:ind w:hanging="720"/>
        <w:outlineLvl w:val="1"/>
        <w:rPr>
          <w:rFonts w:ascii="Trebuchet MS" w:eastAsia="Times New Roman" w:hAnsi="Trebuchet MS" w:cs="Arial"/>
          <w:b/>
          <w:bCs/>
        </w:rPr>
      </w:pPr>
      <w:bookmarkStart w:id="9" w:name="_Toc87269270"/>
      <w:r w:rsidRPr="00FE0F7B">
        <w:rPr>
          <w:rFonts w:ascii="Trebuchet MS" w:eastAsia="Times New Roman" w:hAnsi="Trebuchet MS" w:cs="Arial"/>
          <w:b/>
          <w:bCs/>
        </w:rPr>
        <w:t>Definitions</w:t>
      </w:r>
      <w:bookmarkEnd w:id="9"/>
      <w:r w:rsidRPr="00FE0F7B">
        <w:rPr>
          <w:rFonts w:ascii="Trebuchet MS" w:eastAsia="Times New Roman" w:hAnsi="Trebuchet MS" w:cs="Arial"/>
          <w:b/>
          <w:bCs/>
        </w:rPr>
        <w:t xml:space="preserve"> </w:t>
      </w:r>
    </w:p>
    <w:p w14:paraId="61F5DAA7" w14:textId="177DB073" w:rsidR="009A487A" w:rsidRPr="00FE0F7B" w:rsidRDefault="009A487A" w:rsidP="00703DD3">
      <w:pPr>
        <w:numPr>
          <w:ilvl w:val="0"/>
          <w:numId w:val="2"/>
        </w:numPr>
        <w:tabs>
          <w:tab w:val="clear" w:pos="885"/>
        </w:tabs>
        <w:suppressAutoHyphens/>
        <w:spacing w:after="120" w:line="240" w:lineRule="auto"/>
        <w:ind w:left="878"/>
        <w:jc w:val="both"/>
        <w:rPr>
          <w:rFonts w:ascii="Trebuchet MS" w:eastAsia="Calibri" w:hAnsi="Trebuchet MS" w:cs="Arial"/>
          <w:spacing w:val="-3"/>
        </w:rPr>
      </w:pPr>
      <w:r w:rsidRPr="00FE0F7B">
        <w:rPr>
          <w:rFonts w:ascii="Trebuchet MS" w:hAnsi="Trebuchet MS" w:cs="Arial"/>
        </w:rPr>
        <w:t>“Affiliate(s)” means an individual or an entity that directly or indirectly controls, is controlled by, or is under common control with the Consultant</w:t>
      </w:r>
      <w:r w:rsidR="003662F0" w:rsidRPr="00FE0F7B">
        <w:rPr>
          <w:rFonts w:ascii="Trebuchet MS" w:hAnsi="Trebuchet MS" w:cs="Arial"/>
        </w:rPr>
        <w:t>/Firm</w:t>
      </w:r>
      <w:r w:rsidRPr="00FE0F7B">
        <w:rPr>
          <w:rFonts w:ascii="Trebuchet MS" w:hAnsi="Trebuchet MS" w:cs="Arial"/>
        </w:rPr>
        <w:t>.</w:t>
      </w:r>
    </w:p>
    <w:p w14:paraId="2FD2355A" w14:textId="215757BB" w:rsidR="009A487A" w:rsidRPr="00FE0F7B" w:rsidRDefault="009A487A" w:rsidP="00703DD3">
      <w:pPr>
        <w:numPr>
          <w:ilvl w:val="0"/>
          <w:numId w:val="2"/>
        </w:numPr>
        <w:tabs>
          <w:tab w:val="clear" w:pos="885"/>
        </w:tabs>
        <w:suppressAutoHyphens/>
        <w:spacing w:after="120" w:line="240" w:lineRule="auto"/>
        <w:ind w:left="878"/>
        <w:jc w:val="both"/>
        <w:rPr>
          <w:rFonts w:ascii="Trebuchet MS" w:eastAsia="Calibri" w:hAnsi="Trebuchet MS" w:cs="Arial"/>
          <w:spacing w:val="-3"/>
        </w:rPr>
      </w:pPr>
      <w:r w:rsidRPr="00FE0F7B">
        <w:rPr>
          <w:rFonts w:ascii="Trebuchet MS" w:hAnsi="Trebuchet MS" w:cs="Arial"/>
        </w:rPr>
        <w:t>“</w:t>
      </w:r>
      <w:hyperlink r:id="rId23" w:history="1">
        <w:r w:rsidRPr="00FE0F7B">
          <w:rPr>
            <w:rStyle w:val="Hyperlink"/>
            <w:rFonts w:ascii="Trebuchet MS" w:hAnsi="Trebuchet MS" w:cs="Arial"/>
            <w:color w:val="auto"/>
            <w:u w:val="none"/>
          </w:rPr>
          <w:t>Applicable Policies</w:t>
        </w:r>
      </w:hyperlink>
      <w:r w:rsidRPr="00FE0F7B">
        <w:rPr>
          <w:rFonts w:ascii="Trebuchet MS" w:hAnsi="Trebuchet MS" w:cs="Arial"/>
        </w:rPr>
        <w:t xml:space="preserve">” means the policies of the </w:t>
      </w:r>
      <w:r w:rsidR="00D00581" w:rsidRPr="00FE0F7B">
        <w:rPr>
          <w:rFonts w:ascii="Trebuchet MS" w:hAnsi="Trebuchet MS" w:cs="Arial"/>
        </w:rPr>
        <w:t>Government of Jamaica</w:t>
      </w:r>
      <w:r w:rsidRPr="00FE0F7B">
        <w:rPr>
          <w:rFonts w:ascii="Trebuchet MS" w:hAnsi="Trebuchet MS" w:cs="Arial"/>
        </w:rPr>
        <w:t xml:space="preserve"> governing the selection and </w:t>
      </w:r>
      <w:r w:rsidR="00CD4124" w:rsidRPr="00FE0F7B">
        <w:rPr>
          <w:rFonts w:ascii="Trebuchet MS" w:hAnsi="Trebuchet MS" w:cs="Arial"/>
        </w:rPr>
        <w:t>contract</w:t>
      </w:r>
      <w:r w:rsidRPr="00FE0F7B">
        <w:rPr>
          <w:rFonts w:ascii="Trebuchet MS" w:hAnsi="Trebuchet MS" w:cs="Arial"/>
        </w:rPr>
        <w:t xml:space="preserve"> award process as set forth in this RFP.</w:t>
      </w:r>
    </w:p>
    <w:p w14:paraId="2E55863A" w14:textId="45BDE547" w:rsidR="009A487A" w:rsidRPr="00FE0F7B" w:rsidRDefault="009A487A" w:rsidP="00703DD3">
      <w:pPr>
        <w:numPr>
          <w:ilvl w:val="0"/>
          <w:numId w:val="2"/>
        </w:numPr>
        <w:tabs>
          <w:tab w:val="clear" w:pos="885"/>
        </w:tabs>
        <w:spacing w:after="120" w:line="240" w:lineRule="auto"/>
        <w:ind w:left="878" w:right="-72"/>
        <w:jc w:val="both"/>
        <w:rPr>
          <w:rFonts w:ascii="Trebuchet MS" w:hAnsi="Trebuchet MS" w:cs="Arial"/>
        </w:rPr>
      </w:pPr>
      <w:bookmarkStart w:id="10" w:name="_Ref355019645"/>
      <w:r w:rsidRPr="00FE0F7B">
        <w:rPr>
          <w:rFonts w:ascii="Trebuchet MS" w:hAnsi="Trebuchet MS" w:cs="Arial"/>
        </w:rPr>
        <w:t xml:space="preserve">“Applicable Law” means the laws and any other instruments having the force of law in </w:t>
      </w:r>
      <w:bookmarkEnd w:id="10"/>
      <w:r w:rsidR="00622BAE" w:rsidRPr="00FE0F7B">
        <w:rPr>
          <w:rFonts w:ascii="Trebuchet MS" w:hAnsi="Trebuchet MS" w:cs="Arial"/>
        </w:rPr>
        <w:t>Jamaica.</w:t>
      </w:r>
    </w:p>
    <w:p w14:paraId="0F0ED2D4" w14:textId="081E2B32" w:rsidR="00CD4124" w:rsidRPr="00FE0F7B" w:rsidRDefault="00A054B0" w:rsidP="0004099F">
      <w:pPr>
        <w:pStyle w:val="ListParagraph"/>
        <w:numPr>
          <w:ilvl w:val="0"/>
          <w:numId w:val="2"/>
        </w:numPr>
        <w:tabs>
          <w:tab w:val="clear" w:pos="885"/>
        </w:tabs>
        <w:spacing w:after="120" w:line="240" w:lineRule="auto"/>
        <w:ind w:left="873" w:right="-74" w:hanging="357"/>
        <w:contextualSpacing w:val="0"/>
        <w:jc w:val="both"/>
        <w:rPr>
          <w:rFonts w:ascii="Trebuchet MS" w:hAnsi="Trebuchet MS" w:cs="Arial"/>
        </w:rPr>
      </w:pPr>
      <w:r w:rsidRPr="00FE0F7B" w:rsidDel="00D00581">
        <w:rPr>
          <w:rFonts w:ascii="Trebuchet MS" w:hAnsi="Trebuchet MS" w:cs="Arial"/>
        </w:rPr>
        <w:t xml:space="preserve"> </w:t>
      </w:r>
      <w:r w:rsidR="009A487A" w:rsidRPr="00FE0F7B">
        <w:rPr>
          <w:rFonts w:ascii="Trebuchet MS" w:hAnsi="Trebuchet MS" w:cs="Arial"/>
        </w:rPr>
        <w:t>“</w:t>
      </w:r>
      <w:r w:rsidR="002910EE" w:rsidRPr="00FE0F7B">
        <w:rPr>
          <w:rFonts w:ascii="Trebuchet MS" w:hAnsi="Trebuchet MS" w:cs="Arial"/>
        </w:rPr>
        <w:t>procuring entity</w:t>
      </w:r>
      <w:r w:rsidR="009A487A" w:rsidRPr="00FE0F7B">
        <w:rPr>
          <w:rFonts w:ascii="Trebuchet MS" w:hAnsi="Trebuchet MS" w:cs="Arial"/>
        </w:rPr>
        <w:t>” means</w:t>
      </w:r>
      <w:r w:rsidR="00CD4124" w:rsidRPr="00FE0F7B">
        <w:rPr>
          <w:rFonts w:ascii="Trebuchet MS" w:hAnsi="Trebuchet MS" w:cs="Arial"/>
        </w:rPr>
        <w:t xml:space="preserve"> (a) a Ministry, </w:t>
      </w:r>
      <w:r w:rsidR="00A05AAE" w:rsidRPr="00FE0F7B">
        <w:rPr>
          <w:rFonts w:ascii="Trebuchet MS" w:hAnsi="Trebuchet MS" w:cs="Arial"/>
        </w:rPr>
        <w:t>D</w:t>
      </w:r>
      <w:r w:rsidR="00CD4124" w:rsidRPr="00FE0F7B">
        <w:rPr>
          <w:rFonts w:ascii="Trebuchet MS" w:hAnsi="Trebuchet MS" w:cs="Arial"/>
        </w:rPr>
        <w:t>epartment, Executive Agency or other agency of Government; (b) a public body; (c) a local authority; (d) any other body that is the recipient of public funds and duly authorized to apply those funds to public procurement and includes an entity acting on behalf of any of the entities in connection with any procurement proceedings.</w:t>
      </w:r>
    </w:p>
    <w:p w14:paraId="76AACE4E" w14:textId="011AE0D6"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“Consultant</w:t>
      </w:r>
      <w:r w:rsidR="008F46E2" w:rsidRPr="00FE0F7B">
        <w:rPr>
          <w:rFonts w:ascii="Trebuchet MS" w:hAnsi="Trebuchet MS" w:cs="Arial"/>
        </w:rPr>
        <w:t>/Firm</w:t>
      </w:r>
      <w:r w:rsidRPr="00FE0F7B">
        <w:rPr>
          <w:rFonts w:ascii="Trebuchet MS" w:hAnsi="Trebuchet MS" w:cs="Arial"/>
        </w:rPr>
        <w:t xml:space="preserve">” means a </w:t>
      </w:r>
      <w:r w:rsidR="00442DA0" w:rsidRPr="00FE0F7B">
        <w:rPr>
          <w:rFonts w:ascii="Trebuchet MS" w:hAnsi="Trebuchet MS" w:cs="Arial"/>
        </w:rPr>
        <w:t>legally established</w:t>
      </w:r>
      <w:r w:rsidRPr="00FE0F7B">
        <w:rPr>
          <w:rFonts w:ascii="Trebuchet MS" w:hAnsi="Trebuchet MS" w:cs="Arial"/>
        </w:rPr>
        <w:t xml:space="preserve"> professional consulting firm or an entity that may provide or provides the </w:t>
      </w:r>
      <w:r w:rsidR="0004099F" w:rsidRPr="00FE0F7B">
        <w:rPr>
          <w:rFonts w:ascii="Trebuchet MS" w:hAnsi="Trebuchet MS" w:cs="Arial"/>
        </w:rPr>
        <w:t xml:space="preserve">consulting </w:t>
      </w:r>
      <w:r w:rsidR="00CD4124" w:rsidRPr="00FE0F7B">
        <w:rPr>
          <w:rFonts w:ascii="Trebuchet MS" w:hAnsi="Trebuchet MS" w:cs="Arial"/>
        </w:rPr>
        <w:t>services</w:t>
      </w:r>
      <w:r w:rsidRPr="00FE0F7B">
        <w:rPr>
          <w:rFonts w:ascii="Trebuchet MS" w:hAnsi="Trebuchet MS" w:cs="Arial"/>
        </w:rPr>
        <w:t xml:space="preserve"> to the </w:t>
      </w:r>
      <w:r w:rsidR="002910EE" w:rsidRPr="00FE0F7B">
        <w:rPr>
          <w:rFonts w:ascii="Trebuchet MS" w:hAnsi="Trebuchet MS" w:cs="Arial"/>
        </w:rPr>
        <w:t>procuring entity</w:t>
      </w:r>
      <w:r w:rsidRPr="00FE0F7B">
        <w:rPr>
          <w:rFonts w:ascii="Trebuchet MS" w:hAnsi="Trebuchet MS" w:cs="Arial"/>
        </w:rPr>
        <w:t xml:space="preserve"> under the </w:t>
      </w:r>
      <w:r w:rsidR="00CD4124" w:rsidRPr="00FE0F7B">
        <w:rPr>
          <w:rFonts w:ascii="Trebuchet MS" w:hAnsi="Trebuchet MS" w:cs="Arial"/>
        </w:rPr>
        <w:t>contract</w:t>
      </w:r>
      <w:r w:rsidRPr="00FE0F7B">
        <w:rPr>
          <w:rFonts w:ascii="Trebuchet MS" w:hAnsi="Trebuchet MS" w:cs="Arial"/>
        </w:rPr>
        <w:t xml:space="preserve">. </w:t>
      </w:r>
    </w:p>
    <w:p w14:paraId="12D68105" w14:textId="75A0608C" w:rsidR="00F50343" w:rsidRPr="00FE0F7B" w:rsidRDefault="009E4A0C" w:rsidP="009E4A0C">
      <w:pPr>
        <w:pStyle w:val="ListParagraph"/>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rPr>
        <w:t>"</w:t>
      </w:r>
      <w:r w:rsidR="00442DA0" w:rsidRPr="00FE0F7B">
        <w:rPr>
          <w:rFonts w:ascii="Trebuchet MS" w:hAnsi="Trebuchet MS"/>
        </w:rPr>
        <w:t>Consulting</w:t>
      </w:r>
      <w:r w:rsidRPr="00FE0F7B">
        <w:rPr>
          <w:rFonts w:ascii="Trebuchet MS" w:hAnsi="Trebuchet MS"/>
        </w:rPr>
        <w:t xml:space="preserve"> services" means consulting services provided by a person or firm as a consultant</w:t>
      </w:r>
      <w:r w:rsidR="00624A95" w:rsidRPr="00FE0F7B">
        <w:rPr>
          <w:rFonts w:ascii="Trebuchet MS" w:hAnsi="Trebuchet MS"/>
        </w:rPr>
        <w:t>/firm</w:t>
      </w:r>
      <w:r w:rsidRPr="00FE0F7B">
        <w:rPr>
          <w:rFonts w:ascii="Trebuchet MS" w:hAnsi="Trebuchet MS"/>
        </w:rPr>
        <w:t xml:space="preserve"> that are of an intellectual, research, technical or advisory nature</w:t>
      </w:r>
      <w:r w:rsidR="00495172" w:rsidRPr="00FE0F7B">
        <w:rPr>
          <w:rFonts w:ascii="Trebuchet MS" w:hAnsi="Trebuchet MS"/>
        </w:rPr>
        <w:t>.</w:t>
      </w:r>
      <w:r w:rsidRPr="00FE0F7B">
        <w:rPr>
          <w:rFonts w:ascii="Trebuchet MS" w:hAnsi="Trebuchet MS"/>
        </w:rPr>
        <w:t xml:space="preserve"> </w:t>
      </w:r>
    </w:p>
    <w:p w14:paraId="11B97B74" w14:textId="6FBAE892" w:rsidR="009A487A" w:rsidRPr="00FE0F7B" w:rsidRDefault="00F50343" w:rsidP="00703DD3">
      <w:pPr>
        <w:numPr>
          <w:ilvl w:val="0"/>
          <w:numId w:val="2"/>
        </w:numPr>
        <w:tabs>
          <w:tab w:val="clear" w:pos="885"/>
        </w:tabs>
        <w:suppressAutoHyphens/>
        <w:spacing w:after="120" w:line="240" w:lineRule="auto"/>
        <w:ind w:left="878"/>
        <w:jc w:val="both"/>
        <w:rPr>
          <w:rFonts w:ascii="Trebuchet MS" w:hAnsi="Trebuchet MS" w:cs="Arial"/>
        </w:rPr>
      </w:pPr>
      <w:r w:rsidRPr="00FE0F7B" w:rsidDel="00F50343">
        <w:rPr>
          <w:rFonts w:ascii="Trebuchet MS" w:hAnsi="Trebuchet MS" w:cs="Arial"/>
        </w:rPr>
        <w:t xml:space="preserve"> </w:t>
      </w:r>
      <w:r w:rsidR="009A487A" w:rsidRPr="00FE0F7B">
        <w:rPr>
          <w:rFonts w:ascii="Trebuchet MS" w:hAnsi="Trebuchet MS" w:cs="Arial"/>
        </w:rPr>
        <w:t>“</w:t>
      </w:r>
      <w:r w:rsidR="00CD4124" w:rsidRPr="00FE0F7B">
        <w:rPr>
          <w:rFonts w:ascii="Trebuchet MS" w:hAnsi="Trebuchet MS" w:cs="Arial"/>
        </w:rPr>
        <w:t>contract</w:t>
      </w:r>
      <w:r w:rsidR="009A487A" w:rsidRPr="00FE0F7B">
        <w:rPr>
          <w:rFonts w:ascii="Trebuchet MS" w:hAnsi="Trebuchet MS" w:cs="Arial"/>
        </w:rPr>
        <w:t xml:space="preserve">” means a legally binding written agreement signed between the </w:t>
      </w:r>
      <w:r w:rsidR="002910EE" w:rsidRPr="00FE0F7B">
        <w:rPr>
          <w:rFonts w:ascii="Trebuchet MS" w:hAnsi="Trebuchet MS" w:cs="Arial"/>
        </w:rPr>
        <w:t>procuring entity</w:t>
      </w:r>
      <w:r w:rsidR="00A054B0" w:rsidRPr="00FE0F7B">
        <w:rPr>
          <w:rFonts w:ascii="Trebuchet MS" w:hAnsi="Trebuchet MS" w:cs="Arial"/>
        </w:rPr>
        <w:t xml:space="preserve"> </w:t>
      </w:r>
      <w:r w:rsidR="009A487A" w:rsidRPr="00FE0F7B">
        <w:rPr>
          <w:rFonts w:ascii="Trebuchet MS" w:hAnsi="Trebuchet MS" w:cs="Arial"/>
        </w:rPr>
        <w:t>and the Consultant</w:t>
      </w:r>
      <w:r w:rsidR="008F46E2" w:rsidRPr="00FE0F7B">
        <w:rPr>
          <w:rFonts w:ascii="Trebuchet MS" w:hAnsi="Trebuchet MS" w:cs="Arial"/>
        </w:rPr>
        <w:t>/Firm</w:t>
      </w:r>
      <w:r w:rsidR="009A487A" w:rsidRPr="00FE0F7B">
        <w:rPr>
          <w:rFonts w:ascii="Trebuchet MS" w:hAnsi="Trebuchet MS" w:cs="Arial"/>
        </w:rPr>
        <w:t xml:space="preserve"> and includes all the attached documents listed in its Clause 1</w:t>
      </w:r>
      <w:r w:rsidR="0004099F" w:rsidRPr="00FE0F7B">
        <w:rPr>
          <w:rFonts w:ascii="Trebuchet MS" w:hAnsi="Trebuchet MS" w:cs="Arial"/>
        </w:rPr>
        <w:t xml:space="preserve"> </w:t>
      </w:r>
      <w:r w:rsidR="009A487A" w:rsidRPr="00FE0F7B">
        <w:rPr>
          <w:rFonts w:ascii="Trebuchet MS" w:hAnsi="Trebuchet MS" w:cs="Arial"/>
        </w:rPr>
        <w:t>(the General Conditions of Contract (GCC), the Special Conditions of Contract (</w:t>
      </w:r>
      <w:r w:rsidR="009A487A" w:rsidRPr="00FE0F7B">
        <w:rPr>
          <w:rFonts w:ascii="Trebuchet MS" w:hAnsi="Trebuchet MS" w:cs="Arial"/>
          <w:b/>
        </w:rPr>
        <w:t>SCC</w:t>
      </w:r>
      <w:r w:rsidR="009A487A" w:rsidRPr="00FE0F7B">
        <w:rPr>
          <w:rFonts w:ascii="Trebuchet MS" w:hAnsi="Trebuchet MS" w:cs="Arial"/>
        </w:rPr>
        <w:t>), and the Appendices).</w:t>
      </w:r>
    </w:p>
    <w:p w14:paraId="13C1C106" w14:textId="3C38F9EE"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 xml:space="preserve"> “Data Sheet” </w:t>
      </w:r>
      <w:r w:rsidR="00495172" w:rsidRPr="00FE0F7B">
        <w:rPr>
          <w:rFonts w:ascii="Trebuchet MS" w:hAnsi="Trebuchet MS" w:cs="Arial"/>
        </w:rPr>
        <w:t xml:space="preserve">is </w:t>
      </w:r>
      <w:r w:rsidRPr="00FE0F7B">
        <w:rPr>
          <w:rFonts w:ascii="Trebuchet MS" w:hAnsi="Trebuchet MS" w:cs="Arial"/>
        </w:rPr>
        <w:t xml:space="preserve">an integral part of the Section </w:t>
      </w:r>
      <w:r w:rsidR="00CD4124" w:rsidRPr="00FE0F7B">
        <w:rPr>
          <w:rFonts w:ascii="Trebuchet MS" w:hAnsi="Trebuchet MS" w:cs="Arial"/>
        </w:rPr>
        <w:t>1</w:t>
      </w:r>
      <w:r w:rsidR="004D1089" w:rsidRPr="00FE0F7B">
        <w:rPr>
          <w:rFonts w:ascii="Trebuchet MS" w:hAnsi="Trebuchet MS" w:cs="Arial"/>
        </w:rPr>
        <w:t xml:space="preserve"> -</w:t>
      </w:r>
      <w:r w:rsidRPr="00FE0F7B">
        <w:rPr>
          <w:rFonts w:ascii="Trebuchet MS" w:hAnsi="Trebuchet MS" w:cs="Arial"/>
        </w:rPr>
        <w:t xml:space="preserve"> Instructions to Consultants</w:t>
      </w:r>
      <w:r w:rsidR="008F46E2" w:rsidRPr="00FE0F7B">
        <w:rPr>
          <w:rFonts w:ascii="Trebuchet MS" w:hAnsi="Trebuchet MS" w:cs="Arial"/>
        </w:rPr>
        <w:t>/Firms</w:t>
      </w:r>
      <w:r w:rsidRPr="00FE0F7B">
        <w:rPr>
          <w:rFonts w:ascii="Trebuchet MS" w:hAnsi="Trebuchet MS" w:cs="Arial"/>
        </w:rPr>
        <w:t xml:space="preserve"> (ITC</w:t>
      </w:r>
      <w:r w:rsidR="008F46E2" w:rsidRPr="00FE0F7B">
        <w:rPr>
          <w:rFonts w:ascii="Trebuchet MS" w:hAnsi="Trebuchet MS" w:cs="Arial"/>
        </w:rPr>
        <w:t>/F</w:t>
      </w:r>
      <w:r w:rsidRPr="00FE0F7B">
        <w:rPr>
          <w:rFonts w:ascii="Trebuchet MS" w:hAnsi="Trebuchet MS" w:cs="Arial"/>
        </w:rPr>
        <w:t xml:space="preserve">) </w:t>
      </w:r>
      <w:r w:rsidR="004D1089" w:rsidRPr="00FE0F7B">
        <w:rPr>
          <w:rFonts w:ascii="Trebuchet MS" w:hAnsi="Trebuchet MS" w:cs="Arial"/>
        </w:rPr>
        <w:t>and</w:t>
      </w:r>
      <w:r w:rsidRPr="00FE0F7B">
        <w:rPr>
          <w:rFonts w:ascii="Trebuchet MS" w:hAnsi="Trebuchet MS" w:cs="Arial"/>
        </w:rPr>
        <w:t xml:space="preserve"> is used to reflect specific country and assignment conditions to supplement, </w:t>
      </w:r>
      <w:r w:rsidR="004D1089" w:rsidRPr="00FE0F7B">
        <w:rPr>
          <w:rFonts w:ascii="Trebuchet MS" w:hAnsi="Trebuchet MS" w:cs="Arial"/>
        </w:rPr>
        <w:t>or modify</w:t>
      </w:r>
      <w:r w:rsidRPr="00FE0F7B">
        <w:rPr>
          <w:rFonts w:ascii="Trebuchet MS" w:hAnsi="Trebuchet MS" w:cs="Arial"/>
        </w:rPr>
        <w:t xml:space="preserve"> the provisions of the ITC</w:t>
      </w:r>
      <w:r w:rsidR="008F46E2" w:rsidRPr="00FE0F7B">
        <w:rPr>
          <w:rFonts w:ascii="Trebuchet MS" w:hAnsi="Trebuchet MS" w:cs="Arial"/>
        </w:rPr>
        <w:t>/F</w:t>
      </w:r>
      <w:r w:rsidRPr="00FE0F7B">
        <w:rPr>
          <w:rFonts w:ascii="Trebuchet MS" w:hAnsi="Trebuchet MS" w:cs="Arial"/>
        </w:rPr>
        <w:t>.</w:t>
      </w:r>
    </w:p>
    <w:p w14:paraId="0B16B948" w14:textId="23A0A5F9"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 xml:space="preserve"> “Day” means a calendar day.</w:t>
      </w:r>
    </w:p>
    <w:p w14:paraId="624EDEAD" w14:textId="77777777" w:rsidR="00873560" w:rsidRPr="00FE0F7B" w:rsidRDefault="00873560" w:rsidP="006B3A8A">
      <w:pPr>
        <w:pStyle w:val="ListParagraph"/>
        <w:numPr>
          <w:ilvl w:val="0"/>
          <w:numId w:val="2"/>
        </w:numPr>
        <w:spacing w:after="120" w:line="240" w:lineRule="auto"/>
        <w:ind w:left="884" w:hanging="357"/>
        <w:contextualSpacing w:val="0"/>
        <w:jc w:val="both"/>
        <w:rPr>
          <w:rFonts w:ascii="Trebuchet MS" w:hAnsi="Trebuchet MS" w:cs="Arial"/>
        </w:rPr>
      </w:pPr>
      <w:r w:rsidRPr="00FE0F7B">
        <w:rPr>
          <w:rFonts w:ascii="Trebuchet MS" w:hAnsi="Trebuchet MS" w:cs="Arial"/>
        </w:rPr>
        <w:t>“Electronic communications” means the transfer of information using electronic or similar media and the recording of information using electronic media.</w:t>
      </w:r>
    </w:p>
    <w:p w14:paraId="01CEB82E" w14:textId="27BD318A"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“Experts” means, collectively, Key Experts, Non-Key Experts, or any other personnel of the Consultant</w:t>
      </w:r>
      <w:r w:rsidR="008F46E2" w:rsidRPr="00FE0F7B">
        <w:rPr>
          <w:rFonts w:ascii="Trebuchet MS" w:hAnsi="Trebuchet MS" w:cs="Arial"/>
        </w:rPr>
        <w:t>/Firm</w:t>
      </w:r>
      <w:r w:rsidRPr="00FE0F7B">
        <w:rPr>
          <w:rFonts w:ascii="Trebuchet MS" w:hAnsi="Trebuchet MS" w:cs="Arial"/>
        </w:rPr>
        <w:t xml:space="preserve">, Sub-consultant or </w:t>
      </w:r>
      <w:r w:rsidR="00DB7C1A" w:rsidRPr="00FE0F7B">
        <w:rPr>
          <w:rFonts w:ascii="Trebuchet MS" w:hAnsi="Trebuchet MS" w:cs="Arial"/>
        </w:rPr>
        <w:t>JV</w:t>
      </w:r>
      <w:r w:rsidRPr="00FE0F7B">
        <w:rPr>
          <w:rFonts w:ascii="Trebuchet MS" w:hAnsi="Trebuchet MS" w:cs="Arial"/>
        </w:rPr>
        <w:t xml:space="preserve"> member(s).</w:t>
      </w:r>
    </w:p>
    <w:p w14:paraId="727C78F3" w14:textId="7A64DCE5"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 xml:space="preserve">“Government” means the government of </w:t>
      </w:r>
      <w:r w:rsidR="00442DA0" w:rsidRPr="00FE0F7B">
        <w:rPr>
          <w:rFonts w:ascii="Trebuchet MS" w:hAnsi="Trebuchet MS" w:cs="Arial"/>
        </w:rPr>
        <w:t>Jamaica and</w:t>
      </w:r>
      <w:r w:rsidR="00E941FA" w:rsidRPr="00FE0F7B">
        <w:rPr>
          <w:rFonts w:ascii="Trebuchet MS" w:hAnsi="Trebuchet MS" w:cs="Arial"/>
        </w:rPr>
        <w:t xml:space="preserve"> may be referred to in this doc</w:t>
      </w:r>
      <w:r w:rsidR="00DC0D79" w:rsidRPr="00FE0F7B">
        <w:rPr>
          <w:rFonts w:ascii="Trebuchet MS" w:hAnsi="Trebuchet MS" w:cs="Arial"/>
        </w:rPr>
        <w:t>ument</w:t>
      </w:r>
      <w:r w:rsidR="004D1089" w:rsidRPr="00FE0F7B">
        <w:rPr>
          <w:rFonts w:ascii="Trebuchet MS" w:hAnsi="Trebuchet MS" w:cs="Arial"/>
        </w:rPr>
        <w:t xml:space="preserve"> </w:t>
      </w:r>
      <w:r w:rsidR="00DC0D79" w:rsidRPr="00FE0F7B">
        <w:rPr>
          <w:rFonts w:ascii="Trebuchet MS" w:hAnsi="Trebuchet MS" w:cs="Arial"/>
        </w:rPr>
        <w:t>as “Government of Jamaica” or “</w:t>
      </w:r>
      <w:proofErr w:type="spellStart"/>
      <w:r w:rsidR="0059652D" w:rsidRPr="00FE0F7B">
        <w:rPr>
          <w:rFonts w:ascii="Trebuchet MS" w:hAnsi="Trebuchet MS" w:cs="Arial"/>
        </w:rPr>
        <w:t>GoJ</w:t>
      </w:r>
      <w:proofErr w:type="spellEnd"/>
      <w:r w:rsidR="00DC0D79" w:rsidRPr="00FE0F7B">
        <w:rPr>
          <w:rFonts w:ascii="Trebuchet MS" w:hAnsi="Trebuchet MS" w:cs="Arial"/>
        </w:rPr>
        <w:t>”.</w:t>
      </w:r>
    </w:p>
    <w:p w14:paraId="0B460C95" w14:textId="14447BB7" w:rsidR="00873560" w:rsidRPr="00FE0F7B" w:rsidRDefault="00873560" w:rsidP="00873560">
      <w:pPr>
        <w:numPr>
          <w:ilvl w:val="0"/>
          <w:numId w:val="2"/>
        </w:numPr>
        <w:suppressAutoHyphens/>
        <w:spacing w:after="120" w:line="240" w:lineRule="auto"/>
        <w:jc w:val="both"/>
        <w:rPr>
          <w:rFonts w:ascii="Trebuchet MS" w:hAnsi="Trebuchet MS" w:cs="Arial"/>
        </w:rPr>
      </w:pPr>
      <w:r w:rsidRPr="00FE0F7B">
        <w:rPr>
          <w:rFonts w:ascii="Trebuchet MS" w:hAnsi="Trebuchet MS" w:cs="Arial"/>
        </w:rPr>
        <w:t xml:space="preserve">“in writing” means a communication in hand or machine written type and includes messages by facsimile, e-mail and other electronic forms of communications with proof of receipt.  </w:t>
      </w:r>
    </w:p>
    <w:p w14:paraId="2C3903FB" w14:textId="20224769"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 xml:space="preserve"> “Joint Venture (JV)” means an association with or without a legal personality distinct from that of its members, of more than one Consultant</w:t>
      </w:r>
      <w:r w:rsidR="008F46E2" w:rsidRPr="00FE0F7B">
        <w:rPr>
          <w:rFonts w:ascii="Trebuchet MS" w:hAnsi="Trebuchet MS" w:cs="Arial"/>
        </w:rPr>
        <w:t>/Firm</w:t>
      </w:r>
      <w:r w:rsidRPr="00FE0F7B">
        <w:rPr>
          <w:rFonts w:ascii="Trebuchet MS" w:hAnsi="Trebuchet MS" w:cs="Arial"/>
        </w:rPr>
        <w:t xml:space="preserve"> where one member has the authority to conduct all business for and on behalf of any and all the members of the JV, and where the members of the JV are jointly and severally liable to the </w:t>
      </w:r>
      <w:r w:rsidR="002910EE" w:rsidRPr="00FE0F7B">
        <w:rPr>
          <w:rFonts w:ascii="Trebuchet MS" w:hAnsi="Trebuchet MS" w:cs="Arial"/>
        </w:rPr>
        <w:t>procuring entity</w:t>
      </w:r>
      <w:r w:rsidR="00A054B0" w:rsidRPr="00FE0F7B">
        <w:rPr>
          <w:rFonts w:ascii="Trebuchet MS" w:hAnsi="Trebuchet MS" w:cs="Arial"/>
        </w:rPr>
        <w:t xml:space="preserve"> </w:t>
      </w:r>
      <w:r w:rsidRPr="00FE0F7B">
        <w:rPr>
          <w:rFonts w:ascii="Trebuchet MS" w:hAnsi="Trebuchet MS" w:cs="Arial"/>
        </w:rPr>
        <w:t xml:space="preserve">for the performance of the </w:t>
      </w:r>
      <w:r w:rsidR="00CD4124" w:rsidRPr="00FE0F7B">
        <w:rPr>
          <w:rFonts w:ascii="Trebuchet MS" w:hAnsi="Trebuchet MS" w:cs="Arial"/>
        </w:rPr>
        <w:t>contract</w:t>
      </w:r>
      <w:r w:rsidRPr="00FE0F7B">
        <w:rPr>
          <w:rFonts w:ascii="Trebuchet MS" w:hAnsi="Trebuchet MS" w:cs="Arial"/>
        </w:rPr>
        <w:t>.</w:t>
      </w:r>
    </w:p>
    <w:p w14:paraId="225A8EC6" w14:textId="27DC27FE"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 xml:space="preserve">“Key Expert” means an individual professional whose skills, qualifications, knowledge and experience are critical to the performance of the </w:t>
      </w:r>
      <w:r w:rsidR="009A4BDE" w:rsidRPr="00FE0F7B">
        <w:rPr>
          <w:rFonts w:ascii="Trebuchet MS" w:hAnsi="Trebuchet MS" w:cs="Arial"/>
        </w:rPr>
        <w:t xml:space="preserve">consulting </w:t>
      </w:r>
      <w:r w:rsidR="00CD4124" w:rsidRPr="00FE0F7B">
        <w:rPr>
          <w:rFonts w:ascii="Trebuchet MS" w:hAnsi="Trebuchet MS" w:cs="Arial"/>
        </w:rPr>
        <w:t>s</w:t>
      </w:r>
      <w:r w:rsidRPr="00FE0F7B">
        <w:rPr>
          <w:rFonts w:ascii="Trebuchet MS" w:hAnsi="Trebuchet MS" w:cs="Arial"/>
        </w:rPr>
        <w:t xml:space="preserve">ervices under the </w:t>
      </w:r>
      <w:r w:rsidR="00CD4124" w:rsidRPr="00FE0F7B">
        <w:rPr>
          <w:rFonts w:ascii="Trebuchet MS" w:hAnsi="Trebuchet MS" w:cs="Arial"/>
        </w:rPr>
        <w:t>contract</w:t>
      </w:r>
      <w:r w:rsidRPr="00FE0F7B">
        <w:rPr>
          <w:rFonts w:ascii="Trebuchet MS" w:hAnsi="Trebuchet MS" w:cs="Arial"/>
        </w:rPr>
        <w:t xml:space="preserve"> and whose CV is taken into account in the technical evaluation of the Consultant’s </w:t>
      </w:r>
      <w:r w:rsidR="009A4BDE" w:rsidRPr="00FE0F7B">
        <w:rPr>
          <w:rFonts w:ascii="Trebuchet MS" w:hAnsi="Trebuchet MS" w:cs="Arial"/>
        </w:rPr>
        <w:t>Proposal</w:t>
      </w:r>
      <w:r w:rsidRPr="00FE0F7B">
        <w:rPr>
          <w:rFonts w:ascii="Trebuchet MS" w:hAnsi="Trebuchet MS" w:cs="Arial"/>
        </w:rPr>
        <w:t>.</w:t>
      </w:r>
    </w:p>
    <w:p w14:paraId="0D02A07F" w14:textId="1963218D" w:rsidR="009A487A" w:rsidRPr="00FE0F7B" w:rsidRDefault="0069124F" w:rsidP="00703DD3">
      <w:pPr>
        <w:numPr>
          <w:ilvl w:val="0"/>
          <w:numId w:val="2"/>
        </w:numPr>
        <w:tabs>
          <w:tab w:val="clear" w:pos="885"/>
        </w:tabs>
        <w:suppressAutoHyphens/>
        <w:spacing w:after="120" w:line="240" w:lineRule="auto"/>
        <w:ind w:left="878"/>
        <w:jc w:val="both"/>
        <w:rPr>
          <w:rFonts w:ascii="Trebuchet MS" w:hAnsi="Trebuchet MS" w:cs="Arial"/>
        </w:rPr>
      </w:pPr>
      <w:r w:rsidRPr="00FE0F7B" w:rsidDel="0069124F">
        <w:rPr>
          <w:rFonts w:ascii="Trebuchet MS" w:hAnsi="Trebuchet MS" w:cs="Arial"/>
        </w:rPr>
        <w:t xml:space="preserve"> </w:t>
      </w:r>
      <w:r w:rsidR="009A487A" w:rsidRPr="00FE0F7B">
        <w:rPr>
          <w:rFonts w:ascii="Trebuchet MS" w:hAnsi="Trebuchet MS" w:cs="Arial"/>
        </w:rPr>
        <w:t xml:space="preserve">“LOI” (this Section 1. Letter of Invitation of the RFP) means the Letter of Invitation being sent by the </w:t>
      </w:r>
      <w:r w:rsidR="002910EE" w:rsidRPr="00FE0F7B">
        <w:rPr>
          <w:rFonts w:ascii="Trebuchet MS" w:hAnsi="Trebuchet MS" w:cs="Arial"/>
        </w:rPr>
        <w:t>procuring entity</w:t>
      </w:r>
      <w:r w:rsidR="009A487A" w:rsidRPr="00FE0F7B">
        <w:rPr>
          <w:rFonts w:ascii="Trebuchet MS" w:hAnsi="Trebuchet MS" w:cs="Arial"/>
        </w:rPr>
        <w:t xml:space="preserve"> to the shortlisted Consultants.</w:t>
      </w:r>
    </w:p>
    <w:p w14:paraId="38D3D3BF" w14:textId="39916C66"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lastRenderedPageBreak/>
        <w:t>“Non-Key Expert” means an individual professional provided by the Consultant</w:t>
      </w:r>
      <w:r w:rsidR="008F46E2" w:rsidRPr="00FE0F7B">
        <w:rPr>
          <w:rFonts w:ascii="Trebuchet MS" w:hAnsi="Trebuchet MS" w:cs="Arial"/>
        </w:rPr>
        <w:t>/Firm</w:t>
      </w:r>
      <w:r w:rsidRPr="00FE0F7B">
        <w:rPr>
          <w:rFonts w:ascii="Trebuchet MS" w:hAnsi="Trebuchet MS" w:cs="Arial"/>
        </w:rPr>
        <w:t xml:space="preserve"> or its Sub-consultant and who is assigned to perform the </w:t>
      </w:r>
      <w:r w:rsidR="009A4BDE" w:rsidRPr="00FE0F7B">
        <w:rPr>
          <w:rFonts w:ascii="Trebuchet MS" w:hAnsi="Trebuchet MS" w:cs="Arial"/>
        </w:rPr>
        <w:t xml:space="preserve">consulting </w:t>
      </w:r>
      <w:r w:rsidR="00CD4124" w:rsidRPr="00FE0F7B">
        <w:rPr>
          <w:rFonts w:ascii="Trebuchet MS" w:hAnsi="Trebuchet MS" w:cs="Arial"/>
        </w:rPr>
        <w:t>services</w:t>
      </w:r>
      <w:r w:rsidRPr="00FE0F7B">
        <w:rPr>
          <w:rFonts w:ascii="Trebuchet MS" w:hAnsi="Trebuchet MS" w:cs="Arial"/>
        </w:rPr>
        <w:t xml:space="preserve"> or any part thereof under the </w:t>
      </w:r>
      <w:r w:rsidR="00CD4124" w:rsidRPr="00FE0F7B">
        <w:rPr>
          <w:rFonts w:ascii="Trebuchet MS" w:hAnsi="Trebuchet MS" w:cs="Arial"/>
        </w:rPr>
        <w:t>contract</w:t>
      </w:r>
      <w:r w:rsidRPr="00FE0F7B">
        <w:rPr>
          <w:rFonts w:ascii="Trebuchet MS" w:hAnsi="Trebuchet MS" w:cs="Arial"/>
        </w:rPr>
        <w:t xml:space="preserve"> and whose CVs are </w:t>
      </w:r>
      <w:r w:rsidR="0069124F" w:rsidRPr="00FE0F7B">
        <w:rPr>
          <w:rFonts w:ascii="Trebuchet MS" w:hAnsi="Trebuchet MS" w:cs="Arial"/>
        </w:rPr>
        <w:t xml:space="preserve">is </w:t>
      </w:r>
      <w:r w:rsidRPr="00FE0F7B">
        <w:rPr>
          <w:rFonts w:ascii="Trebuchet MS" w:hAnsi="Trebuchet MS" w:cs="Arial"/>
        </w:rPr>
        <w:t>evaluated individually.</w:t>
      </w:r>
    </w:p>
    <w:p w14:paraId="316F154A" w14:textId="34833B2B"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“Proposal” means the Technical Proposal and the Financial Proposal of the Consultant</w:t>
      </w:r>
      <w:r w:rsidR="008F46E2" w:rsidRPr="00FE0F7B">
        <w:rPr>
          <w:rFonts w:ascii="Trebuchet MS" w:hAnsi="Trebuchet MS" w:cs="Arial"/>
        </w:rPr>
        <w:t>/Firm</w:t>
      </w:r>
      <w:r w:rsidRPr="00FE0F7B">
        <w:rPr>
          <w:rFonts w:ascii="Trebuchet MS" w:hAnsi="Trebuchet MS" w:cs="Arial"/>
        </w:rPr>
        <w:t>.</w:t>
      </w:r>
    </w:p>
    <w:p w14:paraId="0D9075A1" w14:textId="71109572" w:rsidR="009A487A" w:rsidRPr="00FE0F7B" w:rsidRDefault="009A487A" w:rsidP="00703DD3">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 xml:space="preserve">“RFP” means the Request for Proposals to be prepared by the </w:t>
      </w:r>
      <w:r w:rsidR="002910EE" w:rsidRPr="00FE0F7B">
        <w:rPr>
          <w:rFonts w:ascii="Trebuchet MS" w:hAnsi="Trebuchet MS" w:cs="Arial"/>
        </w:rPr>
        <w:t>procuring entity</w:t>
      </w:r>
      <w:r w:rsidR="00A054B0" w:rsidRPr="00FE0F7B">
        <w:rPr>
          <w:rFonts w:ascii="Trebuchet MS" w:hAnsi="Trebuchet MS" w:cs="Arial"/>
        </w:rPr>
        <w:t xml:space="preserve"> </w:t>
      </w:r>
      <w:r w:rsidRPr="00FE0F7B">
        <w:rPr>
          <w:rFonts w:ascii="Trebuchet MS" w:hAnsi="Trebuchet MS" w:cs="Arial"/>
        </w:rPr>
        <w:t>for the selection of Consultants.</w:t>
      </w:r>
    </w:p>
    <w:p w14:paraId="2C0674EF" w14:textId="35F7918B" w:rsidR="00F50343" w:rsidRPr="00FE0F7B" w:rsidRDefault="009A487A" w:rsidP="009A4BDE">
      <w:pPr>
        <w:numPr>
          <w:ilvl w:val="0"/>
          <w:numId w:val="2"/>
        </w:numPr>
        <w:tabs>
          <w:tab w:val="clear" w:pos="885"/>
        </w:tabs>
        <w:suppressAutoHyphens/>
        <w:spacing w:after="120" w:line="240" w:lineRule="auto"/>
        <w:ind w:left="878"/>
        <w:jc w:val="both"/>
        <w:rPr>
          <w:rFonts w:ascii="Trebuchet MS" w:hAnsi="Trebuchet MS" w:cs="Arial"/>
        </w:rPr>
      </w:pPr>
      <w:r w:rsidRPr="00FE0F7B">
        <w:rPr>
          <w:rFonts w:ascii="Trebuchet MS" w:hAnsi="Trebuchet MS" w:cs="Arial"/>
        </w:rPr>
        <w:t>“</w:t>
      </w:r>
      <w:r w:rsidR="00CD4124" w:rsidRPr="00FE0F7B">
        <w:rPr>
          <w:rFonts w:ascii="Trebuchet MS" w:hAnsi="Trebuchet MS" w:cs="Arial"/>
        </w:rPr>
        <w:t>services</w:t>
      </w:r>
      <w:r w:rsidRPr="00FE0F7B">
        <w:rPr>
          <w:rFonts w:ascii="Trebuchet MS" w:hAnsi="Trebuchet MS" w:cs="Arial"/>
        </w:rPr>
        <w:t xml:space="preserve">” </w:t>
      </w:r>
      <w:r w:rsidR="00F50343" w:rsidRPr="00FE0F7B">
        <w:rPr>
          <w:rFonts w:ascii="Trebuchet MS" w:hAnsi="Trebuchet MS" w:cs="Arial"/>
        </w:rPr>
        <w:t xml:space="preserve">means any object of procurement other than goods and </w:t>
      </w:r>
      <w:r w:rsidR="00442DA0" w:rsidRPr="00FE0F7B">
        <w:rPr>
          <w:rFonts w:ascii="Trebuchet MS" w:hAnsi="Trebuchet MS" w:cs="Arial"/>
        </w:rPr>
        <w:t>works and</w:t>
      </w:r>
      <w:r w:rsidR="00F50343" w:rsidRPr="00FE0F7B">
        <w:rPr>
          <w:rFonts w:ascii="Trebuchet MS" w:hAnsi="Trebuchet MS" w:cs="Arial"/>
        </w:rPr>
        <w:t xml:space="preserve"> includes consulting </w:t>
      </w:r>
      <w:r w:rsidR="003641B6" w:rsidRPr="00FE0F7B">
        <w:rPr>
          <w:rFonts w:ascii="Trebuchet MS" w:hAnsi="Trebuchet MS" w:cs="Arial"/>
        </w:rPr>
        <w:t>services</w:t>
      </w:r>
      <w:r w:rsidR="00F50343" w:rsidRPr="00FE0F7B">
        <w:rPr>
          <w:rFonts w:ascii="Trebuchet MS" w:hAnsi="Trebuchet MS" w:cs="Arial"/>
        </w:rPr>
        <w:t>.</w:t>
      </w:r>
    </w:p>
    <w:p w14:paraId="7E8A2053" w14:textId="2981B7C4" w:rsidR="009A487A" w:rsidRPr="00FE0F7B" w:rsidRDefault="00F50343" w:rsidP="00703DD3">
      <w:pPr>
        <w:numPr>
          <w:ilvl w:val="0"/>
          <w:numId w:val="2"/>
        </w:numPr>
        <w:tabs>
          <w:tab w:val="clear" w:pos="885"/>
        </w:tabs>
        <w:suppressAutoHyphens/>
        <w:spacing w:after="120" w:line="240" w:lineRule="auto"/>
        <w:ind w:left="878"/>
        <w:jc w:val="both"/>
        <w:rPr>
          <w:rFonts w:ascii="Trebuchet MS" w:hAnsi="Trebuchet MS" w:cs="Arial"/>
        </w:rPr>
      </w:pPr>
      <w:r w:rsidRPr="00FE0F7B" w:rsidDel="00F50343">
        <w:rPr>
          <w:rFonts w:ascii="Trebuchet MS" w:hAnsi="Trebuchet MS" w:cs="Arial"/>
        </w:rPr>
        <w:t xml:space="preserve"> </w:t>
      </w:r>
      <w:r w:rsidR="009A487A" w:rsidRPr="00FE0F7B">
        <w:rPr>
          <w:rFonts w:ascii="Trebuchet MS" w:hAnsi="Trebuchet MS" w:cs="Arial"/>
        </w:rPr>
        <w:t>“Sub-consultant” means an entity to whom the Consultant</w:t>
      </w:r>
      <w:r w:rsidR="008F46E2" w:rsidRPr="00FE0F7B">
        <w:rPr>
          <w:rFonts w:ascii="Trebuchet MS" w:hAnsi="Trebuchet MS" w:cs="Arial"/>
        </w:rPr>
        <w:t>/Firm</w:t>
      </w:r>
      <w:r w:rsidR="009A487A" w:rsidRPr="00FE0F7B">
        <w:rPr>
          <w:rFonts w:ascii="Trebuchet MS" w:hAnsi="Trebuchet MS" w:cs="Arial"/>
        </w:rPr>
        <w:t xml:space="preserve"> intends to subcontract any part of the </w:t>
      </w:r>
      <w:r w:rsidR="009A4BDE" w:rsidRPr="00FE0F7B">
        <w:rPr>
          <w:rFonts w:ascii="Trebuchet MS" w:hAnsi="Trebuchet MS" w:cs="Arial"/>
        </w:rPr>
        <w:t xml:space="preserve">consulting </w:t>
      </w:r>
      <w:r w:rsidR="00CD4124" w:rsidRPr="00FE0F7B">
        <w:rPr>
          <w:rFonts w:ascii="Trebuchet MS" w:hAnsi="Trebuchet MS" w:cs="Arial"/>
        </w:rPr>
        <w:t>services</w:t>
      </w:r>
      <w:r w:rsidR="009A487A" w:rsidRPr="00FE0F7B">
        <w:rPr>
          <w:rFonts w:ascii="Trebuchet MS" w:hAnsi="Trebuchet MS" w:cs="Arial"/>
        </w:rPr>
        <w:t xml:space="preserve"> while remaining responsible to the </w:t>
      </w:r>
      <w:r w:rsidR="002910EE" w:rsidRPr="00FE0F7B">
        <w:rPr>
          <w:rFonts w:ascii="Trebuchet MS" w:hAnsi="Trebuchet MS" w:cs="Arial"/>
        </w:rPr>
        <w:t>procuring entity</w:t>
      </w:r>
      <w:r w:rsidR="009A487A" w:rsidRPr="00FE0F7B">
        <w:rPr>
          <w:rFonts w:ascii="Trebuchet MS" w:hAnsi="Trebuchet MS" w:cs="Arial"/>
        </w:rPr>
        <w:t xml:space="preserve"> during the performance of the </w:t>
      </w:r>
      <w:r w:rsidR="00CD4124" w:rsidRPr="00FE0F7B">
        <w:rPr>
          <w:rFonts w:ascii="Trebuchet MS" w:hAnsi="Trebuchet MS" w:cs="Arial"/>
        </w:rPr>
        <w:t>contract</w:t>
      </w:r>
      <w:r w:rsidR="009A487A" w:rsidRPr="00FE0F7B">
        <w:rPr>
          <w:rFonts w:ascii="Trebuchet MS" w:hAnsi="Trebuchet MS" w:cs="Arial"/>
        </w:rPr>
        <w:t>.</w:t>
      </w:r>
    </w:p>
    <w:p w14:paraId="1406FA1B" w14:textId="2758D21E" w:rsidR="009A487A" w:rsidRPr="00FE0F7B" w:rsidRDefault="009A487A" w:rsidP="00C261B3">
      <w:pPr>
        <w:numPr>
          <w:ilvl w:val="0"/>
          <w:numId w:val="2"/>
        </w:numPr>
        <w:suppressAutoHyphens/>
        <w:spacing w:after="120" w:line="240" w:lineRule="auto"/>
        <w:jc w:val="both"/>
        <w:rPr>
          <w:rFonts w:ascii="Trebuchet MS" w:hAnsi="Trebuchet MS" w:cs="Arial"/>
        </w:rPr>
      </w:pPr>
      <w:r w:rsidRPr="00FE0F7B">
        <w:rPr>
          <w:rFonts w:ascii="Trebuchet MS" w:hAnsi="Trebuchet MS" w:cs="Arial"/>
        </w:rPr>
        <w:t>“</w:t>
      </w:r>
      <w:r w:rsidR="00C261B3" w:rsidRPr="00FE0F7B">
        <w:rPr>
          <w:rFonts w:ascii="Trebuchet MS" w:hAnsi="Trebuchet MS" w:cs="Arial"/>
        </w:rPr>
        <w:t xml:space="preserve">Terms of Reference (TORs) (Section </w:t>
      </w:r>
      <w:r w:rsidR="006B3A8A" w:rsidRPr="00FE0F7B">
        <w:rPr>
          <w:rFonts w:ascii="Trebuchet MS" w:hAnsi="Trebuchet MS" w:cs="Arial"/>
        </w:rPr>
        <w:t>5</w:t>
      </w:r>
      <w:r w:rsidR="00C261B3" w:rsidRPr="00FE0F7B">
        <w:rPr>
          <w:rFonts w:ascii="Trebuchet MS" w:hAnsi="Trebuchet MS" w:cs="Arial"/>
        </w:rPr>
        <w:t xml:space="preserve"> of the RFP) explains the objectives, scope, activities and tasks to be performed, respective responsibilities of the procuring entity and the Consultant</w:t>
      </w:r>
      <w:r w:rsidR="008F46E2" w:rsidRPr="00FE0F7B">
        <w:rPr>
          <w:rFonts w:ascii="Trebuchet MS" w:hAnsi="Trebuchet MS" w:cs="Arial"/>
        </w:rPr>
        <w:t>/</w:t>
      </w:r>
      <w:r w:rsidR="00442DA0" w:rsidRPr="00FE0F7B">
        <w:rPr>
          <w:rFonts w:ascii="Trebuchet MS" w:hAnsi="Trebuchet MS" w:cs="Arial"/>
        </w:rPr>
        <w:t>Firm and</w:t>
      </w:r>
      <w:r w:rsidR="00C261B3" w:rsidRPr="00FE0F7B">
        <w:rPr>
          <w:rFonts w:ascii="Trebuchet MS" w:hAnsi="Trebuchet MS" w:cs="Arial"/>
        </w:rPr>
        <w:t xml:space="preserve"> expected results and deliverables of the assignment. </w:t>
      </w:r>
    </w:p>
    <w:p w14:paraId="319DA4C2" w14:textId="747E19B0" w:rsidR="00690C76" w:rsidRPr="00FE0F7B" w:rsidRDefault="00690C76" w:rsidP="00690C76">
      <w:pPr>
        <w:pStyle w:val="ListParagraph"/>
        <w:numPr>
          <w:ilvl w:val="0"/>
          <w:numId w:val="2"/>
        </w:numPr>
        <w:rPr>
          <w:rFonts w:ascii="Trebuchet MS" w:hAnsi="Trebuchet MS" w:cs="Arial"/>
        </w:rPr>
      </w:pPr>
      <w:r w:rsidRPr="00FE0F7B">
        <w:rPr>
          <w:rFonts w:ascii="Trebuchet MS" w:hAnsi="Trebuchet MS" w:cs="Arial"/>
        </w:rPr>
        <w:t>if the context so requires, “singular” me</w:t>
      </w:r>
      <w:r w:rsidR="009A4BDE" w:rsidRPr="00FE0F7B">
        <w:rPr>
          <w:rFonts w:ascii="Trebuchet MS" w:hAnsi="Trebuchet MS" w:cs="Arial"/>
        </w:rPr>
        <w:t>ans “plural” and vice versa.</w:t>
      </w:r>
    </w:p>
    <w:p w14:paraId="6AB58B4A" w14:textId="77777777" w:rsidR="009A487A" w:rsidRPr="00FE0F7B" w:rsidRDefault="009A487A" w:rsidP="00BD4ED7">
      <w:pPr>
        <w:keepNext/>
        <w:keepLines/>
        <w:numPr>
          <w:ilvl w:val="0"/>
          <w:numId w:val="1"/>
        </w:numPr>
        <w:spacing w:before="120" w:after="120" w:line="240" w:lineRule="auto"/>
        <w:ind w:hanging="720"/>
        <w:outlineLvl w:val="1"/>
        <w:rPr>
          <w:rFonts w:ascii="Trebuchet MS" w:eastAsia="Times New Roman" w:hAnsi="Trebuchet MS" w:cs="Arial"/>
          <w:bCs/>
        </w:rPr>
      </w:pPr>
      <w:bookmarkStart w:id="11" w:name="_Toc87269271"/>
      <w:r w:rsidRPr="00FE0F7B">
        <w:rPr>
          <w:rFonts w:ascii="Trebuchet MS" w:eastAsia="Times New Roman" w:hAnsi="Trebuchet MS" w:cs="Arial"/>
          <w:b/>
          <w:bCs/>
        </w:rPr>
        <w:t>Introduction</w:t>
      </w:r>
      <w:bookmarkEnd w:id="11"/>
    </w:p>
    <w:p w14:paraId="08BF95CF" w14:textId="12411772" w:rsidR="00873560" w:rsidRPr="00FE0F7B" w:rsidRDefault="00873560" w:rsidP="00E600BC">
      <w:pPr>
        <w:pStyle w:val="ListParagraph"/>
        <w:numPr>
          <w:ilvl w:val="0"/>
          <w:numId w:val="3"/>
        </w:numPr>
        <w:spacing w:after="120" w:line="240" w:lineRule="auto"/>
        <w:ind w:left="714" w:hanging="714"/>
        <w:contextualSpacing w:val="0"/>
        <w:jc w:val="both"/>
        <w:rPr>
          <w:rFonts w:ascii="Trebuchet MS" w:hAnsi="Trebuchet MS" w:cs="Arial"/>
          <w:b/>
        </w:rPr>
      </w:pPr>
      <w:bookmarkStart w:id="12" w:name="_Ref323293709"/>
      <w:r w:rsidRPr="00FE0F7B">
        <w:rPr>
          <w:rFonts w:ascii="Trebuchet MS" w:hAnsi="Trebuchet MS" w:cs="Arial"/>
        </w:rPr>
        <w:t xml:space="preserve">The procuring entity specified in the </w:t>
      </w:r>
      <w:r w:rsidRPr="00FE0F7B">
        <w:rPr>
          <w:rFonts w:ascii="Trebuchet MS" w:hAnsi="Trebuchet MS" w:cs="Arial"/>
          <w:b/>
        </w:rPr>
        <w:t>Data Sheet</w:t>
      </w:r>
      <w:r w:rsidRPr="00FE0F7B">
        <w:rPr>
          <w:rFonts w:ascii="Trebuchet MS" w:hAnsi="Trebuchet MS" w:cs="Arial"/>
        </w:rPr>
        <w:t xml:space="preserve"> issues th</w:t>
      </w:r>
      <w:r w:rsidR="00325AF5" w:rsidRPr="00FE0F7B">
        <w:rPr>
          <w:rFonts w:ascii="Trebuchet MS" w:hAnsi="Trebuchet MS" w:cs="Arial"/>
        </w:rPr>
        <w:t>is</w:t>
      </w:r>
      <w:r w:rsidRPr="00FE0F7B">
        <w:rPr>
          <w:rFonts w:ascii="Trebuchet MS" w:hAnsi="Trebuchet MS" w:cs="Arial"/>
        </w:rPr>
        <w:t xml:space="preserve"> standard bidding document (SBD) for the procurement of consulting </w:t>
      </w:r>
      <w:r w:rsidR="003641B6" w:rsidRPr="00FE0F7B">
        <w:rPr>
          <w:rFonts w:ascii="Trebuchet MS" w:hAnsi="Trebuchet MS" w:cs="Arial"/>
        </w:rPr>
        <w:t>services</w:t>
      </w:r>
      <w:r w:rsidRPr="00FE0F7B">
        <w:rPr>
          <w:rFonts w:ascii="Trebuchet MS" w:hAnsi="Trebuchet MS" w:cs="Arial"/>
        </w:rPr>
        <w:t xml:space="preserve"> as specified in Section </w:t>
      </w:r>
      <w:r w:rsidR="00137BA4" w:rsidRPr="00FE0F7B">
        <w:rPr>
          <w:rFonts w:ascii="Trebuchet MS" w:hAnsi="Trebuchet MS" w:cs="Arial"/>
        </w:rPr>
        <w:t>5</w:t>
      </w:r>
      <w:r w:rsidRPr="00FE0F7B">
        <w:rPr>
          <w:rFonts w:ascii="Trebuchet MS" w:hAnsi="Trebuchet MS" w:cs="Arial"/>
        </w:rPr>
        <w:t xml:space="preserve">, </w:t>
      </w:r>
      <w:r w:rsidR="00137BA4" w:rsidRPr="00FE0F7B">
        <w:rPr>
          <w:rFonts w:ascii="Trebuchet MS" w:hAnsi="Trebuchet MS" w:cs="Arial"/>
        </w:rPr>
        <w:t>Terms of Reference</w:t>
      </w:r>
      <w:r w:rsidRPr="00FE0F7B">
        <w:rPr>
          <w:rFonts w:ascii="Trebuchet MS" w:hAnsi="Trebuchet MS" w:cs="Arial"/>
        </w:rPr>
        <w:t>. The name and identification number of this</w:t>
      </w:r>
      <w:r w:rsidR="008F46E2" w:rsidRPr="00FE0F7B">
        <w:rPr>
          <w:rFonts w:ascii="Trebuchet MS" w:hAnsi="Trebuchet MS" w:cs="Arial"/>
        </w:rPr>
        <w:t xml:space="preserve"> </w:t>
      </w:r>
      <w:r w:rsidRPr="00FE0F7B">
        <w:rPr>
          <w:rFonts w:ascii="Trebuchet MS" w:hAnsi="Trebuchet MS" w:cs="Arial"/>
        </w:rPr>
        <w:t>national co</w:t>
      </w:r>
      <w:r w:rsidR="00D8528B" w:rsidRPr="00FE0F7B">
        <w:rPr>
          <w:rFonts w:ascii="Trebuchet MS" w:hAnsi="Trebuchet MS" w:cs="Arial"/>
        </w:rPr>
        <w:t xml:space="preserve">mpetitive bidding </w:t>
      </w:r>
      <w:r w:rsidRPr="00FE0F7B">
        <w:rPr>
          <w:rFonts w:ascii="Trebuchet MS" w:hAnsi="Trebuchet MS" w:cs="Arial"/>
        </w:rPr>
        <w:t xml:space="preserve">procurement </w:t>
      </w:r>
      <w:r w:rsidR="00AD2DCA" w:rsidRPr="00FE0F7B">
        <w:rPr>
          <w:rFonts w:ascii="Trebuchet MS" w:hAnsi="Trebuchet MS" w:cs="Arial"/>
        </w:rPr>
        <w:t>is</w:t>
      </w:r>
      <w:r w:rsidRPr="00FE0F7B">
        <w:rPr>
          <w:rFonts w:ascii="Trebuchet MS" w:hAnsi="Trebuchet MS" w:cs="Arial"/>
        </w:rPr>
        <w:t xml:space="preserve"> specified in the </w:t>
      </w:r>
      <w:r w:rsidR="00407543" w:rsidRPr="00FE0F7B">
        <w:rPr>
          <w:rFonts w:ascii="Trebuchet MS" w:hAnsi="Trebuchet MS" w:cs="Arial"/>
          <w:b/>
        </w:rPr>
        <w:t>Data Sheet</w:t>
      </w:r>
      <w:r w:rsidRPr="00FE0F7B">
        <w:rPr>
          <w:rFonts w:ascii="Trebuchet MS" w:hAnsi="Trebuchet MS" w:cs="Arial"/>
          <w:b/>
        </w:rPr>
        <w:t>.</w:t>
      </w:r>
      <w:r w:rsidRPr="00FE0F7B">
        <w:rPr>
          <w:rFonts w:ascii="Trebuchet MS" w:hAnsi="Trebuchet MS" w:cs="Arial"/>
        </w:rPr>
        <w:t xml:space="preserve"> The name, identification, and number of lots are provided in the </w:t>
      </w:r>
      <w:r w:rsidR="00407543" w:rsidRPr="00FE0F7B">
        <w:rPr>
          <w:rFonts w:ascii="Trebuchet MS" w:hAnsi="Trebuchet MS" w:cs="Arial"/>
          <w:b/>
        </w:rPr>
        <w:t>Data Sheet</w:t>
      </w:r>
      <w:r w:rsidRPr="00FE0F7B">
        <w:rPr>
          <w:rFonts w:ascii="Trebuchet MS" w:hAnsi="Trebuchet MS" w:cs="Arial"/>
          <w:b/>
        </w:rPr>
        <w:t>.</w:t>
      </w:r>
    </w:p>
    <w:p w14:paraId="51AD7989" w14:textId="0A1AF159" w:rsidR="009A487A" w:rsidRPr="00FE0F7B" w:rsidRDefault="00CF38C0" w:rsidP="00BD4ED7">
      <w:pPr>
        <w:numPr>
          <w:ilvl w:val="0"/>
          <w:numId w:val="3"/>
        </w:numPr>
        <w:spacing w:after="120" w:line="240" w:lineRule="auto"/>
        <w:ind w:hanging="720"/>
        <w:jc w:val="both"/>
        <w:rPr>
          <w:rFonts w:ascii="Trebuchet MS" w:eastAsia="Calibri" w:hAnsi="Trebuchet MS" w:cs="Arial"/>
          <w:spacing w:val="-3"/>
        </w:rPr>
      </w:pPr>
      <w:r w:rsidRPr="00FE0F7B">
        <w:rPr>
          <w:rFonts w:ascii="Trebuchet MS" w:hAnsi="Trebuchet MS"/>
        </w:rPr>
        <w:t xml:space="preserve">The procuring entity has received public funds toward the cost of the project named in the </w:t>
      </w:r>
      <w:r w:rsidR="00407543" w:rsidRPr="00FE0F7B">
        <w:rPr>
          <w:rFonts w:ascii="Trebuchet MS" w:hAnsi="Trebuchet MS"/>
          <w:b/>
        </w:rPr>
        <w:t>Data Sheet</w:t>
      </w:r>
      <w:r w:rsidRPr="00FE0F7B">
        <w:rPr>
          <w:rFonts w:ascii="Trebuchet MS" w:hAnsi="Trebuchet MS"/>
        </w:rPr>
        <w:t xml:space="preserve"> for the execution of this procurement</w:t>
      </w:r>
      <w:r w:rsidR="00A6248C" w:rsidRPr="00FE0F7B">
        <w:rPr>
          <w:rFonts w:ascii="Trebuchet MS" w:hAnsi="Trebuchet MS"/>
        </w:rPr>
        <w:t>.</w:t>
      </w:r>
      <w:bookmarkEnd w:id="12"/>
    </w:p>
    <w:p w14:paraId="071C6CF1" w14:textId="5476E622" w:rsidR="009A487A" w:rsidRPr="00FE0F7B" w:rsidRDefault="009A487A" w:rsidP="00BD4ED7">
      <w:pPr>
        <w:numPr>
          <w:ilvl w:val="0"/>
          <w:numId w:val="3"/>
        </w:numPr>
        <w:spacing w:after="120" w:line="240" w:lineRule="auto"/>
        <w:ind w:hanging="720"/>
        <w:jc w:val="both"/>
        <w:rPr>
          <w:rFonts w:ascii="Trebuchet MS" w:eastAsia="Calibri" w:hAnsi="Trebuchet MS" w:cs="Arial"/>
          <w:spacing w:val="-3"/>
        </w:rPr>
      </w:pPr>
      <w:r w:rsidRPr="00FE0F7B">
        <w:rPr>
          <w:rFonts w:ascii="Trebuchet MS" w:hAnsi="Trebuchet MS" w:cs="Arial"/>
        </w:rPr>
        <w:t>The Consultant</w:t>
      </w:r>
      <w:r w:rsidR="008F46E2" w:rsidRPr="00FE0F7B">
        <w:rPr>
          <w:rFonts w:ascii="Trebuchet MS" w:hAnsi="Trebuchet MS" w:cs="Arial"/>
        </w:rPr>
        <w:t>/Firm</w:t>
      </w:r>
      <w:r w:rsidRPr="00FE0F7B">
        <w:rPr>
          <w:rFonts w:ascii="Trebuchet MS" w:hAnsi="Trebuchet MS" w:cs="Arial"/>
        </w:rPr>
        <w:t xml:space="preserve"> </w:t>
      </w:r>
      <w:r w:rsidR="00A6248C" w:rsidRPr="00FE0F7B">
        <w:rPr>
          <w:rFonts w:ascii="Trebuchet MS" w:hAnsi="Trebuchet MS" w:cs="Arial"/>
        </w:rPr>
        <w:t xml:space="preserve">is </w:t>
      </w:r>
      <w:r w:rsidRPr="00FE0F7B">
        <w:rPr>
          <w:rFonts w:ascii="Trebuchet MS" w:hAnsi="Trebuchet MS" w:cs="Arial"/>
        </w:rPr>
        <w:t>invited to submit</w:t>
      </w:r>
      <w:r w:rsidR="00A6248C" w:rsidRPr="00FE0F7B">
        <w:rPr>
          <w:rFonts w:ascii="Trebuchet MS" w:hAnsi="Trebuchet MS" w:cs="Arial"/>
        </w:rPr>
        <w:t xml:space="preserve"> </w:t>
      </w:r>
      <w:r w:rsidR="001A2AC7" w:rsidRPr="00FE0F7B">
        <w:rPr>
          <w:rFonts w:ascii="Trebuchet MS" w:hAnsi="Trebuchet MS" w:cs="Arial"/>
        </w:rPr>
        <w:t>either</w:t>
      </w:r>
      <w:r w:rsidR="008F46E2" w:rsidRPr="00FE0F7B">
        <w:rPr>
          <w:rFonts w:ascii="Trebuchet MS" w:hAnsi="Trebuchet MS" w:cs="Arial"/>
        </w:rPr>
        <w:t xml:space="preserve"> </w:t>
      </w:r>
      <w:r w:rsidRPr="00FE0F7B">
        <w:rPr>
          <w:rFonts w:ascii="Trebuchet MS" w:hAnsi="Trebuchet MS" w:cs="Arial"/>
        </w:rPr>
        <w:t xml:space="preserve">a Technical Proposal and a Financial Proposal, or a Technical Proposal only, as specified in the </w:t>
      </w:r>
      <w:r w:rsidRPr="00FE0F7B">
        <w:rPr>
          <w:rFonts w:ascii="Trebuchet MS" w:hAnsi="Trebuchet MS" w:cs="Arial"/>
          <w:b/>
        </w:rPr>
        <w:t>Data Sheet</w:t>
      </w:r>
      <w:r w:rsidR="001A2AC7" w:rsidRPr="00FE0F7B">
        <w:rPr>
          <w:rFonts w:ascii="Trebuchet MS" w:hAnsi="Trebuchet MS" w:cs="Arial"/>
        </w:rPr>
        <w:t>.</w:t>
      </w:r>
      <w:r w:rsidRPr="00FE0F7B">
        <w:rPr>
          <w:rFonts w:ascii="Trebuchet MS" w:hAnsi="Trebuchet MS" w:cs="Arial"/>
        </w:rPr>
        <w:t xml:space="preserve"> The Proposal will be the basis for negotiating and ultimately signing the </w:t>
      </w:r>
      <w:r w:rsidR="00CD4124" w:rsidRPr="00FE0F7B">
        <w:rPr>
          <w:rFonts w:ascii="Trebuchet MS" w:hAnsi="Trebuchet MS" w:cs="Arial"/>
        </w:rPr>
        <w:t>contract</w:t>
      </w:r>
      <w:r w:rsidRPr="00FE0F7B">
        <w:rPr>
          <w:rFonts w:ascii="Trebuchet MS" w:hAnsi="Trebuchet MS" w:cs="Arial"/>
        </w:rPr>
        <w:t xml:space="preserve"> with the selected Consultant</w:t>
      </w:r>
      <w:r w:rsidR="008F46E2" w:rsidRPr="00FE0F7B">
        <w:rPr>
          <w:rFonts w:ascii="Trebuchet MS" w:hAnsi="Trebuchet MS" w:cs="Arial"/>
        </w:rPr>
        <w:t>/Firm</w:t>
      </w:r>
      <w:r w:rsidRPr="00FE0F7B">
        <w:rPr>
          <w:rFonts w:ascii="Trebuchet MS" w:eastAsia="Calibri" w:hAnsi="Trebuchet MS" w:cs="Arial"/>
          <w:spacing w:val="-3"/>
        </w:rPr>
        <w:t>.</w:t>
      </w:r>
    </w:p>
    <w:p w14:paraId="688C09CD" w14:textId="1581A297" w:rsidR="009A487A" w:rsidRPr="00FE0F7B" w:rsidRDefault="00C261B3" w:rsidP="00E600BC">
      <w:pPr>
        <w:numPr>
          <w:ilvl w:val="0"/>
          <w:numId w:val="3"/>
        </w:numPr>
        <w:spacing w:after="120" w:line="240" w:lineRule="auto"/>
        <w:ind w:hanging="720"/>
        <w:jc w:val="both"/>
        <w:rPr>
          <w:rFonts w:ascii="Trebuchet MS" w:hAnsi="Trebuchet MS" w:cs="Arial"/>
        </w:rPr>
      </w:pPr>
      <w:bookmarkStart w:id="13" w:name="_Ref355019801"/>
      <w:r w:rsidRPr="00FE0F7B">
        <w:rPr>
          <w:rFonts w:ascii="Trebuchet MS" w:eastAsia="Calibri" w:hAnsi="Trebuchet MS" w:cs="Arial"/>
          <w:spacing w:val="-3"/>
        </w:rPr>
        <w:t>The Consultant</w:t>
      </w:r>
      <w:r w:rsidR="008F46E2" w:rsidRPr="00FE0F7B">
        <w:rPr>
          <w:rFonts w:ascii="Trebuchet MS" w:eastAsia="Calibri" w:hAnsi="Trebuchet MS" w:cs="Arial"/>
          <w:spacing w:val="-3"/>
        </w:rPr>
        <w:t>/Firm</w:t>
      </w:r>
      <w:r w:rsidRPr="00FE0F7B">
        <w:rPr>
          <w:rFonts w:ascii="Trebuchet MS" w:eastAsia="Calibri" w:hAnsi="Trebuchet MS" w:cs="Arial"/>
          <w:spacing w:val="-3"/>
        </w:rPr>
        <w:t xml:space="preserve"> should familiarize themselves with the local conditions and take them into account in preparing their </w:t>
      </w:r>
      <w:r w:rsidR="001A2AC7" w:rsidRPr="00FE0F7B">
        <w:rPr>
          <w:rFonts w:ascii="Trebuchet MS" w:eastAsia="Calibri" w:hAnsi="Trebuchet MS" w:cs="Arial"/>
          <w:spacing w:val="-3"/>
        </w:rPr>
        <w:t>p</w:t>
      </w:r>
      <w:r w:rsidRPr="00FE0F7B">
        <w:rPr>
          <w:rFonts w:ascii="Trebuchet MS" w:eastAsia="Calibri" w:hAnsi="Trebuchet MS" w:cs="Arial"/>
          <w:spacing w:val="-3"/>
        </w:rPr>
        <w:t>roposals, which may include attending a pre-</w:t>
      </w:r>
      <w:r w:rsidR="001A2AC7" w:rsidRPr="00FE0F7B">
        <w:rPr>
          <w:rFonts w:ascii="Trebuchet MS" w:eastAsia="Calibri" w:hAnsi="Trebuchet MS" w:cs="Arial"/>
          <w:spacing w:val="-3"/>
        </w:rPr>
        <w:t>p</w:t>
      </w:r>
      <w:r w:rsidR="00137BA4" w:rsidRPr="00FE0F7B">
        <w:rPr>
          <w:rFonts w:ascii="Trebuchet MS" w:eastAsia="Calibri" w:hAnsi="Trebuchet MS" w:cs="Arial"/>
          <w:spacing w:val="-3"/>
        </w:rPr>
        <w:t>roposal</w:t>
      </w:r>
      <w:r w:rsidRPr="00FE0F7B">
        <w:rPr>
          <w:rFonts w:ascii="Trebuchet MS" w:eastAsia="Calibri" w:hAnsi="Trebuchet MS" w:cs="Arial"/>
          <w:spacing w:val="-3"/>
        </w:rPr>
        <w:t xml:space="preserve"> conference </w:t>
      </w:r>
      <w:r w:rsidR="008D282D" w:rsidRPr="00FE0F7B">
        <w:rPr>
          <w:rFonts w:ascii="Trebuchet MS" w:eastAsia="Calibri" w:hAnsi="Trebuchet MS" w:cs="Arial"/>
          <w:spacing w:val="-3"/>
        </w:rPr>
        <w:t>is at the consultant</w:t>
      </w:r>
      <w:r w:rsidR="008F46E2" w:rsidRPr="00FE0F7B">
        <w:rPr>
          <w:rFonts w:ascii="Trebuchet MS" w:eastAsia="Calibri" w:hAnsi="Trebuchet MS" w:cs="Arial"/>
          <w:spacing w:val="-3"/>
        </w:rPr>
        <w:t>/Firm</w:t>
      </w:r>
      <w:r w:rsidR="008D282D" w:rsidRPr="00FE0F7B">
        <w:rPr>
          <w:rFonts w:ascii="Trebuchet MS" w:eastAsia="Calibri" w:hAnsi="Trebuchet MS" w:cs="Arial"/>
          <w:spacing w:val="-3"/>
        </w:rPr>
        <w:t xml:space="preserve">s expense and is </w:t>
      </w:r>
      <w:r w:rsidR="008D282D" w:rsidRPr="00FE0F7B">
        <w:rPr>
          <w:rFonts w:ascii="Trebuchet MS" w:hAnsi="Trebuchet MS" w:cs="Arial"/>
        </w:rPr>
        <w:t>optional</w:t>
      </w:r>
      <w:r w:rsidR="008D282D" w:rsidRPr="00FE0F7B">
        <w:rPr>
          <w:rFonts w:ascii="Trebuchet MS" w:eastAsia="Calibri" w:hAnsi="Trebuchet MS" w:cs="Arial"/>
          <w:spacing w:val="-3"/>
        </w:rPr>
        <w:t xml:space="preserve"> or as otherwise </w:t>
      </w:r>
      <w:r w:rsidRPr="00FE0F7B">
        <w:rPr>
          <w:rFonts w:ascii="Trebuchet MS" w:eastAsia="Calibri" w:hAnsi="Trebuchet MS" w:cs="Arial"/>
          <w:spacing w:val="-3"/>
        </w:rPr>
        <w:t xml:space="preserve">specified in the </w:t>
      </w:r>
      <w:r w:rsidRPr="00FE0F7B">
        <w:rPr>
          <w:rFonts w:ascii="Trebuchet MS" w:eastAsia="Calibri" w:hAnsi="Trebuchet MS" w:cs="Arial"/>
          <w:b/>
          <w:spacing w:val="-3"/>
        </w:rPr>
        <w:t>Data Sheet</w:t>
      </w:r>
      <w:r w:rsidRPr="00FE0F7B">
        <w:rPr>
          <w:rFonts w:ascii="Trebuchet MS" w:eastAsia="Calibri" w:hAnsi="Trebuchet MS" w:cs="Arial"/>
          <w:spacing w:val="-3"/>
        </w:rPr>
        <w:t>.</w:t>
      </w:r>
      <w:bookmarkEnd w:id="13"/>
      <w:r w:rsidR="009A487A" w:rsidRPr="00FE0F7B">
        <w:rPr>
          <w:rFonts w:ascii="Trebuchet MS" w:hAnsi="Trebuchet MS" w:cs="Arial"/>
        </w:rPr>
        <w:t xml:space="preserve"> </w:t>
      </w:r>
    </w:p>
    <w:p w14:paraId="5F60FCC6" w14:textId="0E95F40B" w:rsidR="009A487A" w:rsidRPr="00FE0F7B" w:rsidRDefault="009A487A" w:rsidP="00BD4ED7">
      <w:pPr>
        <w:numPr>
          <w:ilvl w:val="0"/>
          <w:numId w:val="3"/>
        </w:numPr>
        <w:spacing w:after="120" w:line="240" w:lineRule="auto"/>
        <w:ind w:hanging="720"/>
        <w:jc w:val="both"/>
        <w:rPr>
          <w:rFonts w:ascii="Trebuchet MS" w:hAnsi="Trebuchet MS" w:cs="Arial"/>
        </w:rPr>
      </w:pPr>
      <w:r w:rsidRPr="00FE0F7B">
        <w:rPr>
          <w:rFonts w:ascii="Trebuchet MS" w:hAnsi="Trebuchet MS" w:cs="Arial"/>
        </w:rPr>
        <w:t xml:space="preserve">The </w:t>
      </w:r>
      <w:r w:rsidR="002910EE" w:rsidRPr="00FE0F7B">
        <w:rPr>
          <w:rFonts w:ascii="Trebuchet MS" w:eastAsia="Calibri" w:hAnsi="Trebuchet MS" w:cs="Arial"/>
          <w:spacing w:val="-3"/>
        </w:rPr>
        <w:t>procuring entity</w:t>
      </w:r>
      <w:r w:rsidR="00A054B0" w:rsidRPr="00FE0F7B">
        <w:rPr>
          <w:rFonts w:ascii="Trebuchet MS" w:hAnsi="Trebuchet MS" w:cs="Arial"/>
        </w:rPr>
        <w:t xml:space="preserve"> </w:t>
      </w:r>
      <w:r w:rsidRPr="00FE0F7B">
        <w:rPr>
          <w:rFonts w:ascii="Trebuchet MS" w:hAnsi="Trebuchet MS" w:cs="Arial"/>
        </w:rPr>
        <w:t>will provide</w:t>
      </w:r>
      <w:r w:rsidR="00C261B3" w:rsidRPr="00FE0F7B">
        <w:rPr>
          <w:rFonts w:ascii="Trebuchet MS" w:hAnsi="Trebuchet MS" w:cs="Arial"/>
        </w:rPr>
        <w:t xml:space="preserve"> </w:t>
      </w:r>
      <w:r w:rsidR="008D282D" w:rsidRPr="00FE0F7B">
        <w:rPr>
          <w:rFonts w:ascii="Trebuchet MS" w:hAnsi="Trebuchet MS" w:cs="Arial"/>
        </w:rPr>
        <w:t xml:space="preserve">the inputs and relevant project data </w:t>
      </w:r>
      <w:r w:rsidRPr="00FE0F7B">
        <w:rPr>
          <w:rFonts w:ascii="Trebuchet MS" w:hAnsi="Trebuchet MS" w:cs="Arial"/>
        </w:rPr>
        <w:t>and reports required for the preparation of the Consultant</w:t>
      </w:r>
      <w:r w:rsidR="008F46E2" w:rsidRPr="00FE0F7B">
        <w:rPr>
          <w:rFonts w:ascii="Trebuchet MS" w:hAnsi="Trebuchet MS" w:cs="Arial"/>
        </w:rPr>
        <w:t>/Firm</w:t>
      </w:r>
      <w:r w:rsidRPr="00FE0F7B">
        <w:rPr>
          <w:rFonts w:ascii="Trebuchet MS" w:hAnsi="Trebuchet MS" w:cs="Arial"/>
        </w:rPr>
        <w:t xml:space="preserve">’s Proposal as specified in the </w:t>
      </w:r>
      <w:r w:rsidRPr="00FE0F7B">
        <w:rPr>
          <w:rFonts w:ascii="Trebuchet MS" w:hAnsi="Trebuchet MS" w:cs="Arial"/>
          <w:b/>
        </w:rPr>
        <w:t>Data Sheet</w:t>
      </w:r>
      <w:r w:rsidR="00703DD3" w:rsidRPr="00FE0F7B">
        <w:rPr>
          <w:rFonts w:ascii="Trebuchet MS" w:hAnsi="Trebuchet MS" w:cs="Arial"/>
        </w:rPr>
        <w:t>.</w:t>
      </w:r>
    </w:p>
    <w:p w14:paraId="0DCB4125" w14:textId="018716C9" w:rsidR="00690C76" w:rsidRPr="00FE0F7B" w:rsidRDefault="00690C76" w:rsidP="00BD4ED7">
      <w:pPr>
        <w:numPr>
          <w:ilvl w:val="0"/>
          <w:numId w:val="3"/>
        </w:numPr>
        <w:spacing w:after="120" w:line="240" w:lineRule="auto"/>
        <w:ind w:hanging="720"/>
        <w:jc w:val="both"/>
        <w:rPr>
          <w:rFonts w:ascii="Trebuchet MS" w:hAnsi="Trebuchet MS" w:cs="Arial"/>
        </w:rPr>
      </w:pPr>
      <w:r w:rsidRPr="00FE0F7B">
        <w:rPr>
          <w:rFonts w:ascii="Trebuchet MS" w:hAnsi="Trebuchet MS" w:cs="Arial"/>
        </w:rPr>
        <w:t xml:space="preserve">Bidding will be conducted either in hard copy or using the </w:t>
      </w:r>
      <w:r w:rsidR="00BC10FE" w:rsidRPr="00FE0F7B">
        <w:rPr>
          <w:rFonts w:ascii="Trebuchet MS" w:hAnsi="Trebuchet MS" w:cs="Arial"/>
        </w:rPr>
        <w:t>Government of Jamaica E</w:t>
      </w:r>
      <w:r w:rsidRPr="00FE0F7B">
        <w:rPr>
          <w:rFonts w:ascii="Trebuchet MS" w:hAnsi="Trebuchet MS" w:cs="Arial"/>
        </w:rPr>
        <w:t>lectronic Procurement (G</w:t>
      </w:r>
      <w:r w:rsidR="00BC10FE" w:rsidRPr="00FE0F7B">
        <w:rPr>
          <w:rFonts w:ascii="Trebuchet MS" w:hAnsi="Trebuchet MS" w:cs="Arial"/>
        </w:rPr>
        <w:t>OJE</w:t>
      </w:r>
      <w:r w:rsidRPr="00FE0F7B">
        <w:rPr>
          <w:rFonts w:ascii="Trebuchet MS" w:hAnsi="Trebuchet MS" w:cs="Arial"/>
        </w:rPr>
        <w:t>P) System as specified in the</w:t>
      </w:r>
      <w:r w:rsidRPr="00FE0F7B">
        <w:rPr>
          <w:rFonts w:ascii="Trebuchet MS" w:hAnsi="Trebuchet MS" w:cs="Arial"/>
          <w:b/>
        </w:rPr>
        <w:t xml:space="preserve"> </w:t>
      </w:r>
      <w:r w:rsidR="00407543" w:rsidRPr="00FE0F7B">
        <w:rPr>
          <w:rFonts w:ascii="Trebuchet MS" w:hAnsi="Trebuchet MS" w:cs="Arial"/>
          <w:b/>
        </w:rPr>
        <w:t>Data Sheet</w:t>
      </w:r>
      <w:r w:rsidRPr="00FE0F7B">
        <w:rPr>
          <w:rFonts w:ascii="Trebuchet MS" w:hAnsi="Trebuchet MS" w:cs="Arial"/>
        </w:rPr>
        <w:t>.</w:t>
      </w:r>
    </w:p>
    <w:p w14:paraId="26CE2913" w14:textId="77777777" w:rsidR="009A487A" w:rsidRPr="00FE0F7B" w:rsidRDefault="009A487A" w:rsidP="00703DD3">
      <w:pPr>
        <w:keepNext/>
        <w:keepLines/>
        <w:numPr>
          <w:ilvl w:val="0"/>
          <w:numId w:val="1"/>
        </w:numPr>
        <w:spacing w:before="120" w:after="120" w:line="240" w:lineRule="auto"/>
        <w:ind w:hanging="720"/>
        <w:outlineLvl w:val="1"/>
        <w:rPr>
          <w:rFonts w:ascii="Trebuchet MS" w:eastAsia="Times New Roman" w:hAnsi="Trebuchet MS" w:cs="Arial"/>
          <w:bCs/>
        </w:rPr>
      </w:pPr>
      <w:bookmarkStart w:id="14" w:name="_Toc87269272"/>
      <w:r w:rsidRPr="00FE0F7B">
        <w:rPr>
          <w:rFonts w:ascii="Trebuchet MS" w:eastAsia="Times New Roman" w:hAnsi="Trebuchet MS" w:cs="Arial"/>
          <w:b/>
          <w:bCs/>
        </w:rPr>
        <w:t>Conflict of Interest</w:t>
      </w:r>
      <w:bookmarkEnd w:id="14"/>
    </w:p>
    <w:p w14:paraId="4E0A7C04" w14:textId="4BBD0A08" w:rsidR="009A487A" w:rsidRPr="00FE0F7B" w:rsidRDefault="009A487A" w:rsidP="00BD4ED7">
      <w:pPr>
        <w:numPr>
          <w:ilvl w:val="0"/>
          <w:numId w:val="4"/>
        </w:numPr>
        <w:spacing w:after="120" w:line="240" w:lineRule="auto"/>
        <w:ind w:hanging="720"/>
        <w:jc w:val="both"/>
        <w:rPr>
          <w:rFonts w:ascii="Trebuchet MS" w:eastAsia="Calibri" w:hAnsi="Trebuchet MS" w:cs="Arial"/>
        </w:rPr>
      </w:pPr>
      <w:bookmarkStart w:id="15" w:name="_Ref323126242"/>
      <w:r w:rsidRPr="00FE0F7B">
        <w:rPr>
          <w:rFonts w:ascii="Trebuchet MS" w:hAnsi="Trebuchet MS" w:cs="Arial"/>
        </w:rPr>
        <w:t>The Consultant</w:t>
      </w:r>
      <w:r w:rsidR="008F46E2" w:rsidRPr="00FE0F7B">
        <w:rPr>
          <w:rFonts w:ascii="Trebuchet MS" w:hAnsi="Trebuchet MS" w:cs="Arial"/>
        </w:rPr>
        <w:t>/Firm</w:t>
      </w:r>
      <w:r w:rsidRPr="00FE0F7B">
        <w:rPr>
          <w:rFonts w:ascii="Trebuchet MS" w:hAnsi="Trebuchet MS" w:cs="Arial"/>
        </w:rPr>
        <w:t xml:space="preserve"> is required to provide professional, objective, and impartial advice, at all times holding the </w:t>
      </w:r>
      <w:r w:rsidR="002910EE" w:rsidRPr="00FE0F7B">
        <w:rPr>
          <w:rFonts w:ascii="Trebuchet MS" w:hAnsi="Trebuchet MS" w:cs="Arial"/>
        </w:rPr>
        <w:t>procuring entity</w:t>
      </w:r>
      <w:r w:rsidR="00DC0D79" w:rsidRPr="00FE0F7B">
        <w:rPr>
          <w:rFonts w:ascii="Trebuchet MS" w:hAnsi="Trebuchet MS" w:cs="Arial"/>
        </w:rPr>
        <w:t xml:space="preserve">’s </w:t>
      </w:r>
      <w:r w:rsidRPr="00FE0F7B">
        <w:rPr>
          <w:rFonts w:ascii="Trebuchet MS" w:hAnsi="Trebuchet MS" w:cs="Arial"/>
        </w:rPr>
        <w:t xml:space="preserve">interest paramount, strictly avoiding conflicts with other assignments or its own corporate </w:t>
      </w:r>
      <w:r w:rsidR="00442DA0" w:rsidRPr="00FE0F7B">
        <w:rPr>
          <w:rFonts w:ascii="Trebuchet MS" w:hAnsi="Trebuchet MS" w:cs="Arial"/>
        </w:rPr>
        <w:t>interests and</w:t>
      </w:r>
      <w:r w:rsidRPr="00FE0F7B">
        <w:rPr>
          <w:rFonts w:ascii="Trebuchet MS" w:hAnsi="Trebuchet MS" w:cs="Arial"/>
        </w:rPr>
        <w:t xml:space="preserve"> acting without any consideration for future work</w:t>
      </w:r>
      <w:r w:rsidRPr="00FE0F7B">
        <w:rPr>
          <w:rFonts w:ascii="Trebuchet MS" w:eastAsia="Calibri" w:hAnsi="Trebuchet MS" w:cs="Arial"/>
        </w:rPr>
        <w:t>.</w:t>
      </w:r>
      <w:bookmarkEnd w:id="15"/>
    </w:p>
    <w:p w14:paraId="7929EB81" w14:textId="665CF4A1" w:rsidR="003758D5" w:rsidRPr="00FE0F7B" w:rsidRDefault="009A487A" w:rsidP="00D75A37">
      <w:pPr>
        <w:numPr>
          <w:ilvl w:val="2"/>
          <w:numId w:val="100"/>
        </w:numPr>
        <w:spacing w:after="120" w:line="240" w:lineRule="auto"/>
        <w:ind w:left="1151" w:hanging="611"/>
        <w:jc w:val="both"/>
        <w:rPr>
          <w:rFonts w:ascii="Trebuchet MS" w:hAnsi="Trebuchet MS" w:cs="Arial"/>
        </w:rPr>
      </w:pPr>
      <w:r w:rsidRPr="00FE0F7B">
        <w:rPr>
          <w:rFonts w:ascii="Trebuchet MS" w:hAnsi="Trebuchet MS" w:cs="Arial"/>
        </w:rPr>
        <w:t>The Consultant</w:t>
      </w:r>
      <w:r w:rsidR="008F46E2" w:rsidRPr="00FE0F7B">
        <w:rPr>
          <w:rFonts w:ascii="Trebuchet MS" w:hAnsi="Trebuchet MS" w:cs="Arial"/>
        </w:rPr>
        <w:t>/Firm</w:t>
      </w:r>
      <w:r w:rsidRPr="00FE0F7B">
        <w:rPr>
          <w:rFonts w:ascii="Trebuchet MS" w:hAnsi="Trebuchet MS" w:cs="Arial"/>
        </w:rPr>
        <w:t xml:space="preserve"> has an obligation to disclose to the </w:t>
      </w:r>
      <w:r w:rsidR="002910EE" w:rsidRPr="00FE0F7B">
        <w:rPr>
          <w:rFonts w:ascii="Trebuchet MS" w:hAnsi="Trebuchet MS" w:cs="Arial"/>
        </w:rPr>
        <w:t>procuring entity</w:t>
      </w:r>
      <w:r w:rsidR="00DC0D79" w:rsidRPr="00FE0F7B">
        <w:rPr>
          <w:rFonts w:ascii="Trebuchet MS" w:hAnsi="Trebuchet MS" w:cs="Arial"/>
        </w:rPr>
        <w:t xml:space="preserve"> </w:t>
      </w:r>
      <w:r w:rsidRPr="00FE0F7B">
        <w:rPr>
          <w:rFonts w:ascii="Trebuchet MS" w:hAnsi="Trebuchet MS" w:cs="Arial"/>
        </w:rPr>
        <w:t xml:space="preserve">any situation of actual or potential conflict that impacts its capacity to serve the best interest of </w:t>
      </w:r>
      <w:r w:rsidR="00137BA4" w:rsidRPr="00FE0F7B">
        <w:rPr>
          <w:rFonts w:ascii="Trebuchet MS" w:hAnsi="Trebuchet MS" w:cs="Arial"/>
        </w:rPr>
        <w:t>the</w:t>
      </w:r>
      <w:r w:rsidRPr="00FE0F7B">
        <w:rPr>
          <w:rFonts w:ascii="Trebuchet MS" w:hAnsi="Trebuchet MS" w:cs="Arial"/>
        </w:rPr>
        <w:t xml:space="preserve"> </w:t>
      </w:r>
      <w:r w:rsidR="002910EE" w:rsidRPr="00FE0F7B">
        <w:rPr>
          <w:rFonts w:ascii="Trebuchet MS" w:hAnsi="Trebuchet MS" w:cs="Arial"/>
        </w:rPr>
        <w:t>procuring entity</w:t>
      </w:r>
      <w:r w:rsidRPr="00FE0F7B">
        <w:rPr>
          <w:rFonts w:ascii="Trebuchet MS" w:hAnsi="Trebuchet MS" w:cs="Arial"/>
        </w:rPr>
        <w:t>. Failure to disclose such situations may lead to the disqualification of the Consultant</w:t>
      </w:r>
      <w:r w:rsidR="008F46E2" w:rsidRPr="00FE0F7B">
        <w:rPr>
          <w:rFonts w:ascii="Trebuchet MS" w:hAnsi="Trebuchet MS" w:cs="Arial"/>
        </w:rPr>
        <w:t>/Firm</w:t>
      </w:r>
      <w:r w:rsidRPr="00FE0F7B">
        <w:rPr>
          <w:rFonts w:ascii="Trebuchet MS" w:hAnsi="Trebuchet MS" w:cs="Arial"/>
        </w:rPr>
        <w:t xml:space="preserve"> or the termination of its </w:t>
      </w:r>
      <w:r w:rsidR="00CD4124" w:rsidRPr="00FE0F7B">
        <w:rPr>
          <w:rFonts w:ascii="Trebuchet MS" w:hAnsi="Trebuchet MS" w:cs="Arial"/>
        </w:rPr>
        <w:t>contract</w:t>
      </w:r>
      <w:r w:rsidR="0080581B" w:rsidRPr="00FE0F7B">
        <w:rPr>
          <w:rFonts w:ascii="Trebuchet MS" w:hAnsi="Trebuchet MS" w:cs="Arial"/>
        </w:rPr>
        <w:t>.</w:t>
      </w:r>
      <w:r w:rsidRPr="00FE0F7B">
        <w:rPr>
          <w:rFonts w:ascii="Trebuchet MS" w:hAnsi="Trebuchet MS" w:cs="Arial"/>
        </w:rPr>
        <w:t xml:space="preserve"> Without limitation on the generality of the foregoing</w:t>
      </w:r>
      <w:r w:rsidR="00BE731D" w:rsidRPr="00FE0F7B">
        <w:rPr>
          <w:rFonts w:ascii="Trebuchet MS" w:hAnsi="Trebuchet MS" w:cs="Arial"/>
        </w:rPr>
        <w:t>,</w:t>
      </w:r>
      <w:r w:rsidRPr="00FE0F7B">
        <w:rPr>
          <w:rFonts w:ascii="Trebuchet MS" w:hAnsi="Trebuchet MS" w:cs="Arial"/>
        </w:rPr>
        <w:t xml:space="preserve"> the Consultant</w:t>
      </w:r>
      <w:r w:rsidR="008F46E2" w:rsidRPr="00FE0F7B">
        <w:rPr>
          <w:rFonts w:ascii="Trebuchet MS" w:hAnsi="Trebuchet MS" w:cs="Arial"/>
        </w:rPr>
        <w:t>/Firm</w:t>
      </w:r>
      <w:r w:rsidRPr="00FE0F7B">
        <w:rPr>
          <w:rFonts w:ascii="Trebuchet MS" w:hAnsi="Trebuchet MS" w:cs="Arial"/>
        </w:rPr>
        <w:t xml:space="preserve"> shall not be hired under the circumstances set forth below</w:t>
      </w:r>
      <w:r w:rsidR="00A129E2" w:rsidRPr="00FE0F7B">
        <w:rPr>
          <w:rFonts w:ascii="Trebuchet MS" w:hAnsi="Trebuchet MS" w:cs="Arial"/>
        </w:rPr>
        <w:t xml:space="preserve">.  </w:t>
      </w:r>
      <w:r w:rsidR="003758D5" w:rsidRPr="00FE0F7B">
        <w:rPr>
          <w:rFonts w:ascii="Trebuchet MS" w:hAnsi="Trebuchet MS" w:cs="Arial"/>
        </w:rPr>
        <w:t>Consultant</w:t>
      </w:r>
      <w:r w:rsidR="004A6192" w:rsidRPr="00FE0F7B">
        <w:rPr>
          <w:rFonts w:ascii="Trebuchet MS" w:hAnsi="Trebuchet MS" w:cs="Arial"/>
        </w:rPr>
        <w:t>/Firm</w:t>
      </w:r>
      <w:r w:rsidR="003758D5" w:rsidRPr="00FE0F7B">
        <w:rPr>
          <w:rFonts w:ascii="Trebuchet MS" w:hAnsi="Trebuchet MS" w:cs="Arial"/>
        </w:rPr>
        <w:t xml:space="preserve">s may be considered to have a conflict of interest with one or more </w:t>
      </w:r>
      <w:r w:rsidR="006B3A8A" w:rsidRPr="00FE0F7B">
        <w:rPr>
          <w:rFonts w:ascii="Trebuchet MS" w:hAnsi="Trebuchet MS" w:cs="Arial"/>
        </w:rPr>
        <w:t>Parties</w:t>
      </w:r>
      <w:r w:rsidR="003758D5" w:rsidRPr="00FE0F7B">
        <w:rPr>
          <w:rFonts w:ascii="Trebuchet MS" w:hAnsi="Trebuchet MS" w:cs="Arial"/>
        </w:rPr>
        <w:t xml:space="preserve"> in this bidding process, if they: </w:t>
      </w:r>
    </w:p>
    <w:p w14:paraId="583CB74A" w14:textId="6E9792F8" w:rsidR="003758D5" w:rsidRPr="00FE0F7B" w:rsidRDefault="003758D5" w:rsidP="00D75A37">
      <w:pPr>
        <w:pStyle w:val="ListParagraph"/>
        <w:numPr>
          <w:ilvl w:val="3"/>
          <w:numId w:val="100"/>
        </w:numPr>
        <w:spacing w:after="120" w:line="240" w:lineRule="auto"/>
        <w:ind w:left="1508" w:hanging="329"/>
        <w:contextualSpacing w:val="0"/>
        <w:jc w:val="both"/>
        <w:rPr>
          <w:rFonts w:ascii="Trebuchet MS" w:hAnsi="Trebuchet MS" w:cs="Arial"/>
        </w:rPr>
      </w:pPr>
      <w:r w:rsidRPr="00FE0F7B">
        <w:rPr>
          <w:rFonts w:ascii="Trebuchet MS" w:hAnsi="Trebuchet MS" w:cs="Arial"/>
        </w:rPr>
        <w:lastRenderedPageBreak/>
        <w:t xml:space="preserve">are or have been associated in the past, with a firm or any of its affiliates which have been engaged by the </w:t>
      </w:r>
      <w:r w:rsidR="002910EE" w:rsidRPr="00FE0F7B">
        <w:rPr>
          <w:rFonts w:ascii="Trebuchet MS" w:hAnsi="Trebuchet MS" w:cs="Arial"/>
        </w:rPr>
        <w:t>procuring entity</w:t>
      </w:r>
      <w:r w:rsidRPr="00FE0F7B">
        <w:rPr>
          <w:rFonts w:ascii="Trebuchet MS" w:hAnsi="Trebuchet MS" w:cs="Arial"/>
        </w:rPr>
        <w:t xml:space="preserve"> to provide consulting services for the preparation of the design, specifications, and other documents to be used for the procurement of </w:t>
      </w:r>
      <w:r w:rsidR="00C37AB9" w:rsidRPr="00FE0F7B">
        <w:rPr>
          <w:rFonts w:ascii="Trebuchet MS" w:hAnsi="Trebuchet MS" w:cs="Arial"/>
        </w:rPr>
        <w:t>consulting services</w:t>
      </w:r>
      <w:r w:rsidRPr="00FE0F7B">
        <w:rPr>
          <w:rFonts w:ascii="Trebuchet MS" w:hAnsi="Trebuchet MS" w:cs="Arial"/>
        </w:rPr>
        <w:t xml:space="preserve"> under these </w:t>
      </w:r>
      <w:r w:rsidR="00CF38C0" w:rsidRPr="00FE0F7B">
        <w:rPr>
          <w:rFonts w:ascii="Trebuchet MS" w:hAnsi="Trebuchet MS" w:cs="Arial"/>
        </w:rPr>
        <w:t>bidding documents</w:t>
      </w:r>
      <w:r w:rsidRPr="00FE0F7B">
        <w:rPr>
          <w:rFonts w:ascii="Trebuchet MS" w:hAnsi="Trebuchet MS" w:cs="Arial"/>
        </w:rPr>
        <w:t xml:space="preserve">; or </w:t>
      </w:r>
    </w:p>
    <w:p w14:paraId="2C50735E" w14:textId="01EC28CD" w:rsidR="003758D5" w:rsidRPr="00FE0F7B" w:rsidRDefault="003758D5" w:rsidP="00D75A37">
      <w:pPr>
        <w:pStyle w:val="ListParagraph"/>
        <w:numPr>
          <w:ilvl w:val="3"/>
          <w:numId w:val="100"/>
        </w:numPr>
        <w:spacing w:after="120" w:line="240" w:lineRule="auto"/>
        <w:ind w:left="1508" w:hanging="329"/>
        <w:contextualSpacing w:val="0"/>
        <w:jc w:val="both"/>
        <w:rPr>
          <w:rFonts w:ascii="Trebuchet MS" w:hAnsi="Trebuchet MS" w:cs="Arial"/>
        </w:rPr>
      </w:pPr>
      <w:r w:rsidRPr="00FE0F7B">
        <w:rPr>
          <w:rFonts w:ascii="Trebuchet MS" w:hAnsi="Trebuchet MS" w:cs="Arial"/>
        </w:rPr>
        <w:t xml:space="preserve">submit more than one </w:t>
      </w:r>
      <w:r w:rsidR="00407543" w:rsidRPr="00FE0F7B">
        <w:rPr>
          <w:rFonts w:ascii="Trebuchet MS" w:hAnsi="Trebuchet MS" w:cs="Arial"/>
        </w:rPr>
        <w:t>Proposal</w:t>
      </w:r>
      <w:r w:rsidRPr="00FE0F7B">
        <w:rPr>
          <w:rFonts w:ascii="Trebuchet MS" w:hAnsi="Trebuchet MS" w:cs="Arial"/>
        </w:rPr>
        <w:t xml:space="preserve"> in this bidding process, </w:t>
      </w:r>
      <w:r w:rsidR="00A129E2" w:rsidRPr="00FE0F7B">
        <w:rPr>
          <w:rFonts w:ascii="Trebuchet MS" w:hAnsi="Trebuchet MS" w:cs="Arial"/>
        </w:rPr>
        <w:t>h</w:t>
      </w:r>
      <w:r w:rsidRPr="00FE0F7B">
        <w:rPr>
          <w:rFonts w:ascii="Trebuchet MS" w:hAnsi="Trebuchet MS" w:cs="Arial"/>
        </w:rPr>
        <w:t xml:space="preserve">owever, this does not limit the participation of subcontractors in more than one </w:t>
      </w:r>
      <w:r w:rsidR="00407543" w:rsidRPr="00FE0F7B">
        <w:rPr>
          <w:rFonts w:ascii="Trebuchet MS" w:hAnsi="Trebuchet MS" w:cs="Arial"/>
        </w:rPr>
        <w:t>Proposal</w:t>
      </w:r>
      <w:r w:rsidR="00442DA0">
        <w:rPr>
          <w:rFonts w:ascii="Trebuchet MS" w:hAnsi="Trebuchet MS" w:cs="Arial"/>
        </w:rPr>
        <w:t>.</w:t>
      </w:r>
    </w:p>
    <w:p w14:paraId="25669CB1" w14:textId="64CA08D0" w:rsidR="009A487A" w:rsidRPr="00FE0F7B" w:rsidRDefault="009A487A" w:rsidP="00D75A37">
      <w:pPr>
        <w:pStyle w:val="ListParagraph"/>
        <w:numPr>
          <w:ilvl w:val="2"/>
          <w:numId w:val="100"/>
        </w:numPr>
        <w:spacing w:after="120" w:line="240" w:lineRule="auto"/>
        <w:rPr>
          <w:rFonts w:ascii="Trebuchet MS" w:hAnsi="Trebuchet MS" w:cs="Arial"/>
          <w:b/>
        </w:rPr>
      </w:pPr>
      <w:r w:rsidRPr="00FE0F7B">
        <w:rPr>
          <w:rFonts w:ascii="Trebuchet MS" w:hAnsi="Trebuchet MS" w:cs="Arial"/>
          <w:b/>
        </w:rPr>
        <w:t>Conflicting activities</w:t>
      </w:r>
    </w:p>
    <w:p w14:paraId="6C95E6F9" w14:textId="1DE3D8F0" w:rsidR="009A487A" w:rsidRPr="00FE0F7B" w:rsidRDefault="009A487A" w:rsidP="00D75A37">
      <w:pPr>
        <w:pStyle w:val="ListParagraph"/>
        <w:numPr>
          <w:ilvl w:val="3"/>
          <w:numId w:val="100"/>
        </w:numPr>
        <w:spacing w:after="120" w:line="240" w:lineRule="auto"/>
        <w:ind w:left="1508" w:hanging="329"/>
        <w:contextualSpacing w:val="0"/>
        <w:jc w:val="both"/>
        <w:rPr>
          <w:rFonts w:ascii="Trebuchet MS" w:hAnsi="Trebuchet MS" w:cs="Arial"/>
        </w:rPr>
      </w:pPr>
      <w:r w:rsidRPr="00FE0F7B">
        <w:rPr>
          <w:rFonts w:ascii="Trebuchet MS" w:hAnsi="Trebuchet MS" w:cs="Arial"/>
          <w:u w:val="single"/>
        </w:rPr>
        <w:t>Conflict between consulting activities and procurement of goods, works or non-consulting services:</w:t>
      </w:r>
      <w:r w:rsidRPr="00FE0F7B">
        <w:rPr>
          <w:rFonts w:ascii="Trebuchet MS" w:hAnsi="Trebuchet MS" w:cs="Arial"/>
        </w:rPr>
        <w:t xml:space="preserve"> a firm </w:t>
      </w:r>
      <w:r w:rsidR="0080581B" w:rsidRPr="00FE0F7B">
        <w:rPr>
          <w:rFonts w:ascii="Trebuchet MS" w:hAnsi="Trebuchet MS" w:cs="Arial"/>
        </w:rPr>
        <w:t xml:space="preserve">or any of its affiliates </w:t>
      </w:r>
      <w:r w:rsidRPr="00FE0F7B">
        <w:rPr>
          <w:rFonts w:ascii="Trebuchet MS" w:hAnsi="Trebuchet MS" w:cs="Arial"/>
        </w:rPr>
        <w:t xml:space="preserve">that has been engaged by the </w:t>
      </w:r>
      <w:r w:rsidR="002910EE" w:rsidRPr="00FE0F7B">
        <w:rPr>
          <w:rFonts w:ascii="Trebuchet MS" w:hAnsi="Trebuchet MS" w:cs="Arial"/>
        </w:rPr>
        <w:t>procuring entity</w:t>
      </w:r>
      <w:r w:rsidRPr="00FE0F7B">
        <w:rPr>
          <w:rFonts w:ascii="Trebuchet MS" w:hAnsi="Trebuchet MS" w:cs="Arial"/>
        </w:rPr>
        <w:t xml:space="preserve"> to provide goods, works, or non-consulting services for a project, shall be disqualified from providing consulting </w:t>
      </w:r>
      <w:r w:rsidR="001B42B3" w:rsidRPr="00FE0F7B">
        <w:rPr>
          <w:rFonts w:ascii="Trebuchet MS" w:hAnsi="Trebuchet MS" w:cs="Arial"/>
        </w:rPr>
        <w:t xml:space="preserve">services </w:t>
      </w:r>
      <w:r w:rsidRPr="00FE0F7B">
        <w:rPr>
          <w:rFonts w:ascii="Trebuchet MS" w:hAnsi="Trebuchet MS" w:cs="Arial"/>
        </w:rPr>
        <w:t>resulting from or directly related to those goods, works, or non-consulting services. Conversely, a firm hired to provide consulting services for the preparation or implementation of a project, or any of its affiliates, shall be disqualified from subsequently providing goods or works or non-consulting services resulting from or directly related to the consulting services for such preparation or implementation.</w:t>
      </w:r>
    </w:p>
    <w:p w14:paraId="4DCAD2E5" w14:textId="1AEE5890" w:rsidR="009A487A" w:rsidRPr="00FE0F7B" w:rsidRDefault="009A487A" w:rsidP="00D75A37">
      <w:pPr>
        <w:pStyle w:val="ListParagraph"/>
        <w:numPr>
          <w:ilvl w:val="2"/>
          <w:numId w:val="100"/>
        </w:numPr>
        <w:spacing w:after="120" w:line="240" w:lineRule="auto"/>
        <w:rPr>
          <w:rFonts w:ascii="Trebuchet MS" w:hAnsi="Trebuchet MS" w:cs="Arial"/>
          <w:b/>
        </w:rPr>
      </w:pPr>
      <w:r w:rsidRPr="00FE0F7B">
        <w:rPr>
          <w:rFonts w:ascii="Trebuchet MS" w:hAnsi="Trebuchet MS" w:cs="Arial"/>
          <w:b/>
        </w:rPr>
        <w:t>Conflicting assignments</w:t>
      </w:r>
    </w:p>
    <w:p w14:paraId="79097F84" w14:textId="77F52B88" w:rsidR="009A487A" w:rsidRPr="00FE0F7B" w:rsidRDefault="009A487A" w:rsidP="00D75A37">
      <w:pPr>
        <w:pStyle w:val="ListParagraph"/>
        <w:numPr>
          <w:ilvl w:val="3"/>
          <w:numId w:val="106"/>
        </w:numPr>
        <w:spacing w:after="120" w:line="240" w:lineRule="auto"/>
        <w:contextualSpacing w:val="0"/>
        <w:jc w:val="both"/>
        <w:rPr>
          <w:rFonts w:ascii="Trebuchet MS" w:hAnsi="Trebuchet MS" w:cs="Arial"/>
          <w:u w:val="single"/>
        </w:rPr>
      </w:pPr>
      <w:r w:rsidRPr="00FE0F7B">
        <w:rPr>
          <w:rFonts w:ascii="Trebuchet MS" w:hAnsi="Trebuchet MS" w:cs="Arial"/>
          <w:u w:val="single"/>
        </w:rPr>
        <w:t>Conflict among consulting assignments:</w:t>
      </w:r>
      <w:r w:rsidRPr="00FE0F7B">
        <w:rPr>
          <w:rFonts w:ascii="Trebuchet MS" w:hAnsi="Trebuchet MS" w:cs="Arial"/>
        </w:rPr>
        <w:t xml:space="preserve"> a Consultant</w:t>
      </w:r>
      <w:r w:rsidR="00274D8C" w:rsidRPr="00FE0F7B">
        <w:rPr>
          <w:rFonts w:ascii="Trebuchet MS" w:hAnsi="Trebuchet MS" w:cs="Arial"/>
        </w:rPr>
        <w:t>/Firm</w:t>
      </w:r>
      <w:r w:rsidRPr="00FE0F7B">
        <w:rPr>
          <w:rFonts w:ascii="Trebuchet MS" w:hAnsi="Trebuchet MS" w:cs="Arial"/>
        </w:rPr>
        <w:t xml:space="preserve"> (including its Experts and Sub-</w:t>
      </w:r>
      <w:r w:rsidR="00137BA4" w:rsidRPr="00FE0F7B">
        <w:rPr>
          <w:rFonts w:ascii="Trebuchet MS" w:hAnsi="Trebuchet MS" w:cs="Arial"/>
        </w:rPr>
        <w:t>Consultants</w:t>
      </w:r>
      <w:r w:rsidRPr="00FE0F7B">
        <w:rPr>
          <w:rFonts w:ascii="Trebuchet MS" w:hAnsi="Trebuchet MS" w:cs="Arial"/>
        </w:rPr>
        <w:t>) or any of its affiliates shall not be hired for any assignment that, by its nature, may be in conflict with another assignment of the Consultant</w:t>
      </w:r>
      <w:r w:rsidR="00274D8C" w:rsidRPr="00FE0F7B">
        <w:rPr>
          <w:rFonts w:ascii="Trebuchet MS" w:hAnsi="Trebuchet MS" w:cs="Arial"/>
        </w:rPr>
        <w:t>/Firm</w:t>
      </w:r>
      <w:r w:rsidRPr="00FE0F7B">
        <w:rPr>
          <w:rFonts w:ascii="Trebuchet MS" w:hAnsi="Trebuchet MS" w:cs="Arial"/>
        </w:rPr>
        <w:t xml:space="preserve"> for the same or for another </w:t>
      </w:r>
      <w:r w:rsidR="002910EE" w:rsidRPr="00FE0F7B">
        <w:rPr>
          <w:rFonts w:ascii="Trebuchet MS" w:hAnsi="Trebuchet MS" w:cs="Arial"/>
        </w:rPr>
        <w:t>procuring entity</w:t>
      </w:r>
      <w:r w:rsidRPr="00FE0F7B">
        <w:rPr>
          <w:rFonts w:ascii="Trebuchet MS" w:hAnsi="Trebuchet MS" w:cs="Arial"/>
        </w:rPr>
        <w:t>.</w:t>
      </w:r>
    </w:p>
    <w:p w14:paraId="7C6DF378" w14:textId="2AB1B91F" w:rsidR="009A487A" w:rsidRPr="00FE0F7B" w:rsidRDefault="009A487A" w:rsidP="00D75A37">
      <w:pPr>
        <w:pStyle w:val="ListParagraph"/>
        <w:numPr>
          <w:ilvl w:val="2"/>
          <w:numId w:val="100"/>
        </w:numPr>
        <w:spacing w:after="120" w:line="240" w:lineRule="auto"/>
        <w:rPr>
          <w:rFonts w:ascii="Trebuchet MS" w:hAnsi="Trebuchet MS" w:cs="Arial"/>
          <w:b/>
        </w:rPr>
      </w:pPr>
      <w:r w:rsidRPr="00FE0F7B">
        <w:rPr>
          <w:rFonts w:ascii="Trebuchet MS" w:hAnsi="Trebuchet MS" w:cs="Arial"/>
          <w:b/>
        </w:rPr>
        <w:t>Conflicting relationships</w:t>
      </w:r>
    </w:p>
    <w:p w14:paraId="21224100" w14:textId="5A926331" w:rsidR="009A487A" w:rsidRPr="00FE0F7B" w:rsidRDefault="009A487A" w:rsidP="00D75A37">
      <w:pPr>
        <w:pStyle w:val="ListParagraph"/>
        <w:numPr>
          <w:ilvl w:val="3"/>
          <w:numId w:val="107"/>
        </w:numPr>
        <w:suppressAutoHyphens/>
        <w:spacing w:after="120" w:line="240" w:lineRule="auto"/>
        <w:contextualSpacing w:val="0"/>
        <w:jc w:val="both"/>
        <w:rPr>
          <w:rFonts w:ascii="Trebuchet MS" w:hAnsi="Trebuchet MS" w:cs="Arial"/>
        </w:rPr>
      </w:pPr>
      <w:r w:rsidRPr="00FE0F7B">
        <w:rPr>
          <w:rFonts w:ascii="Trebuchet MS" w:hAnsi="Trebuchet MS" w:cs="Arial"/>
          <w:u w:val="single"/>
        </w:rPr>
        <w:t xml:space="preserve">Relationship with the </w:t>
      </w:r>
      <w:r w:rsidR="002910EE" w:rsidRPr="00FE0F7B">
        <w:rPr>
          <w:rFonts w:ascii="Trebuchet MS" w:hAnsi="Trebuchet MS" w:cs="Arial"/>
          <w:u w:val="single"/>
        </w:rPr>
        <w:t>procuring entity</w:t>
      </w:r>
      <w:r w:rsidR="00DC0D79" w:rsidRPr="00FE0F7B">
        <w:rPr>
          <w:rFonts w:ascii="Trebuchet MS" w:hAnsi="Trebuchet MS" w:cs="Arial"/>
          <w:u w:val="single"/>
        </w:rPr>
        <w:t xml:space="preserve">’ </w:t>
      </w:r>
      <w:r w:rsidRPr="00FE0F7B">
        <w:rPr>
          <w:rFonts w:ascii="Trebuchet MS" w:hAnsi="Trebuchet MS" w:cs="Arial"/>
          <w:u w:val="single"/>
        </w:rPr>
        <w:t>staff:</w:t>
      </w:r>
      <w:r w:rsidRPr="00FE0F7B">
        <w:rPr>
          <w:rFonts w:ascii="Trebuchet MS" w:hAnsi="Trebuchet MS" w:cs="Arial"/>
        </w:rPr>
        <w:t xml:space="preserve"> a Consultant</w:t>
      </w:r>
      <w:r w:rsidR="00274D8C" w:rsidRPr="00FE0F7B">
        <w:rPr>
          <w:rFonts w:ascii="Trebuchet MS" w:hAnsi="Trebuchet MS" w:cs="Arial"/>
        </w:rPr>
        <w:t>/Firm</w:t>
      </w:r>
      <w:r w:rsidRPr="00FE0F7B">
        <w:rPr>
          <w:rFonts w:ascii="Trebuchet MS" w:hAnsi="Trebuchet MS" w:cs="Arial"/>
        </w:rPr>
        <w:t xml:space="preserve"> (including its Experts and Sub-consultants) that has a close business or family relationship with a professional staff  of the </w:t>
      </w:r>
      <w:r w:rsidR="002910EE" w:rsidRPr="00FE0F7B">
        <w:rPr>
          <w:rFonts w:ascii="Trebuchet MS" w:hAnsi="Trebuchet MS" w:cs="Arial"/>
        </w:rPr>
        <w:t>procuring entity</w:t>
      </w:r>
      <w:r w:rsidR="00DC0D79" w:rsidRPr="00FE0F7B">
        <w:rPr>
          <w:rFonts w:ascii="Trebuchet MS" w:hAnsi="Trebuchet MS" w:cs="Arial"/>
        </w:rPr>
        <w:t xml:space="preserve"> </w:t>
      </w:r>
      <w:r w:rsidRPr="00FE0F7B">
        <w:rPr>
          <w:rFonts w:ascii="Trebuchet MS" w:hAnsi="Trebuchet MS" w:cs="Arial"/>
        </w:rPr>
        <w:t>who are directly or indirectly involved in any part of (</w:t>
      </w:r>
      <w:proofErr w:type="spellStart"/>
      <w:r w:rsidRPr="00FE0F7B">
        <w:rPr>
          <w:rFonts w:ascii="Trebuchet MS" w:hAnsi="Trebuchet MS" w:cs="Arial"/>
        </w:rPr>
        <w:t>i</w:t>
      </w:r>
      <w:proofErr w:type="spellEnd"/>
      <w:r w:rsidRPr="00FE0F7B">
        <w:rPr>
          <w:rFonts w:ascii="Trebuchet MS" w:hAnsi="Trebuchet MS" w:cs="Arial"/>
        </w:rPr>
        <w:t xml:space="preserve">) the preparation of the Terms of Reference for  the assignment, (ii) the selection process for the </w:t>
      </w:r>
      <w:r w:rsidR="00CD4124" w:rsidRPr="00FE0F7B">
        <w:rPr>
          <w:rFonts w:ascii="Trebuchet MS" w:hAnsi="Trebuchet MS" w:cs="Arial"/>
        </w:rPr>
        <w:t>contract</w:t>
      </w:r>
      <w:r w:rsidRPr="00FE0F7B">
        <w:rPr>
          <w:rFonts w:ascii="Trebuchet MS" w:hAnsi="Trebuchet MS" w:cs="Arial"/>
        </w:rPr>
        <w:t xml:space="preserve">, or (iii) the supervision of the </w:t>
      </w:r>
      <w:r w:rsidR="00CD4124" w:rsidRPr="00FE0F7B">
        <w:rPr>
          <w:rFonts w:ascii="Trebuchet MS" w:hAnsi="Trebuchet MS" w:cs="Arial"/>
        </w:rPr>
        <w:t>contract</w:t>
      </w:r>
      <w:r w:rsidRPr="00FE0F7B">
        <w:rPr>
          <w:rFonts w:ascii="Trebuchet MS" w:hAnsi="Trebuchet MS" w:cs="Arial"/>
        </w:rPr>
        <w:t xml:space="preserve">, may not be awarded a </w:t>
      </w:r>
      <w:r w:rsidR="00CD4124" w:rsidRPr="00FE0F7B">
        <w:rPr>
          <w:rFonts w:ascii="Trebuchet MS" w:hAnsi="Trebuchet MS" w:cs="Arial"/>
        </w:rPr>
        <w:t>contract</w:t>
      </w:r>
      <w:r w:rsidRPr="00FE0F7B">
        <w:rPr>
          <w:rFonts w:ascii="Trebuchet MS" w:hAnsi="Trebuchet MS" w:cs="Arial"/>
        </w:rPr>
        <w:t xml:space="preserve">, unless the conflict stemming from this relationship has been resolved in a manner acceptable to the </w:t>
      </w:r>
      <w:r w:rsidR="002910EE" w:rsidRPr="00FE0F7B">
        <w:rPr>
          <w:rFonts w:ascii="Trebuchet MS" w:hAnsi="Trebuchet MS" w:cs="Arial"/>
        </w:rPr>
        <w:t>procuring entity</w:t>
      </w:r>
      <w:r w:rsidR="00DC0D79" w:rsidRPr="00FE0F7B">
        <w:rPr>
          <w:rFonts w:ascii="Trebuchet MS" w:hAnsi="Trebuchet MS" w:cs="Arial"/>
        </w:rPr>
        <w:t xml:space="preserve"> </w:t>
      </w:r>
      <w:r w:rsidRPr="00FE0F7B">
        <w:rPr>
          <w:rFonts w:ascii="Trebuchet MS" w:hAnsi="Trebuchet MS" w:cs="Arial"/>
        </w:rPr>
        <w:t xml:space="preserve">throughout the selection process and the execution of the </w:t>
      </w:r>
      <w:r w:rsidR="00CD4124" w:rsidRPr="00FE0F7B">
        <w:rPr>
          <w:rFonts w:ascii="Trebuchet MS" w:hAnsi="Trebuchet MS" w:cs="Arial"/>
        </w:rPr>
        <w:t>contract</w:t>
      </w:r>
      <w:r w:rsidRPr="00FE0F7B">
        <w:rPr>
          <w:rFonts w:ascii="Trebuchet MS" w:hAnsi="Trebuchet MS" w:cs="Arial"/>
        </w:rPr>
        <w:t>.</w:t>
      </w:r>
    </w:p>
    <w:p w14:paraId="3A2460F6" w14:textId="5404BB1C" w:rsidR="009A487A" w:rsidRPr="00FE0F7B" w:rsidRDefault="009A487A" w:rsidP="00D75A37">
      <w:pPr>
        <w:pStyle w:val="ListParagraph"/>
        <w:numPr>
          <w:ilvl w:val="3"/>
          <w:numId w:val="107"/>
        </w:numPr>
        <w:suppressAutoHyphens/>
        <w:spacing w:after="120" w:line="240" w:lineRule="auto"/>
        <w:ind w:left="1508" w:hanging="329"/>
        <w:contextualSpacing w:val="0"/>
        <w:jc w:val="both"/>
        <w:rPr>
          <w:rFonts w:ascii="Trebuchet MS" w:hAnsi="Trebuchet MS" w:cs="Arial"/>
          <w:u w:val="single"/>
        </w:rPr>
      </w:pPr>
      <w:r w:rsidRPr="00FE0F7B">
        <w:rPr>
          <w:rFonts w:ascii="Trebuchet MS" w:hAnsi="Trebuchet MS" w:cs="Arial"/>
          <w:u w:val="single"/>
        </w:rPr>
        <w:t>Any other</w:t>
      </w:r>
      <w:r w:rsidRPr="00FE0F7B">
        <w:rPr>
          <w:rFonts w:ascii="Trebuchet MS" w:hAnsi="Trebuchet MS" w:cs="Arial"/>
        </w:rPr>
        <w:t xml:space="preserve"> types of conflicting relationships as indicated in the </w:t>
      </w:r>
      <w:r w:rsidRPr="00FE0F7B">
        <w:rPr>
          <w:rFonts w:ascii="Trebuchet MS" w:hAnsi="Trebuchet MS" w:cs="Arial"/>
          <w:b/>
        </w:rPr>
        <w:t>Data Sheet</w:t>
      </w:r>
      <w:r w:rsidRPr="00FE0F7B">
        <w:rPr>
          <w:rFonts w:ascii="Trebuchet MS" w:hAnsi="Trebuchet MS" w:cs="Arial"/>
        </w:rPr>
        <w:t>.</w:t>
      </w:r>
    </w:p>
    <w:p w14:paraId="20A88D8B" w14:textId="77777777" w:rsidR="009A487A" w:rsidRPr="00FE0F7B" w:rsidRDefault="009A487A" w:rsidP="00BD4ED7">
      <w:pPr>
        <w:keepNext/>
        <w:keepLines/>
        <w:numPr>
          <w:ilvl w:val="0"/>
          <w:numId w:val="1"/>
        </w:numPr>
        <w:spacing w:before="120" w:after="120" w:line="240" w:lineRule="auto"/>
        <w:ind w:hanging="720"/>
        <w:outlineLvl w:val="1"/>
        <w:rPr>
          <w:rFonts w:ascii="Trebuchet MS" w:eastAsia="Times New Roman" w:hAnsi="Trebuchet MS" w:cs="Arial"/>
          <w:bCs/>
        </w:rPr>
      </w:pPr>
      <w:bookmarkStart w:id="16" w:name="_Toc87269273"/>
      <w:bookmarkStart w:id="17" w:name="_Toc323293509"/>
      <w:r w:rsidRPr="00FE0F7B">
        <w:rPr>
          <w:rFonts w:ascii="Trebuchet MS" w:eastAsia="Times New Roman" w:hAnsi="Trebuchet MS" w:cs="Arial"/>
          <w:b/>
          <w:bCs/>
        </w:rPr>
        <w:t>Unfair</w:t>
      </w:r>
      <w:r w:rsidRPr="00FE0F7B">
        <w:rPr>
          <w:rFonts w:ascii="Trebuchet MS" w:eastAsia="Times New Roman" w:hAnsi="Trebuchet MS" w:cs="Arial"/>
          <w:b/>
        </w:rPr>
        <w:t xml:space="preserve"> Competitive Advantage</w:t>
      </w:r>
      <w:bookmarkEnd w:id="16"/>
    </w:p>
    <w:p w14:paraId="0F6F1B9F" w14:textId="28CD12EA" w:rsidR="0056585F" w:rsidRPr="00FE0F7B" w:rsidRDefault="009A487A" w:rsidP="004664CA">
      <w:pPr>
        <w:pStyle w:val="ListParagraph"/>
        <w:numPr>
          <w:ilvl w:val="1"/>
          <w:numId w:val="1"/>
        </w:numPr>
        <w:spacing w:after="120" w:line="240" w:lineRule="auto"/>
        <w:ind w:left="270"/>
        <w:jc w:val="both"/>
        <w:rPr>
          <w:rFonts w:ascii="Trebuchet MS" w:hAnsi="Trebuchet MS" w:cs="Arial"/>
        </w:rPr>
      </w:pPr>
      <w:bookmarkStart w:id="18" w:name="_Ref323290737"/>
      <w:bookmarkEnd w:id="17"/>
      <w:r w:rsidRPr="00FE0F7B">
        <w:rPr>
          <w:rFonts w:ascii="Trebuchet MS" w:hAnsi="Trebuchet MS" w:cs="Arial"/>
        </w:rPr>
        <w:t>Fairness and transparency in the selection process require that the Consultants</w:t>
      </w:r>
      <w:r w:rsidR="00F758EE" w:rsidRPr="00FE0F7B">
        <w:rPr>
          <w:rFonts w:ascii="Trebuchet MS" w:hAnsi="Trebuchet MS" w:cs="Arial"/>
        </w:rPr>
        <w:t>/Firm</w:t>
      </w:r>
      <w:r w:rsidRPr="00FE0F7B">
        <w:rPr>
          <w:rFonts w:ascii="Trebuchet MS" w:hAnsi="Trebuchet MS" w:cs="Arial"/>
        </w:rPr>
        <w:t xml:space="preserve"> or their affiliates competing for a specific assignment do not derive a competitive advantage</w:t>
      </w:r>
      <w:r w:rsidR="00F50343" w:rsidRPr="00FE0F7B">
        <w:rPr>
          <w:rFonts w:ascii="Trebuchet MS" w:hAnsi="Trebuchet MS" w:cs="Arial"/>
        </w:rPr>
        <w:t xml:space="preserve">. </w:t>
      </w:r>
      <w:r w:rsidRPr="00FE0F7B">
        <w:rPr>
          <w:rFonts w:ascii="Trebuchet MS" w:hAnsi="Trebuchet MS" w:cs="Arial"/>
        </w:rPr>
        <w:t xml:space="preserve">To that end, the </w:t>
      </w:r>
      <w:r w:rsidR="002910EE" w:rsidRPr="00FE0F7B">
        <w:rPr>
          <w:rFonts w:ascii="Trebuchet MS" w:hAnsi="Trebuchet MS" w:cs="Arial"/>
        </w:rPr>
        <w:t>procuring entity</w:t>
      </w:r>
      <w:r w:rsidR="00DC0D79" w:rsidRPr="00FE0F7B">
        <w:rPr>
          <w:rFonts w:ascii="Trebuchet MS" w:hAnsi="Trebuchet MS" w:cs="Arial"/>
        </w:rPr>
        <w:t xml:space="preserve"> </w:t>
      </w:r>
      <w:r w:rsidRPr="00FE0F7B">
        <w:rPr>
          <w:rFonts w:ascii="Trebuchet MS" w:hAnsi="Trebuchet MS" w:cs="Arial"/>
        </w:rPr>
        <w:t xml:space="preserve">shall indicate in the </w:t>
      </w:r>
      <w:r w:rsidRPr="000721AF">
        <w:rPr>
          <w:rFonts w:ascii="Trebuchet MS" w:hAnsi="Trebuchet MS" w:cs="Arial"/>
          <w:b/>
          <w:bCs/>
        </w:rPr>
        <w:t>Data Sheet</w:t>
      </w:r>
      <w:r w:rsidR="00F50343" w:rsidRPr="000721AF">
        <w:rPr>
          <w:rFonts w:ascii="Trebuchet MS" w:hAnsi="Trebuchet MS" w:cs="Arial"/>
          <w:b/>
          <w:bCs/>
        </w:rPr>
        <w:t>,</w:t>
      </w:r>
      <w:r w:rsidRPr="00FE0F7B">
        <w:rPr>
          <w:rFonts w:ascii="Trebuchet MS" w:hAnsi="Trebuchet MS" w:cs="Arial"/>
        </w:rPr>
        <w:t xml:space="preserve"> and make available all shortlisted Consultant</w:t>
      </w:r>
      <w:r w:rsidR="00F758EE" w:rsidRPr="00FE0F7B">
        <w:rPr>
          <w:rFonts w:ascii="Trebuchet MS" w:hAnsi="Trebuchet MS" w:cs="Arial"/>
        </w:rPr>
        <w:t>/Firm</w:t>
      </w:r>
      <w:r w:rsidRPr="00FE0F7B">
        <w:rPr>
          <w:rFonts w:ascii="Trebuchet MS" w:hAnsi="Trebuchet MS" w:cs="Arial"/>
        </w:rPr>
        <w:t>s</w:t>
      </w:r>
      <w:r w:rsidR="00F50343" w:rsidRPr="00FE0F7B">
        <w:rPr>
          <w:rFonts w:ascii="Trebuchet MS" w:hAnsi="Trebuchet MS" w:cs="Arial"/>
        </w:rPr>
        <w:t>,</w:t>
      </w:r>
      <w:r w:rsidRPr="00FE0F7B">
        <w:rPr>
          <w:rFonts w:ascii="Trebuchet MS" w:hAnsi="Trebuchet MS" w:cs="Arial"/>
        </w:rPr>
        <w:t xml:space="preserve"> together with this RFP</w:t>
      </w:r>
      <w:r w:rsidR="00F50343" w:rsidRPr="00FE0F7B">
        <w:rPr>
          <w:rFonts w:ascii="Trebuchet MS" w:hAnsi="Trebuchet MS" w:cs="Arial"/>
        </w:rPr>
        <w:t>,</w:t>
      </w:r>
      <w:r w:rsidRPr="00FE0F7B">
        <w:rPr>
          <w:rFonts w:ascii="Trebuchet MS" w:hAnsi="Trebuchet MS" w:cs="Arial"/>
        </w:rPr>
        <w:t xml:space="preserve"> all information</w:t>
      </w:r>
      <w:r w:rsidR="003B144E" w:rsidRPr="00FE0F7B">
        <w:rPr>
          <w:rFonts w:ascii="Trebuchet MS" w:hAnsi="Trebuchet MS" w:cs="Arial"/>
        </w:rPr>
        <w:t>.</w:t>
      </w:r>
      <w:r w:rsidRPr="00FE0F7B">
        <w:rPr>
          <w:rFonts w:ascii="Trebuchet MS" w:hAnsi="Trebuchet MS" w:cs="Arial"/>
        </w:rPr>
        <w:t xml:space="preserve"> </w:t>
      </w:r>
    </w:p>
    <w:p w14:paraId="21F0F6F7" w14:textId="123BA2D2" w:rsidR="00347556" w:rsidRPr="00FE0F7B" w:rsidRDefault="00347556" w:rsidP="00B01829">
      <w:pPr>
        <w:keepNext/>
        <w:keepLines/>
        <w:numPr>
          <w:ilvl w:val="0"/>
          <w:numId w:val="1"/>
        </w:numPr>
        <w:spacing w:before="120" w:after="120" w:line="240" w:lineRule="auto"/>
        <w:ind w:hanging="720"/>
        <w:outlineLvl w:val="1"/>
        <w:rPr>
          <w:rFonts w:ascii="Trebuchet MS" w:eastAsia="Times New Roman" w:hAnsi="Trebuchet MS" w:cs="Arial"/>
          <w:b/>
          <w:bCs/>
        </w:rPr>
      </w:pPr>
      <w:bookmarkStart w:id="19" w:name="_Toc438002631"/>
      <w:bookmarkStart w:id="20" w:name="_Toc438438822"/>
      <w:bookmarkStart w:id="21" w:name="_Toc438532559"/>
      <w:bookmarkStart w:id="22" w:name="_Toc438733966"/>
      <w:bookmarkStart w:id="23" w:name="_Toc438907007"/>
      <w:bookmarkStart w:id="24" w:name="_Toc438907206"/>
      <w:bookmarkStart w:id="25" w:name="_Toc87269274"/>
      <w:bookmarkEnd w:id="18"/>
      <w:r w:rsidRPr="00FE0F7B">
        <w:rPr>
          <w:rFonts w:ascii="Trebuchet MS" w:eastAsia="Times New Roman" w:hAnsi="Trebuchet MS" w:cs="Arial"/>
          <w:b/>
          <w:bCs/>
        </w:rPr>
        <w:t>Fraud, Corruption</w:t>
      </w:r>
      <w:bookmarkEnd w:id="19"/>
      <w:bookmarkEnd w:id="20"/>
      <w:bookmarkEnd w:id="21"/>
      <w:bookmarkEnd w:id="22"/>
      <w:bookmarkEnd w:id="23"/>
      <w:bookmarkEnd w:id="24"/>
      <w:r w:rsidRPr="00FE0F7B">
        <w:rPr>
          <w:rFonts w:ascii="Trebuchet MS" w:eastAsia="Times New Roman" w:hAnsi="Trebuchet MS" w:cs="Arial"/>
          <w:b/>
          <w:bCs/>
        </w:rPr>
        <w:t xml:space="preserve"> and Other Prohibited Practices</w:t>
      </w:r>
      <w:bookmarkEnd w:id="25"/>
    </w:p>
    <w:p w14:paraId="343F2BD6" w14:textId="42F14373" w:rsidR="00347556" w:rsidRPr="00FE0F7B" w:rsidRDefault="00347556" w:rsidP="008E40BB">
      <w:pPr>
        <w:pStyle w:val="Sub-ClauseText"/>
        <w:numPr>
          <w:ilvl w:val="1"/>
          <w:numId w:val="1"/>
        </w:numPr>
        <w:spacing w:before="0"/>
        <w:rPr>
          <w:rFonts w:ascii="Trebuchet MS" w:hAnsi="Trebuchet MS"/>
          <w:spacing w:val="0"/>
          <w:sz w:val="22"/>
        </w:rPr>
      </w:pPr>
      <w:r w:rsidRPr="00FE0F7B">
        <w:rPr>
          <w:rFonts w:ascii="Trebuchet MS" w:hAnsi="Trebuchet MS"/>
          <w:spacing w:val="0"/>
          <w:sz w:val="22"/>
        </w:rPr>
        <w:t xml:space="preserve">The Government of Jamaica </w:t>
      </w:r>
      <w:proofErr w:type="spellStart"/>
      <w:r w:rsidRPr="00FE0F7B">
        <w:rPr>
          <w:rFonts w:ascii="Trebuchet MS" w:hAnsi="Trebuchet MS"/>
          <w:sz w:val="22"/>
        </w:rPr>
        <w:t>requires</w:t>
      </w:r>
      <w:proofErr w:type="spellEnd"/>
      <w:r w:rsidRPr="00FE0F7B">
        <w:rPr>
          <w:rFonts w:ascii="Trebuchet MS" w:hAnsi="Trebuchet MS"/>
          <w:sz w:val="22"/>
        </w:rPr>
        <w:t xml:space="preserve"> </w:t>
      </w:r>
      <w:proofErr w:type="spellStart"/>
      <w:r w:rsidRPr="00FE0F7B">
        <w:rPr>
          <w:rFonts w:ascii="Trebuchet MS" w:hAnsi="Trebuchet MS"/>
          <w:sz w:val="22"/>
        </w:rPr>
        <w:t>that</w:t>
      </w:r>
      <w:proofErr w:type="spellEnd"/>
      <w:r w:rsidRPr="00FE0F7B">
        <w:rPr>
          <w:rFonts w:ascii="Trebuchet MS" w:hAnsi="Trebuchet MS"/>
          <w:sz w:val="22"/>
        </w:rPr>
        <w:t xml:space="preserve"> </w:t>
      </w:r>
      <w:proofErr w:type="spellStart"/>
      <w:r w:rsidRPr="00FE0F7B">
        <w:rPr>
          <w:rFonts w:ascii="Trebuchet MS" w:hAnsi="Trebuchet MS"/>
          <w:sz w:val="22"/>
        </w:rPr>
        <w:t>all</w:t>
      </w:r>
      <w:proofErr w:type="spellEnd"/>
      <w:r w:rsidRPr="00FE0F7B">
        <w:rPr>
          <w:rFonts w:ascii="Trebuchet MS" w:hAnsi="Trebuchet MS"/>
          <w:sz w:val="22"/>
        </w:rPr>
        <w:t xml:space="preserve"> </w:t>
      </w:r>
      <w:proofErr w:type="spellStart"/>
      <w:r w:rsidRPr="00FE0F7B">
        <w:rPr>
          <w:rFonts w:ascii="Trebuchet MS" w:hAnsi="Trebuchet MS"/>
          <w:sz w:val="22"/>
        </w:rPr>
        <w:t>parties</w:t>
      </w:r>
      <w:proofErr w:type="spellEnd"/>
      <w:r w:rsidRPr="00FE0F7B">
        <w:rPr>
          <w:rFonts w:ascii="Trebuchet MS" w:hAnsi="Trebuchet MS"/>
          <w:sz w:val="22"/>
        </w:rPr>
        <w:t xml:space="preserve"> </w:t>
      </w:r>
      <w:proofErr w:type="spellStart"/>
      <w:r w:rsidRPr="00FE0F7B">
        <w:rPr>
          <w:rFonts w:ascii="Trebuchet MS" w:hAnsi="Trebuchet MS"/>
          <w:sz w:val="22"/>
        </w:rPr>
        <w:t>involved</w:t>
      </w:r>
      <w:proofErr w:type="spellEnd"/>
      <w:r w:rsidRPr="00FE0F7B">
        <w:rPr>
          <w:rFonts w:ascii="Trebuchet MS" w:hAnsi="Trebuchet MS"/>
          <w:sz w:val="22"/>
        </w:rPr>
        <w:t xml:space="preserve"> in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procurement</w:t>
      </w:r>
      <w:proofErr w:type="spellEnd"/>
      <w:r w:rsidRPr="00FE0F7B">
        <w:rPr>
          <w:rFonts w:ascii="Trebuchet MS" w:hAnsi="Trebuchet MS"/>
          <w:sz w:val="22"/>
        </w:rPr>
        <w:t xml:space="preserve"> </w:t>
      </w:r>
      <w:proofErr w:type="spellStart"/>
      <w:r w:rsidRPr="00FE0F7B">
        <w:rPr>
          <w:rFonts w:ascii="Trebuchet MS" w:hAnsi="Trebuchet MS"/>
          <w:sz w:val="22"/>
        </w:rPr>
        <w:t>proceedings</w:t>
      </w:r>
      <w:proofErr w:type="spellEnd"/>
      <w:r w:rsidRPr="00FE0F7B">
        <w:rPr>
          <w:rFonts w:ascii="Trebuchet MS" w:hAnsi="Trebuchet MS"/>
          <w:sz w:val="22"/>
        </w:rPr>
        <w:t xml:space="preserve"> and </w:t>
      </w:r>
      <w:proofErr w:type="spellStart"/>
      <w:r w:rsidRPr="00FE0F7B">
        <w:rPr>
          <w:rFonts w:ascii="Trebuchet MS" w:hAnsi="Trebuchet MS"/>
          <w:sz w:val="22"/>
        </w:rPr>
        <w:t>execution</w:t>
      </w:r>
      <w:proofErr w:type="spellEnd"/>
      <w:r w:rsidRPr="00FE0F7B">
        <w:rPr>
          <w:rFonts w:ascii="Trebuchet MS" w:hAnsi="Trebuchet MS"/>
          <w:sz w:val="22"/>
        </w:rPr>
        <w:t xml:space="preserve"> of </w:t>
      </w:r>
      <w:proofErr w:type="spellStart"/>
      <w:r w:rsidRPr="00FE0F7B">
        <w:rPr>
          <w:rFonts w:ascii="Trebuchet MS" w:hAnsi="Trebuchet MS"/>
          <w:sz w:val="22"/>
        </w:rPr>
        <w:t>such</w:t>
      </w:r>
      <w:proofErr w:type="spellEnd"/>
      <w:r w:rsidRPr="00FE0F7B">
        <w:rPr>
          <w:rFonts w:ascii="Trebuchet MS" w:hAnsi="Trebuchet MS"/>
          <w:sz w:val="22"/>
        </w:rPr>
        <w:t xml:space="preserve"> </w:t>
      </w:r>
      <w:proofErr w:type="spellStart"/>
      <w:r w:rsidRPr="00FE0F7B">
        <w:rPr>
          <w:rFonts w:ascii="Trebuchet MS" w:hAnsi="Trebuchet MS"/>
          <w:sz w:val="22"/>
        </w:rPr>
        <w:t>contracts</w:t>
      </w:r>
      <w:proofErr w:type="spellEnd"/>
      <w:r w:rsidRPr="00FE0F7B">
        <w:rPr>
          <w:rFonts w:ascii="Trebuchet MS" w:hAnsi="Trebuchet MS"/>
          <w:sz w:val="22"/>
        </w:rPr>
        <w:t xml:space="preserve"> observe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highest</w:t>
      </w:r>
      <w:proofErr w:type="spellEnd"/>
      <w:r w:rsidRPr="00FE0F7B">
        <w:rPr>
          <w:rFonts w:ascii="Trebuchet MS" w:hAnsi="Trebuchet MS"/>
          <w:sz w:val="22"/>
        </w:rPr>
        <w:t xml:space="preserve"> standard of </w:t>
      </w:r>
      <w:proofErr w:type="spellStart"/>
      <w:r w:rsidRPr="00FE0F7B">
        <w:rPr>
          <w:rFonts w:ascii="Trebuchet MS" w:hAnsi="Trebuchet MS"/>
          <w:sz w:val="22"/>
        </w:rPr>
        <w:t>ethics</w:t>
      </w:r>
      <w:proofErr w:type="spellEnd"/>
      <w:r w:rsidRPr="00FE0F7B">
        <w:rPr>
          <w:rFonts w:ascii="Trebuchet MS" w:hAnsi="Trebuchet MS"/>
          <w:sz w:val="22"/>
        </w:rPr>
        <w:t xml:space="preserve">. </w:t>
      </w:r>
    </w:p>
    <w:p w14:paraId="40F40900" w14:textId="77777777" w:rsidR="008E40BB" w:rsidRPr="00FE0F7B" w:rsidRDefault="00347556" w:rsidP="008E40BB">
      <w:pPr>
        <w:pStyle w:val="Sub-ClauseText"/>
        <w:numPr>
          <w:ilvl w:val="1"/>
          <w:numId w:val="1"/>
        </w:numPr>
        <w:spacing w:before="0"/>
        <w:rPr>
          <w:rFonts w:ascii="Trebuchet MS" w:hAnsi="Trebuchet MS"/>
          <w:sz w:val="22"/>
        </w:rPr>
      </w:pPr>
      <w:proofErr w:type="spellStart"/>
      <w:r w:rsidRPr="00FE0F7B">
        <w:rPr>
          <w:rFonts w:ascii="Trebuchet MS" w:hAnsi="Trebuchet MS"/>
          <w:sz w:val="22"/>
        </w:rPr>
        <w:t>For</w:t>
      </w:r>
      <w:proofErr w:type="spellEnd"/>
      <w:r w:rsidRPr="00FE0F7B">
        <w:rPr>
          <w:rFonts w:ascii="Trebuchet MS" w:hAnsi="Trebuchet MS"/>
          <w:sz w:val="22"/>
        </w:rPr>
        <w:t xml:space="preserve">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purposes</w:t>
      </w:r>
      <w:proofErr w:type="spellEnd"/>
      <w:r w:rsidRPr="00FE0F7B">
        <w:rPr>
          <w:rFonts w:ascii="Trebuchet MS" w:hAnsi="Trebuchet MS"/>
          <w:sz w:val="22"/>
        </w:rPr>
        <w:t xml:space="preserve"> of </w:t>
      </w:r>
      <w:proofErr w:type="spellStart"/>
      <w:r w:rsidRPr="00FE0F7B">
        <w:rPr>
          <w:rFonts w:ascii="Trebuchet MS" w:hAnsi="Trebuchet MS"/>
          <w:sz w:val="22"/>
        </w:rPr>
        <w:t>this</w:t>
      </w:r>
      <w:proofErr w:type="spellEnd"/>
      <w:r w:rsidRPr="00FE0F7B">
        <w:rPr>
          <w:rFonts w:ascii="Trebuchet MS" w:hAnsi="Trebuchet MS"/>
          <w:sz w:val="22"/>
        </w:rPr>
        <w:t xml:space="preserve"> </w:t>
      </w:r>
      <w:proofErr w:type="spellStart"/>
      <w:r w:rsidRPr="00FE0F7B">
        <w:rPr>
          <w:rFonts w:ascii="Trebuchet MS" w:hAnsi="Trebuchet MS"/>
          <w:sz w:val="22"/>
        </w:rPr>
        <w:t>provision</w:t>
      </w:r>
      <w:proofErr w:type="spellEnd"/>
      <w:r w:rsidRPr="00FE0F7B">
        <w:rPr>
          <w:rFonts w:ascii="Trebuchet MS" w:hAnsi="Trebuchet MS"/>
          <w:sz w:val="22"/>
        </w:rPr>
        <w:t xml:space="preserve">, </w:t>
      </w:r>
      <w:proofErr w:type="spellStart"/>
      <w:r w:rsidRPr="00FE0F7B">
        <w:rPr>
          <w:rFonts w:ascii="Trebuchet MS" w:hAnsi="Trebuchet MS"/>
          <w:sz w:val="22"/>
        </w:rPr>
        <w:t>offences</w:t>
      </w:r>
      <w:proofErr w:type="spellEnd"/>
      <w:r w:rsidRPr="00FE0F7B">
        <w:rPr>
          <w:rFonts w:ascii="Trebuchet MS" w:hAnsi="Trebuchet MS"/>
          <w:sz w:val="22"/>
        </w:rPr>
        <w:t xml:space="preserve"> of </w:t>
      </w:r>
      <w:proofErr w:type="spellStart"/>
      <w:r w:rsidRPr="00FE0F7B">
        <w:rPr>
          <w:rFonts w:ascii="Trebuchet MS" w:hAnsi="Trebuchet MS"/>
          <w:sz w:val="22"/>
        </w:rPr>
        <w:t>fraud</w:t>
      </w:r>
      <w:proofErr w:type="spellEnd"/>
      <w:r w:rsidRPr="00FE0F7B">
        <w:rPr>
          <w:rFonts w:ascii="Trebuchet MS" w:hAnsi="Trebuchet MS"/>
          <w:sz w:val="22"/>
        </w:rPr>
        <w:t xml:space="preserve"> and </w:t>
      </w:r>
      <w:proofErr w:type="spellStart"/>
      <w:r w:rsidRPr="00FE0F7B">
        <w:rPr>
          <w:rFonts w:ascii="Trebuchet MS" w:hAnsi="Trebuchet MS"/>
          <w:sz w:val="22"/>
        </w:rPr>
        <w:t>corruption</w:t>
      </w:r>
      <w:proofErr w:type="spellEnd"/>
      <w:r w:rsidRPr="00FE0F7B">
        <w:rPr>
          <w:rFonts w:ascii="Trebuchet MS" w:hAnsi="Trebuchet MS"/>
          <w:sz w:val="22"/>
        </w:rPr>
        <w:t xml:space="preserve"> are </w:t>
      </w:r>
      <w:proofErr w:type="spellStart"/>
      <w:r w:rsidRPr="00FE0F7B">
        <w:rPr>
          <w:rFonts w:ascii="Trebuchet MS" w:hAnsi="Trebuchet MS"/>
          <w:sz w:val="22"/>
        </w:rPr>
        <w:t>defined</w:t>
      </w:r>
      <w:proofErr w:type="spellEnd"/>
      <w:r w:rsidRPr="00FE0F7B">
        <w:rPr>
          <w:rFonts w:ascii="Trebuchet MS" w:hAnsi="Trebuchet MS"/>
          <w:sz w:val="22"/>
        </w:rPr>
        <w:t xml:space="preserve"> in </w:t>
      </w:r>
      <w:proofErr w:type="spellStart"/>
      <w:r w:rsidRPr="00FE0F7B">
        <w:rPr>
          <w:rFonts w:ascii="Trebuchet MS" w:hAnsi="Trebuchet MS"/>
          <w:sz w:val="22"/>
        </w:rPr>
        <w:t>Part</w:t>
      </w:r>
      <w:proofErr w:type="spellEnd"/>
      <w:r w:rsidRPr="00FE0F7B">
        <w:rPr>
          <w:rFonts w:ascii="Trebuchet MS" w:hAnsi="Trebuchet MS"/>
          <w:sz w:val="22"/>
        </w:rPr>
        <w:t xml:space="preserve"> VII of </w:t>
      </w:r>
      <w:proofErr w:type="spellStart"/>
      <w:r w:rsidRPr="00FE0F7B">
        <w:rPr>
          <w:rFonts w:ascii="Trebuchet MS" w:hAnsi="Trebuchet MS"/>
          <w:sz w:val="22"/>
        </w:rPr>
        <w:t>the</w:t>
      </w:r>
      <w:proofErr w:type="spellEnd"/>
      <w:r w:rsidRPr="00FE0F7B">
        <w:rPr>
          <w:rFonts w:ascii="Trebuchet MS" w:hAnsi="Trebuchet MS"/>
          <w:sz w:val="22"/>
        </w:rPr>
        <w:t xml:space="preserve"> Public Procurement </w:t>
      </w:r>
      <w:proofErr w:type="spellStart"/>
      <w:r w:rsidRPr="00FE0F7B">
        <w:rPr>
          <w:rFonts w:ascii="Trebuchet MS" w:hAnsi="Trebuchet MS"/>
          <w:sz w:val="22"/>
        </w:rPr>
        <w:t>Act</w:t>
      </w:r>
      <w:proofErr w:type="spellEnd"/>
      <w:r w:rsidRPr="00FE0F7B">
        <w:rPr>
          <w:rFonts w:ascii="Trebuchet MS" w:hAnsi="Trebuchet MS"/>
          <w:sz w:val="22"/>
        </w:rPr>
        <w:t>, 2015 (</w:t>
      </w:r>
      <w:proofErr w:type="spellStart"/>
      <w:r w:rsidRPr="00FE0F7B">
        <w:rPr>
          <w:rFonts w:ascii="Trebuchet MS" w:hAnsi="Trebuchet MS"/>
          <w:sz w:val="22"/>
        </w:rPr>
        <w:t>Act</w:t>
      </w:r>
      <w:proofErr w:type="spellEnd"/>
      <w:r w:rsidRPr="00FE0F7B">
        <w:rPr>
          <w:rFonts w:ascii="Trebuchet MS" w:hAnsi="Trebuchet MS"/>
          <w:sz w:val="22"/>
        </w:rPr>
        <w:t xml:space="preserve">) and </w:t>
      </w:r>
      <w:proofErr w:type="spellStart"/>
      <w:r w:rsidRPr="00FE0F7B">
        <w:rPr>
          <w:rFonts w:ascii="Trebuchet MS" w:hAnsi="Trebuchet MS"/>
          <w:sz w:val="22"/>
        </w:rPr>
        <w:t>any</w:t>
      </w:r>
      <w:proofErr w:type="spellEnd"/>
      <w:r w:rsidRPr="00FE0F7B">
        <w:rPr>
          <w:rFonts w:ascii="Trebuchet MS" w:hAnsi="Trebuchet MS"/>
          <w:sz w:val="22"/>
        </w:rPr>
        <w:t xml:space="preserve"> </w:t>
      </w:r>
      <w:proofErr w:type="spellStart"/>
      <w:r w:rsidRPr="00FE0F7B">
        <w:rPr>
          <w:rFonts w:ascii="Trebuchet MS" w:hAnsi="Trebuchet MS"/>
          <w:sz w:val="22"/>
        </w:rPr>
        <w:t>other</w:t>
      </w:r>
      <w:proofErr w:type="spellEnd"/>
      <w:r w:rsidRPr="00FE0F7B">
        <w:rPr>
          <w:rFonts w:ascii="Trebuchet MS" w:hAnsi="Trebuchet MS"/>
          <w:sz w:val="22"/>
        </w:rPr>
        <w:t xml:space="preserve"> </w:t>
      </w:r>
      <w:proofErr w:type="spellStart"/>
      <w:r w:rsidRPr="00FE0F7B">
        <w:rPr>
          <w:rFonts w:ascii="Trebuchet MS" w:hAnsi="Trebuchet MS"/>
          <w:sz w:val="22"/>
        </w:rPr>
        <w:t>Act</w:t>
      </w:r>
      <w:proofErr w:type="spellEnd"/>
      <w:r w:rsidRPr="00FE0F7B">
        <w:rPr>
          <w:rFonts w:ascii="Trebuchet MS" w:hAnsi="Trebuchet MS"/>
          <w:sz w:val="22"/>
        </w:rPr>
        <w:t xml:space="preserve"> </w:t>
      </w:r>
      <w:proofErr w:type="spellStart"/>
      <w:r w:rsidRPr="00FE0F7B">
        <w:rPr>
          <w:rFonts w:ascii="Trebuchet MS" w:hAnsi="Trebuchet MS"/>
          <w:sz w:val="22"/>
        </w:rPr>
        <w:t>relating</w:t>
      </w:r>
      <w:proofErr w:type="spellEnd"/>
      <w:r w:rsidRPr="00FE0F7B">
        <w:rPr>
          <w:rFonts w:ascii="Trebuchet MS" w:hAnsi="Trebuchet MS"/>
          <w:sz w:val="22"/>
        </w:rPr>
        <w:t xml:space="preserve"> </w:t>
      </w:r>
      <w:proofErr w:type="spellStart"/>
      <w:r w:rsidRPr="00FE0F7B">
        <w:rPr>
          <w:rFonts w:ascii="Trebuchet MS" w:hAnsi="Trebuchet MS"/>
          <w:sz w:val="22"/>
        </w:rPr>
        <w:t>to</w:t>
      </w:r>
      <w:proofErr w:type="spellEnd"/>
      <w:r w:rsidRPr="00FE0F7B">
        <w:rPr>
          <w:rFonts w:ascii="Trebuchet MS" w:hAnsi="Trebuchet MS"/>
          <w:sz w:val="22"/>
        </w:rPr>
        <w:t xml:space="preserve"> </w:t>
      </w:r>
      <w:proofErr w:type="spellStart"/>
      <w:r w:rsidRPr="00FE0F7B">
        <w:rPr>
          <w:rFonts w:ascii="Trebuchet MS" w:hAnsi="Trebuchet MS"/>
          <w:sz w:val="22"/>
        </w:rPr>
        <w:t>corrupt</w:t>
      </w:r>
      <w:proofErr w:type="spellEnd"/>
      <w:r w:rsidRPr="00FE0F7B">
        <w:rPr>
          <w:rFonts w:ascii="Trebuchet MS" w:hAnsi="Trebuchet MS"/>
          <w:sz w:val="22"/>
        </w:rPr>
        <w:t xml:space="preserve"> </w:t>
      </w:r>
      <w:proofErr w:type="spellStart"/>
      <w:r w:rsidRPr="00FE0F7B">
        <w:rPr>
          <w:rFonts w:ascii="Trebuchet MS" w:hAnsi="Trebuchet MS"/>
          <w:sz w:val="22"/>
        </w:rPr>
        <w:t>activities</w:t>
      </w:r>
      <w:proofErr w:type="spellEnd"/>
      <w:r w:rsidRPr="00FE0F7B">
        <w:rPr>
          <w:rFonts w:ascii="Trebuchet MS" w:hAnsi="Trebuchet MS"/>
          <w:sz w:val="22"/>
        </w:rPr>
        <w:t xml:space="preserve"> in Jamaica.</w:t>
      </w:r>
    </w:p>
    <w:p w14:paraId="60A03F77" w14:textId="7BB2858B" w:rsidR="00347556" w:rsidRPr="00FE0F7B" w:rsidRDefault="00347556" w:rsidP="008E40BB">
      <w:pPr>
        <w:pStyle w:val="Sub-ClauseText"/>
        <w:numPr>
          <w:ilvl w:val="1"/>
          <w:numId w:val="1"/>
        </w:numPr>
        <w:spacing w:before="0"/>
        <w:rPr>
          <w:rFonts w:ascii="Trebuchet MS" w:hAnsi="Trebuchet MS"/>
          <w:sz w:val="22"/>
        </w:rPr>
      </w:pPr>
      <w:r w:rsidRPr="00FE0F7B">
        <w:rPr>
          <w:rFonts w:ascii="Trebuchet MS" w:hAnsi="Trebuchet MS"/>
          <w:sz w:val="22"/>
        </w:rPr>
        <w:t xml:space="preserve">A </w:t>
      </w:r>
      <w:proofErr w:type="spellStart"/>
      <w:r w:rsidRPr="00FE0F7B">
        <w:rPr>
          <w:rFonts w:ascii="Trebuchet MS" w:hAnsi="Trebuchet MS"/>
          <w:sz w:val="22"/>
        </w:rPr>
        <w:t>person</w:t>
      </w:r>
      <w:proofErr w:type="spellEnd"/>
      <w:r w:rsidRPr="00FE0F7B">
        <w:rPr>
          <w:rFonts w:ascii="Trebuchet MS" w:hAnsi="Trebuchet MS"/>
          <w:sz w:val="22"/>
        </w:rPr>
        <w:t xml:space="preserve"> </w:t>
      </w:r>
      <w:proofErr w:type="spellStart"/>
      <w:r w:rsidRPr="00FE0F7B">
        <w:rPr>
          <w:rFonts w:ascii="Trebuchet MS" w:hAnsi="Trebuchet MS"/>
          <w:sz w:val="22"/>
        </w:rPr>
        <w:t>who</w:t>
      </w:r>
      <w:proofErr w:type="spellEnd"/>
      <w:r w:rsidRPr="00FE0F7B">
        <w:rPr>
          <w:rFonts w:ascii="Trebuchet MS" w:hAnsi="Trebuchet MS"/>
          <w:sz w:val="22"/>
        </w:rPr>
        <w:t xml:space="preserve"> </w:t>
      </w:r>
      <w:proofErr w:type="spellStart"/>
      <w:r w:rsidRPr="00FE0F7B">
        <w:rPr>
          <w:rFonts w:ascii="Trebuchet MS" w:hAnsi="Trebuchet MS"/>
          <w:sz w:val="22"/>
        </w:rPr>
        <w:t>commits</w:t>
      </w:r>
      <w:proofErr w:type="spellEnd"/>
      <w:r w:rsidRPr="00FE0F7B">
        <w:rPr>
          <w:rFonts w:ascii="Trebuchet MS" w:hAnsi="Trebuchet MS"/>
          <w:sz w:val="22"/>
        </w:rPr>
        <w:t xml:space="preserve"> </w:t>
      </w:r>
      <w:proofErr w:type="spellStart"/>
      <w:r w:rsidRPr="00FE0F7B">
        <w:rPr>
          <w:rFonts w:ascii="Trebuchet MS" w:hAnsi="Trebuchet MS"/>
          <w:sz w:val="22"/>
        </w:rPr>
        <w:t>an</w:t>
      </w:r>
      <w:proofErr w:type="spellEnd"/>
      <w:r w:rsidRPr="00FE0F7B">
        <w:rPr>
          <w:rFonts w:ascii="Trebuchet MS" w:hAnsi="Trebuchet MS"/>
          <w:sz w:val="22"/>
        </w:rPr>
        <w:t xml:space="preserve"> </w:t>
      </w:r>
      <w:proofErr w:type="spellStart"/>
      <w:r w:rsidRPr="00FE0F7B">
        <w:rPr>
          <w:rFonts w:ascii="Trebuchet MS" w:hAnsi="Trebuchet MS"/>
          <w:sz w:val="22"/>
        </w:rPr>
        <w:t>offence</w:t>
      </w:r>
      <w:proofErr w:type="spellEnd"/>
      <w:r w:rsidRPr="00FE0F7B">
        <w:rPr>
          <w:rFonts w:ascii="Trebuchet MS" w:hAnsi="Trebuchet MS"/>
          <w:sz w:val="22"/>
        </w:rPr>
        <w:t xml:space="preserve"> </w:t>
      </w:r>
      <w:proofErr w:type="spellStart"/>
      <w:r w:rsidRPr="00FE0F7B">
        <w:rPr>
          <w:rFonts w:ascii="Trebuchet MS" w:hAnsi="Trebuchet MS"/>
          <w:sz w:val="22"/>
        </w:rPr>
        <w:t>under</w:t>
      </w:r>
      <w:proofErr w:type="spellEnd"/>
      <w:r w:rsidRPr="00FE0F7B">
        <w:rPr>
          <w:rFonts w:ascii="Trebuchet MS" w:hAnsi="Trebuchet MS"/>
          <w:sz w:val="22"/>
        </w:rPr>
        <w:t xml:space="preserve">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Act</w:t>
      </w:r>
      <w:proofErr w:type="spellEnd"/>
      <w:r w:rsidRPr="00FE0F7B">
        <w:rPr>
          <w:rFonts w:ascii="Trebuchet MS" w:hAnsi="Trebuchet MS"/>
          <w:sz w:val="22"/>
        </w:rPr>
        <w:t xml:space="preserve"> </w:t>
      </w:r>
      <w:proofErr w:type="spellStart"/>
      <w:r w:rsidRPr="00FE0F7B">
        <w:rPr>
          <w:rFonts w:ascii="Trebuchet MS" w:hAnsi="Trebuchet MS"/>
          <w:sz w:val="22"/>
        </w:rPr>
        <w:t>or</w:t>
      </w:r>
      <w:proofErr w:type="spellEnd"/>
      <w:r w:rsidRPr="00FE0F7B">
        <w:rPr>
          <w:rFonts w:ascii="Trebuchet MS" w:hAnsi="Trebuchet MS"/>
          <w:sz w:val="22"/>
        </w:rPr>
        <w:t xml:space="preserve"> </w:t>
      </w:r>
      <w:proofErr w:type="spellStart"/>
      <w:r w:rsidRPr="00FE0F7B">
        <w:rPr>
          <w:rFonts w:ascii="Trebuchet MS" w:hAnsi="Trebuchet MS"/>
          <w:sz w:val="22"/>
        </w:rPr>
        <w:t>any</w:t>
      </w:r>
      <w:proofErr w:type="spellEnd"/>
      <w:r w:rsidRPr="00FE0F7B">
        <w:rPr>
          <w:rFonts w:ascii="Trebuchet MS" w:hAnsi="Trebuchet MS"/>
          <w:sz w:val="22"/>
        </w:rPr>
        <w:t xml:space="preserve"> </w:t>
      </w:r>
      <w:proofErr w:type="spellStart"/>
      <w:r w:rsidRPr="00FE0F7B">
        <w:rPr>
          <w:rFonts w:ascii="Trebuchet MS" w:hAnsi="Trebuchet MS"/>
          <w:sz w:val="22"/>
        </w:rPr>
        <w:t>other</w:t>
      </w:r>
      <w:proofErr w:type="spellEnd"/>
      <w:r w:rsidRPr="00FE0F7B">
        <w:rPr>
          <w:rFonts w:ascii="Trebuchet MS" w:hAnsi="Trebuchet MS"/>
          <w:sz w:val="22"/>
        </w:rPr>
        <w:t xml:space="preserve"> </w:t>
      </w:r>
      <w:proofErr w:type="spellStart"/>
      <w:r w:rsidRPr="00FE0F7B">
        <w:rPr>
          <w:rFonts w:ascii="Trebuchet MS" w:hAnsi="Trebuchet MS"/>
          <w:sz w:val="22"/>
        </w:rPr>
        <w:t>Act</w:t>
      </w:r>
      <w:proofErr w:type="spellEnd"/>
      <w:r w:rsidRPr="00FE0F7B">
        <w:rPr>
          <w:rFonts w:ascii="Trebuchet MS" w:hAnsi="Trebuchet MS"/>
          <w:sz w:val="22"/>
        </w:rPr>
        <w:t xml:space="preserve"> </w:t>
      </w:r>
      <w:proofErr w:type="spellStart"/>
      <w:r w:rsidRPr="00FE0F7B">
        <w:rPr>
          <w:rFonts w:ascii="Trebuchet MS" w:hAnsi="Trebuchet MS"/>
          <w:sz w:val="22"/>
        </w:rPr>
        <w:t>relating</w:t>
      </w:r>
      <w:proofErr w:type="spellEnd"/>
      <w:r w:rsidRPr="00FE0F7B">
        <w:rPr>
          <w:rFonts w:ascii="Trebuchet MS" w:hAnsi="Trebuchet MS"/>
          <w:sz w:val="22"/>
        </w:rPr>
        <w:t xml:space="preserve"> </w:t>
      </w:r>
      <w:proofErr w:type="spellStart"/>
      <w:r w:rsidRPr="00FE0F7B">
        <w:rPr>
          <w:rFonts w:ascii="Trebuchet MS" w:hAnsi="Trebuchet MS"/>
          <w:sz w:val="22"/>
        </w:rPr>
        <w:t>to</w:t>
      </w:r>
      <w:proofErr w:type="spellEnd"/>
      <w:r w:rsidRPr="00FE0F7B">
        <w:rPr>
          <w:rFonts w:ascii="Trebuchet MS" w:hAnsi="Trebuchet MS"/>
          <w:sz w:val="22"/>
        </w:rPr>
        <w:t xml:space="preserve"> </w:t>
      </w:r>
      <w:proofErr w:type="spellStart"/>
      <w:r w:rsidRPr="00FE0F7B">
        <w:rPr>
          <w:rFonts w:ascii="Trebuchet MS" w:hAnsi="Trebuchet MS"/>
          <w:sz w:val="22"/>
        </w:rPr>
        <w:t>corrupt</w:t>
      </w:r>
      <w:proofErr w:type="spellEnd"/>
      <w:r w:rsidR="008E40BB" w:rsidRPr="00FE0F7B">
        <w:rPr>
          <w:rFonts w:ascii="Trebuchet MS" w:hAnsi="Trebuchet MS"/>
          <w:sz w:val="22"/>
        </w:rPr>
        <w:t xml:space="preserve"> </w:t>
      </w:r>
      <w:proofErr w:type="spellStart"/>
      <w:r w:rsidR="008E40BB" w:rsidRPr="00FE0F7B">
        <w:rPr>
          <w:rFonts w:ascii="Trebuchet MS" w:hAnsi="Trebuchet MS"/>
          <w:sz w:val="22"/>
        </w:rPr>
        <w:t>activities</w:t>
      </w:r>
      <w:proofErr w:type="spellEnd"/>
      <w:r w:rsidR="008E40BB" w:rsidRPr="00FE0F7B">
        <w:rPr>
          <w:rFonts w:ascii="Trebuchet MS" w:hAnsi="Trebuchet MS"/>
          <w:sz w:val="22"/>
        </w:rPr>
        <w:t xml:space="preserve"> in Jamaica </w:t>
      </w:r>
      <w:proofErr w:type="spellStart"/>
      <w:r w:rsidR="008E40BB" w:rsidRPr="00FE0F7B">
        <w:rPr>
          <w:rFonts w:ascii="Trebuchet MS" w:hAnsi="Trebuchet MS"/>
          <w:sz w:val="22"/>
        </w:rPr>
        <w:t>shall</w:t>
      </w:r>
      <w:proofErr w:type="spellEnd"/>
      <w:r w:rsidR="008E40BB" w:rsidRPr="00FE0F7B">
        <w:rPr>
          <w:rFonts w:ascii="Trebuchet MS" w:hAnsi="Trebuchet MS"/>
          <w:sz w:val="22"/>
        </w:rPr>
        <w:t xml:space="preserve"> </w:t>
      </w:r>
    </w:p>
    <w:p w14:paraId="7EAFAAF1" w14:textId="77777777" w:rsidR="00347556" w:rsidRPr="00FE0F7B" w:rsidRDefault="00347556" w:rsidP="00D75A37">
      <w:pPr>
        <w:pStyle w:val="Sub-ClauseText"/>
        <w:numPr>
          <w:ilvl w:val="2"/>
          <w:numId w:val="99"/>
        </w:numPr>
        <w:spacing w:before="0" w:after="0"/>
        <w:jc w:val="left"/>
        <w:rPr>
          <w:rFonts w:ascii="Trebuchet MS" w:hAnsi="Trebuchet MS"/>
          <w:sz w:val="22"/>
        </w:rPr>
      </w:pPr>
      <w:r w:rsidRPr="00FE0F7B">
        <w:rPr>
          <w:rFonts w:ascii="Trebuchet MS" w:hAnsi="Trebuchet MS"/>
          <w:sz w:val="22"/>
        </w:rPr>
        <w:t xml:space="preserve">be </w:t>
      </w:r>
      <w:proofErr w:type="spellStart"/>
      <w:r w:rsidRPr="00FE0F7B">
        <w:rPr>
          <w:rFonts w:ascii="Trebuchet MS" w:hAnsi="Trebuchet MS"/>
          <w:sz w:val="22"/>
        </w:rPr>
        <w:t>liable</w:t>
      </w:r>
      <w:proofErr w:type="spellEnd"/>
      <w:r w:rsidRPr="00FE0F7B">
        <w:rPr>
          <w:rFonts w:ascii="Trebuchet MS" w:hAnsi="Trebuchet MS"/>
          <w:sz w:val="22"/>
        </w:rPr>
        <w:t xml:space="preserve"> </w:t>
      </w:r>
      <w:proofErr w:type="spellStart"/>
      <w:r w:rsidRPr="00FE0F7B">
        <w:rPr>
          <w:rFonts w:ascii="Trebuchet MS" w:hAnsi="Trebuchet MS"/>
          <w:sz w:val="22"/>
        </w:rPr>
        <w:t>for</w:t>
      </w:r>
      <w:proofErr w:type="spellEnd"/>
      <w:r w:rsidRPr="00FE0F7B">
        <w:rPr>
          <w:rFonts w:ascii="Trebuchet MS" w:hAnsi="Trebuchet MS"/>
          <w:sz w:val="22"/>
        </w:rPr>
        <w:t xml:space="preserve"> </w:t>
      </w:r>
      <w:proofErr w:type="spellStart"/>
      <w:r w:rsidRPr="00FE0F7B">
        <w:rPr>
          <w:rFonts w:ascii="Trebuchet MS" w:hAnsi="Trebuchet MS"/>
          <w:sz w:val="22"/>
        </w:rPr>
        <w:t>conviction</w:t>
      </w:r>
      <w:proofErr w:type="spellEnd"/>
      <w:r w:rsidRPr="00FE0F7B">
        <w:rPr>
          <w:rFonts w:ascii="Trebuchet MS" w:hAnsi="Trebuchet MS"/>
          <w:sz w:val="22"/>
        </w:rPr>
        <w:t xml:space="preserve"> </w:t>
      </w:r>
      <w:proofErr w:type="spellStart"/>
      <w:r w:rsidRPr="00FE0F7B">
        <w:rPr>
          <w:rFonts w:ascii="Trebuchet MS" w:hAnsi="Trebuchet MS"/>
          <w:sz w:val="22"/>
        </w:rPr>
        <w:t>under</w:t>
      </w:r>
      <w:proofErr w:type="spellEnd"/>
      <w:r w:rsidRPr="00FE0F7B">
        <w:rPr>
          <w:rFonts w:ascii="Trebuchet MS" w:hAnsi="Trebuchet MS"/>
          <w:sz w:val="22"/>
        </w:rPr>
        <w:t xml:space="preserve">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provisions</w:t>
      </w:r>
      <w:proofErr w:type="spellEnd"/>
      <w:r w:rsidRPr="00FE0F7B">
        <w:rPr>
          <w:rFonts w:ascii="Trebuchet MS" w:hAnsi="Trebuchet MS"/>
          <w:sz w:val="22"/>
        </w:rPr>
        <w:t xml:space="preserve"> of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Act</w:t>
      </w:r>
      <w:proofErr w:type="spellEnd"/>
      <w:r w:rsidRPr="00FE0F7B">
        <w:rPr>
          <w:rFonts w:ascii="Trebuchet MS" w:hAnsi="Trebuchet MS"/>
          <w:sz w:val="22"/>
        </w:rPr>
        <w:t xml:space="preserve"> </w:t>
      </w:r>
      <w:proofErr w:type="spellStart"/>
      <w:r w:rsidRPr="00FE0F7B">
        <w:rPr>
          <w:rFonts w:ascii="Trebuchet MS" w:hAnsi="Trebuchet MS"/>
          <w:sz w:val="22"/>
        </w:rPr>
        <w:t>or</w:t>
      </w:r>
      <w:proofErr w:type="spellEnd"/>
      <w:r w:rsidRPr="00FE0F7B">
        <w:rPr>
          <w:rFonts w:ascii="Trebuchet MS" w:hAnsi="Trebuchet MS"/>
          <w:sz w:val="22"/>
        </w:rPr>
        <w:t xml:space="preserve"> </w:t>
      </w:r>
      <w:proofErr w:type="spellStart"/>
      <w:r w:rsidRPr="00FE0F7B">
        <w:rPr>
          <w:rFonts w:ascii="Trebuchet MS" w:hAnsi="Trebuchet MS"/>
          <w:sz w:val="22"/>
        </w:rPr>
        <w:t>any</w:t>
      </w:r>
      <w:proofErr w:type="spellEnd"/>
      <w:r w:rsidRPr="00FE0F7B">
        <w:rPr>
          <w:rFonts w:ascii="Trebuchet MS" w:hAnsi="Trebuchet MS"/>
          <w:sz w:val="22"/>
        </w:rPr>
        <w:t xml:space="preserve"> </w:t>
      </w:r>
      <w:proofErr w:type="spellStart"/>
      <w:r w:rsidRPr="00FE0F7B">
        <w:rPr>
          <w:rFonts w:ascii="Trebuchet MS" w:hAnsi="Trebuchet MS"/>
          <w:sz w:val="22"/>
        </w:rPr>
        <w:t>other</w:t>
      </w:r>
      <w:proofErr w:type="spellEnd"/>
      <w:r w:rsidRPr="00FE0F7B">
        <w:rPr>
          <w:rFonts w:ascii="Trebuchet MS" w:hAnsi="Trebuchet MS"/>
          <w:sz w:val="22"/>
        </w:rPr>
        <w:t xml:space="preserve"> </w:t>
      </w:r>
      <w:proofErr w:type="spellStart"/>
      <w:r w:rsidRPr="00FE0F7B">
        <w:rPr>
          <w:rFonts w:ascii="Trebuchet MS" w:hAnsi="Trebuchet MS"/>
          <w:sz w:val="22"/>
        </w:rPr>
        <w:t>Act</w:t>
      </w:r>
      <w:proofErr w:type="spellEnd"/>
      <w:r w:rsidRPr="00FE0F7B">
        <w:rPr>
          <w:rFonts w:ascii="Trebuchet MS" w:hAnsi="Trebuchet MS"/>
          <w:sz w:val="22"/>
        </w:rPr>
        <w:t xml:space="preserve"> </w:t>
      </w:r>
      <w:proofErr w:type="spellStart"/>
      <w:r w:rsidRPr="00FE0F7B">
        <w:rPr>
          <w:rFonts w:ascii="Trebuchet MS" w:hAnsi="Trebuchet MS"/>
          <w:sz w:val="22"/>
        </w:rPr>
        <w:t>relating</w:t>
      </w:r>
      <w:proofErr w:type="spellEnd"/>
      <w:r w:rsidRPr="00FE0F7B">
        <w:rPr>
          <w:rFonts w:ascii="Trebuchet MS" w:hAnsi="Trebuchet MS"/>
          <w:sz w:val="22"/>
        </w:rPr>
        <w:t xml:space="preserve"> </w:t>
      </w:r>
      <w:proofErr w:type="spellStart"/>
      <w:r w:rsidRPr="00FE0F7B">
        <w:rPr>
          <w:rFonts w:ascii="Trebuchet MS" w:hAnsi="Trebuchet MS"/>
          <w:sz w:val="22"/>
        </w:rPr>
        <w:t>to</w:t>
      </w:r>
      <w:proofErr w:type="spellEnd"/>
      <w:r w:rsidRPr="00FE0F7B">
        <w:rPr>
          <w:rFonts w:ascii="Trebuchet MS" w:hAnsi="Trebuchet MS"/>
          <w:sz w:val="22"/>
        </w:rPr>
        <w:t xml:space="preserve"> </w:t>
      </w:r>
      <w:proofErr w:type="spellStart"/>
      <w:r w:rsidRPr="00FE0F7B">
        <w:rPr>
          <w:rFonts w:ascii="Trebuchet MS" w:hAnsi="Trebuchet MS"/>
          <w:sz w:val="22"/>
        </w:rPr>
        <w:t>corrupt</w:t>
      </w:r>
      <w:proofErr w:type="spellEnd"/>
      <w:r w:rsidRPr="00FE0F7B">
        <w:rPr>
          <w:rFonts w:ascii="Trebuchet MS" w:hAnsi="Trebuchet MS"/>
          <w:sz w:val="22"/>
        </w:rPr>
        <w:t xml:space="preserve"> </w:t>
      </w:r>
      <w:proofErr w:type="spellStart"/>
      <w:r w:rsidRPr="00FE0F7B">
        <w:rPr>
          <w:rFonts w:ascii="Trebuchet MS" w:hAnsi="Trebuchet MS"/>
          <w:sz w:val="22"/>
        </w:rPr>
        <w:t>activities</w:t>
      </w:r>
      <w:proofErr w:type="spellEnd"/>
      <w:r w:rsidRPr="00FE0F7B">
        <w:rPr>
          <w:rFonts w:ascii="Trebuchet MS" w:hAnsi="Trebuchet MS"/>
          <w:sz w:val="22"/>
        </w:rPr>
        <w:t xml:space="preserve"> in Jamaica;</w:t>
      </w:r>
    </w:p>
    <w:p w14:paraId="343DE347" w14:textId="77777777" w:rsidR="00347556" w:rsidRPr="00FE0F7B" w:rsidRDefault="00347556" w:rsidP="00D75A37">
      <w:pPr>
        <w:pStyle w:val="Sub-ClauseText"/>
        <w:numPr>
          <w:ilvl w:val="2"/>
          <w:numId w:val="99"/>
        </w:numPr>
        <w:spacing w:before="0" w:after="0"/>
        <w:jc w:val="left"/>
        <w:rPr>
          <w:rFonts w:ascii="Trebuchet MS" w:hAnsi="Trebuchet MS"/>
          <w:sz w:val="22"/>
        </w:rPr>
      </w:pPr>
      <w:proofErr w:type="spellStart"/>
      <w:r w:rsidRPr="00FE0F7B">
        <w:rPr>
          <w:rFonts w:ascii="Trebuchet MS" w:hAnsi="Trebuchet MS"/>
          <w:sz w:val="22"/>
        </w:rPr>
        <w:t>have</w:t>
      </w:r>
      <w:proofErr w:type="spellEnd"/>
      <w:r w:rsidRPr="00FE0F7B">
        <w:rPr>
          <w:rFonts w:ascii="Trebuchet MS" w:hAnsi="Trebuchet MS"/>
          <w:sz w:val="22"/>
        </w:rPr>
        <w:t xml:space="preserve"> </w:t>
      </w:r>
      <w:proofErr w:type="spellStart"/>
      <w:r w:rsidRPr="00FE0F7B">
        <w:rPr>
          <w:rFonts w:ascii="Trebuchet MS" w:hAnsi="Trebuchet MS"/>
          <w:sz w:val="22"/>
        </w:rPr>
        <w:t>their</w:t>
      </w:r>
      <w:proofErr w:type="spellEnd"/>
      <w:r w:rsidRPr="00FE0F7B">
        <w:rPr>
          <w:rFonts w:ascii="Trebuchet MS" w:hAnsi="Trebuchet MS"/>
          <w:sz w:val="22"/>
        </w:rPr>
        <w:t xml:space="preserve"> </w:t>
      </w:r>
      <w:proofErr w:type="spellStart"/>
      <w:r w:rsidRPr="00FE0F7B">
        <w:rPr>
          <w:rFonts w:ascii="Trebuchet MS" w:hAnsi="Trebuchet MS"/>
          <w:sz w:val="22"/>
        </w:rPr>
        <w:t>bid</w:t>
      </w:r>
      <w:proofErr w:type="spellEnd"/>
      <w:r w:rsidRPr="00FE0F7B">
        <w:rPr>
          <w:rFonts w:ascii="Trebuchet MS" w:hAnsi="Trebuchet MS"/>
          <w:sz w:val="22"/>
        </w:rPr>
        <w:t xml:space="preserve"> </w:t>
      </w:r>
      <w:proofErr w:type="spellStart"/>
      <w:r w:rsidRPr="00FE0F7B">
        <w:rPr>
          <w:rFonts w:ascii="Trebuchet MS" w:hAnsi="Trebuchet MS"/>
          <w:sz w:val="22"/>
        </w:rPr>
        <w:t>rejected</w:t>
      </w:r>
      <w:proofErr w:type="spellEnd"/>
      <w:r w:rsidRPr="00FE0F7B">
        <w:rPr>
          <w:rFonts w:ascii="Trebuchet MS" w:hAnsi="Trebuchet MS"/>
          <w:sz w:val="22"/>
        </w:rPr>
        <w:t xml:space="preserve"> </w:t>
      </w:r>
      <w:proofErr w:type="spellStart"/>
      <w:r w:rsidRPr="00FE0F7B">
        <w:rPr>
          <w:rFonts w:ascii="Trebuchet MS" w:hAnsi="Trebuchet MS"/>
          <w:sz w:val="22"/>
        </w:rPr>
        <w:t>if</w:t>
      </w:r>
      <w:proofErr w:type="spellEnd"/>
      <w:r w:rsidRPr="00FE0F7B">
        <w:rPr>
          <w:rFonts w:ascii="Trebuchet MS" w:hAnsi="Trebuchet MS"/>
          <w:sz w:val="22"/>
        </w:rPr>
        <w:t xml:space="preserve"> </w:t>
      </w:r>
      <w:proofErr w:type="spellStart"/>
      <w:r w:rsidRPr="00FE0F7B">
        <w:rPr>
          <w:rFonts w:ascii="Trebuchet MS" w:hAnsi="Trebuchet MS"/>
          <w:sz w:val="22"/>
        </w:rPr>
        <w:t>it</w:t>
      </w:r>
      <w:proofErr w:type="spellEnd"/>
      <w:r w:rsidRPr="00FE0F7B">
        <w:rPr>
          <w:rFonts w:ascii="Trebuchet MS" w:hAnsi="Trebuchet MS"/>
          <w:sz w:val="22"/>
        </w:rPr>
        <w:t xml:space="preserve"> </w:t>
      </w:r>
      <w:proofErr w:type="spellStart"/>
      <w:r w:rsidRPr="00FE0F7B">
        <w:rPr>
          <w:rFonts w:ascii="Trebuchet MS" w:hAnsi="Trebuchet MS"/>
          <w:sz w:val="22"/>
        </w:rPr>
        <w:t>is</w:t>
      </w:r>
      <w:proofErr w:type="spellEnd"/>
      <w:r w:rsidRPr="00FE0F7B">
        <w:rPr>
          <w:rFonts w:ascii="Trebuchet MS" w:hAnsi="Trebuchet MS"/>
          <w:sz w:val="22"/>
        </w:rPr>
        <w:t xml:space="preserve"> </w:t>
      </w:r>
      <w:proofErr w:type="spellStart"/>
      <w:r w:rsidRPr="00FE0F7B">
        <w:rPr>
          <w:rFonts w:ascii="Trebuchet MS" w:hAnsi="Trebuchet MS"/>
          <w:sz w:val="22"/>
        </w:rPr>
        <w:t>determined</w:t>
      </w:r>
      <w:proofErr w:type="spellEnd"/>
      <w:r w:rsidRPr="00FE0F7B">
        <w:rPr>
          <w:rFonts w:ascii="Trebuchet MS" w:hAnsi="Trebuchet MS"/>
          <w:sz w:val="22"/>
        </w:rPr>
        <w:t xml:space="preserve"> </w:t>
      </w:r>
      <w:proofErr w:type="spellStart"/>
      <w:r w:rsidRPr="00FE0F7B">
        <w:rPr>
          <w:rFonts w:ascii="Trebuchet MS" w:hAnsi="Trebuchet MS"/>
          <w:sz w:val="22"/>
        </w:rPr>
        <w:t>that</w:t>
      </w:r>
      <w:proofErr w:type="spellEnd"/>
      <w:r w:rsidRPr="00FE0F7B">
        <w:rPr>
          <w:rFonts w:ascii="Trebuchet MS" w:hAnsi="Trebuchet MS"/>
          <w:sz w:val="22"/>
        </w:rPr>
        <w:t xml:space="preserve">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bidder</w:t>
      </w:r>
      <w:proofErr w:type="spellEnd"/>
      <w:r w:rsidRPr="00FE0F7B">
        <w:rPr>
          <w:rFonts w:ascii="Trebuchet MS" w:hAnsi="Trebuchet MS"/>
          <w:sz w:val="22"/>
        </w:rPr>
        <w:t xml:space="preserve"> </w:t>
      </w:r>
      <w:proofErr w:type="spellStart"/>
      <w:r w:rsidRPr="00FE0F7B">
        <w:rPr>
          <w:rFonts w:ascii="Trebuchet MS" w:hAnsi="Trebuchet MS"/>
          <w:sz w:val="22"/>
        </w:rPr>
        <w:t>is</w:t>
      </w:r>
      <w:proofErr w:type="spellEnd"/>
      <w:r w:rsidRPr="00FE0F7B">
        <w:rPr>
          <w:rFonts w:ascii="Trebuchet MS" w:hAnsi="Trebuchet MS"/>
          <w:sz w:val="22"/>
        </w:rPr>
        <w:t xml:space="preserve"> </w:t>
      </w:r>
      <w:proofErr w:type="spellStart"/>
      <w:r w:rsidRPr="00FE0F7B">
        <w:rPr>
          <w:rFonts w:ascii="Trebuchet MS" w:hAnsi="Trebuchet MS"/>
          <w:sz w:val="22"/>
        </w:rPr>
        <w:t>not</w:t>
      </w:r>
      <w:proofErr w:type="spellEnd"/>
      <w:r w:rsidRPr="00FE0F7B">
        <w:rPr>
          <w:rFonts w:ascii="Trebuchet MS" w:hAnsi="Trebuchet MS"/>
          <w:sz w:val="22"/>
        </w:rPr>
        <w:t xml:space="preserve"> in </w:t>
      </w:r>
      <w:proofErr w:type="spellStart"/>
      <w:r w:rsidRPr="00FE0F7B">
        <w:rPr>
          <w:rFonts w:ascii="Trebuchet MS" w:hAnsi="Trebuchet MS"/>
          <w:sz w:val="22"/>
        </w:rPr>
        <w:t>compliance</w:t>
      </w:r>
      <w:proofErr w:type="spellEnd"/>
      <w:r w:rsidRPr="00FE0F7B">
        <w:rPr>
          <w:rFonts w:ascii="Trebuchet MS" w:hAnsi="Trebuchet MS"/>
          <w:sz w:val="22"/>
        </w:rPr>
        <w:t xml:space="preserve"> </w:t>
      </w:r>
      <w:proofErr w:type="spellStart"/>
      <w:r w:rsidRPr="00FE0F7B">
        <w:rPr>
          <w:rFonts w:ascii="Trebuchet MS" w:hAnsi="Trebuchet MS"/>
          <w:sz w:val="22"/>
        </w:rPr>
        <w:t>with</w:t>
      </w:r>
      <w:proofErr w:type="spellEnd"/>
      <w:r w:rsidRPr="00FE0F7B">
        <w:rPr>
          <w:rFonts w:ascii="Trebuchet MS" w:hAnsi="Trebuchet MS"/>
          <w:sz w:val="22"/>
        </w:rPr>
        <w:t xml:space="preserve">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provisions</w:t>
      </w:r>
      <w:proofErr w:type="spellEnd"/>
      <w:r w:rsidRPr="00FE0F7B">
        <w:rPr>
          <w:rFonts w:ascii="Trebuchet MS" w:hAnsi="Trebuchet MS"/>
          <w:sz w:val="22"/>
        </w:rPr>
        <w:t xml:space="preserve"> of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Act</w:t>
      </w:r>
      <w:proofErr w:type="spellEnd"/>
      <w:r w:rsidRPr="00FE0F7B">
        <w:rPr>
          <w:rFonts w:ascii="Trebuchet MS" w:hAnsi="Trebuchet MS"/>
          <w:sz w:val="22"/>
        </w:rPr>
        <w:t xml:space="preserve">,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regulations</w:t>
      </w:r>
      <w:proofErr w:type="spellEnd"/>
      <w:r w:rsidRPr="00FE0F7B">
        <w:rPr>
          <w:rFonts w:ascii="Trebuchet MS" w:hAnsi="Trebuchet MS"/>
          <w:sz w:val="22"/>
        </w:rPr>
        <w:t xml:space="preserve"> </w:t>
      </w:r>
      <w:proofErr w:type="spellStart"/>
      <w:r w:rsidRPr="00FE0F7B">
        <w:rPr>
          <w:rFonts w:ascii="Trebuchet MS" w:hAnsi="Trebuchet MS"/>
          <w:sz w:val="22"/>
        </w:rPr>
        <w:t>or</w:t>
      </w:r>
      <w:proofErr w:type="spellEnd"/>
      <w:r w:rsidRPr="00FE0F7B">
        <w:rPr>
          <w:rFonts w:ascii="Trebuchet MS" w:hAnsi="Trebuchet MS"/>
          <w:sz w:val="22"/>
        </w:rPr>
        <w:t xml:space="preserve"> </w:t>
      </w:r>
      <w:proofErr w:type="spellStart"/>
      <w:r w:rsidRPr="00FE0F7B">
        <w:rPr>
          <w:rFonts w:ascii="Trebuchet MS" w:hAnsi="Trebuchet MS"/>
          <w:sz w:val="22"/>
        </w:rPr>
        <w:t>any</w:t>
      </w:r>
      <w:proofErr w:type="spellEnd"/>
      <w:r w:rsidRPr="00FE0F7B">
        <w:rPr>
          <w:rFonts w:ascii="Trebuchet MS" w:hAnsi="Trebuchet MS"/>
          <w:sz w:val="22"/>
        </w:rPr>
        <w:t xml:space="preserve"> </w:t>
      </w:r>
      <w:proofErr w:type="spellStart"/>
      <w:r w:rsidRPr="00FE0F7B">
        <w:rPr>
          <w:rFonts w:ascii="Trebuchet MS" w:hAnsi="Trebuchet MS"/>
          <w:sz w:val="22"/>
        </w:rPr>
        <w:t>other</w:t>
      </w:r>
      <w:proofErr w:type="spellEnd"/>
      <w:r w:rsidRPr="00FE0F7B">
        <w:rPr>
          <w:rFonts w:ascii="Trebuchet MS" w:hAnsi="Trebuchet MS"/>
          <w:sz w:val="22"/>
        </w:rPr>
        <w:t xml:space="preserve"> </w:t>
      </w:r>
      <w:proofErr w:type="spellStart"/>
      <w:r w:rsidRPr="00FE0F7B">
        <w:rPr>
          <w:rFonts w:ascii="Trebuchet MS" w:hAnsi="Trebuchet MS"/>
          <w:sz w:val="22"/>
        </w:rPr>
        <w:t>Act</w:t>
      </w:r>
      <w:proofErr w:type="spellEnd"/>
      <w:r w:rsidRPr="00FE0F7B">
        <w:rPr>
          <w:rFonts w:ascii="Trebuchet MS" w:hAnsi="Trebuchet MS"/>
          <w:sz w:val="22"/>
        </w:rPr>
        <w:t xml:space="preserve"> </w:t>
      </w:r>
      <w:proofErr w:type="spellStart"/>
      <w:r w:rsidRPr="00FE0F7B">
        <w:rPr>
          <w:rFonts w:ascii="Trebuchet MS" w:hAnsi="Trebuchet MS"/>
          <w:sz w:val="22"/>
        </w:rPr>
        <w:t>relating</w:t>
      </w:r>
      <w:proofErr w:type="spellEnd"/>
      <w:r w:rsidRPr="00FE0F7B">
        <w:rPr>
          <w:rFonts w:ascii="Trebuchet MS" w:hAnsi="Trebuchet MS"/>
          <w:sz w:val="22"/>
        </w:rPr>
        <w:t xml:space="preserve"> </w:t>
      </w:r>
      <w:proofErr w:type="spellStart"/>
      <w:r w:rsidRPr="00FE0F7B">
        <w:rPr>
          <w:rFonts w:ascii="Trebuchet MS" w:hAnsi="Trebuchet MS"/>
          <w:sz w:val="22"/>
        </w:rPr>
        <w:t>to</w:t>
      </w:r>
      <w:proofErr w:type="spellEnd"/>
      <w:r w:rsidRPr="00FE0F7B">
        <w:rPr>
          <w:rFonts w:ascii="Trebuchet MS" w:hAnsi="Trebuchet MS"/>
          <w:sz w:val="22"/>
        </w:rPr>
        <w:t xml:space="preserve"> </w:t>
      </w:r>
      <w:proofErr w:type="spellStart"/>
      <w:r w:rsidRPr="00FE0F7B">
        <w:rPr>
          <w:rFonts w:ascii="Trebuchet MS" w:hAnsi="Trebuchet MS"/>
          <w:sz w:val="22"/>
        </w:rPr>
        <w:t>corrupt</w:t>
      </w:r>
      <w:proofErr w:type="spellEnd"/>
      <w:r w:rsidRPr="00FE0F7B">
        <w:rPr>
          <w:rFonts w:ascii="Trebuchet MS" w:hAnsi="Trebuchet MS"/>
          <w:sz w:val="22"/>
        </w:rPr>
        <w:t xml:space="preserve"> </w:t>
      </w:r>
      <w:proofErr w:type="spellStart"/>
      <w:r w:rsidRPr="00FE0F7B">
        <w:rPr>
          <w:rFonts w:ascii="Trebuchet MS" w:hAnsi="Trebuchet MS"/>
          <w:sz w:val="22"/>
        </w:rPr>
        <w:t>activities</w:t>
      </w:r>
      <w:proofErr w:type="spellEnd"/>
      <w:r w:rsidRPr="00FE0F7B">
        <w:rPr>
          <w:rFonts w:ascii="Trebuchet MS" w:hAnsi="Trebuchet MS"/>
          <w:sz w:val="22"/>
        </w:rPr>
        <w:t xml:space="preserve"> in Jamaica; </w:t>
      </w:r>
    </w:p>
    <w:p w14:paraId="4544DADB" w14:textId="77777777" w:rsidR="00347556" w:rsidRPr="00FE0F7B" w:rsidRDefault="00347556" w:rsidP="00D75A37">
      <w:pPr>
        <w:pStyle w:val="Sub-ClauseText"/>
        <w:numPr>
          <w:ilvl w:val="2"/>
          <w:numId w:val="99"/>
        </w:numPr>
        <w:spacing w:before="0" w:after="0"/>
        <w:jc w:val="left"/>
        <w:rPr>
          <w:rFonts w:ascii="Trebuchet MS" w:hAnsi="Trebuchet MS"/>
          <w:sz w:val="22"/>
        </w:rPr>
      </w:pPr>
      <w:proofErr w:type="spellStart"/>
      <w:r w:rsidRPr="00FE0F7B">
        <w:rPr>
          <w:rFonts w:ascii="Trebuchet MS" w:hAnsi="Trebuchet MS"/>
          <w:sz w:val="22"/>
        </w:rPr>
        <w:lastRenderedPageBreak/>
        <w:t>risk</w:t>
      </w:r>
      <w:proofErr w:type="spellEnd"/>
      <w:r w:rsidRPr="00FE0F7B">
        <w:rPr>
          <w:rFonts w:ascii="Trebuchet MS" w:hAnsi="Trebuchet MS"/>
          <w:sz w:val="22"/>
        </w:rPr>
        <w:t xml:space="preserve"> </w:t>
      </w:r>
      <w:proofErr w:type="spellStart"/>
      <w:r w:rsidRPr="00FE0F7B">
        <w:rPr>
          <w:rFonts w:ascii="Trebuchet MS" w:hAnsi="Trebuchet MS"/>
          <w:sz w:val="22"/>
        </w:rPr>
        <w:t>other</w:t>
      </w:r>
      <w:proofErr w:type="spellEnd"/>
      <w:r w:rsidRPr="00FE0F7B">
        <w:rPr>
          <w:rFonts w:ascii="Trebuchet MS" w:hAnsi="Trebuchet MS"/>
          <w:sz w:val="22"/>
        </w:rPr>
        <w:t xml:space="preserve"> </w:t>
      </w:r>
      <w:proofErr w:type="spellStart"/>
      <w:r w:rsidRPr="00FE0F7B">
        <w:rPr>
          <w:rFonts w:ascii="Trebuchet MS" w:hAnsi="Trebuchet MS"/>
          <w:sz w:val="22"/>
        </w:rPr>
        <w:t>sanctions</w:t>
      </w:r>
      <w:proofErr w:type="spellEnd"/>
      <w:r w:rsidRPr="00FE0F7B">
        <w:rPr>
          <w:rFonts w:ascii="Trebuchet MS" w:hAnsi="Trebuchet MS"/>
          <w:sz w:val="22"/>
        </w:rPr>
        <w:t xml:space="preserve"> </w:t>
      </w:r>
      <w:proofErr w:type="spellStart"/>
      <w:r w:rsidRPr="00FE0F7B">
        <w:rPr>
          <w:rFonts w:ascii="Trebuchet MS" w:hAnsi="Trebuchet MS"/>
          <w:sz w:val="22"/>
        </w:rPr>
        <w:t>provided</w:t>
      </w:r>
      <w:proofErr w:type="spellEnd"/>
      <w:r w:rsidRPr="00FE0F7B">
        <w:rPr>
          <w:rFonts w:ascii="Trebuchet MS" w:hAnsi="Trebuchet MS"/>
          <w:sz w:val="22"/>
        </w:rPr>
        <w:t xml:space="preserve"> </w:t>
      </w:r>
      <w:proofErr w:type="spellStart"/>
      <w:r w:rsidRPr="00FE0F7B">
        <w:rPr>
          <w:rFonts w:ascii="Trebuchet MS" w:hAnsi="Trebuchet MS"/>
          <w:sz w:val="22"/>
        </w:rPr>
        <w:t>for</w:t>
      </w:r>
      <w:proofErr w:type="spellEnd"/>
      <w:r w:rsidRPr="00FE0F7B">
        <w:rPr>
          <w:rFonts w:ascii="Trebuchet MS" w:hAnsi="Trebuchet MS"/>
          <w:sz w:val="22"/>
        </w:rPr>
        <w:t xml:space="preserve"> in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Act</w:t>
      </w:r>
      <w:proofErr w:type="spellEnd"/>
      <w:r w:rsidRPr="00FE0F7B">
        <w:rPr>
          <w:rFonts w:ascii="Trebuchet MS" w:hAnsi="Trebuchet MS"/>
          <w:sz w:val="22"/>
        </w:rPr>
        <w:t xml:space="preserve"> </w:t>
      </w:r>
      <w:proofErr w:type="spellStart"/>
      <w:r w:rsidRPr="00FE0F7B">
        <w:rPr>
          <w:rFonts w:ascii="Trebuchet MS" w:hAnsi="Trebuchet MS"/>
          <w:sz w:val="22"/>
        </w:rPr>
        <w:t>or</w:t>
      </w:r>
      <w:proofErr w:type="spellEnd"/>
      <w:r w:rsidRPr="00FE0F7B">
        <w:rPr>
          <w:rFonts w:ascii="Trebuchet MS" w:hAnsi="Trebuchet MS"/>
          <w:sz w:val="22"/>
        </w:rPr>
        <w:t xml:space="preserve"> </w:t>
      </w:r>
      <w:proofErr w:type="spellStart"/>
      <w:r w:rsidRPr="00FE0F7B">
        <w:rPr>
          <w:rFonts w:ascii="Trebuchet MS" w:hAnsi="Trebuchet MS"/>
          <w:sz w:val="22"/>
        </w:rPr>
        <w:t>the</w:t>
      </w:r>
      <w:proofErr w:type="spellEnd"/>
      <w:r w:rsidRPr="00FE0F7B">
        <w:rPr>
          <w:rFonts w:ascii="Trebuchet MS" w:hAnsi="Trebuchet MS"/>
          <w:sz w:val="22"/>
        </w:rPr>
        <w:t xml:space="preserve"> </w:t>
      </w:r>
      <w:proofErr w:type="spellStart"/>
      <w:r w:rsidRPr="00FE0F7B">
        <w:rPr>
          <w:rFonts w:ascii="Trebuchet MS" w:hAnsi="Trebuchet MS"/>
          <w:sz w:val="22"/>
        </w:rPr>
        <w:t>regulations</w:t>
      </w:r>
      <w:proofErr w:type="spellEnd"/>
      <w:r w:rsidRPr="00FE0F7B">
        <w:rPr>
          <w:rFonts w:ascii="Trebuchet MS" w:hAnsi="Trebuchet MS"/>
          <w:sz w:val="22"/>
        </w:rPr>
        <w:t xml:space="preserve">. </w:t>
      </w:r>
    </w:p>
    <w:p w14:paraId="489147F2" w14:textId="23AE144E" w:rsidR="00A52605" w:rsidRPr="00FE0F7B" w:rsidRDefault="00C84392" w:rsidP="00A52605">
      <w:pPr>
        <w:pStyle w:val="Sec1-Clauses"/>
        <w:numPr>
          <w:ilvl w:val="0"/>
          <w:numId w:val="0"/>
        </w:numPr>
        <w:spacing w:before="0"/>
        <w:rPr>
          <w:rFonts w:ascii="Trebuchet MS" w:hAnsi="Trebuchet MS"/>
          <w:sz w:val="22"/>
        </w:rPr>
      </w:pPr>
      <w:r w:rsidRPr="00FE0F7B">
        <w:rPr>
          <w:rFonts w:ascii="Trebuchet MS" w:hAnsi="Trebuchet MS"/>
          <w:sz w:val="22"/>
        </w:rPr>
        <w:t xml:space="preserve"> </w:t>
      </w:r>
    </w:p>
    <w:p w14:paraId="6BBC4E47" w14:textId="50865BA0" w:rsidR="009A487A" w:rsidRPr="00FE0F7B" w:rsidRDefault="009A487A" w:rsidP="00B01829">
      <w:pPr>
        <w:keepNext/>
        <w:keepLines/>
        <w:numPr>
          <w:ilvl w:val="0"/>
          <w:numId w:val="1"/>
        </w:numPr>
        <w:spacing w:before="120" w:after="120" w:line="240" w:lineRule="auto"/>
        <w:ind w:hanging="720"/>
        <w:outlineLvl w:val="1"/>
        <w:rPr>
          <w:rFonts w:ascii="Trebuchet MS" w:eastAsia="Times New Roman" w:hAnsi="Trebuchet MS" w:cs="Arial"/>
          <w:b/>
          <w:bCs/>
        </w:rPr>
      </w:pPr>
      <w:bookmarkStart w:id="26" w:name="_Toc87269275"/>
      <w:r w:rsidRPr="00FE0F7B">
        <w:rPr>
          <w:rFonts w:ascii="Trebuchet MS" w:eastAsia="Times New Roman" w:hAnsi="Trebuchet MS" w:cs="Arial"/>
          <w:b/>
          <w:bCs/>
        </w:rPr>
        <w:t>Eligibility</w:t>
      </w:r>
      <w:bookmarkEnd w:id="26"/>
    </w:p>
    <w:p w14:paraId="2617543E" w14:textId="1826F873" w:rsidR="00CF38C0" w:rsidRPr="00FE0F7B" w:rsidRDefault="00CF38C0" w:rsidP="00D75A37">
      <w:pPr>
        <w:pStyle w:val="Sub-ClauseText"/>
        <w:numPr>
          <w:ilvl w:val="1"/>
          <w:numId w:val="105"/>
        </w:numPr>
        <w:spacing w:before="0"/>
        <w:rPr>
          <w:rFonts w:ascii="Trebuchet MS" w:hAnsi="Trebuchet MS"/>
          <w:spacing w:val="0"/>
          <w:sz w:val="22"/>
          <w:szCs w:val="22"/>
          <w:lang w:val="en-US"/>
        </w:rPr>
      </w:pPr>
      <w:bookmarkStart w:id="27" w:name="_Toc462740360"/>
      <w:r w:rsidRPr="00FE0F7B">
        <w:rPr>
          <w:rFonts w:ascii="Trebuchet MS" w:hAnsi="Trebuchet MS"/>
          <w:spacing w:val="0"/>
          <w:sz w:val="22"/>
          <w:szCs w:val="22"/>
          <w:lang w:val="en-US"/>
        </w:rPr>
        <w:t xml:space="preserve">A </w:t>
      </w:r>
      <w:r w:rsidR="00407543" w:rsidRPr="00FE0F7B">
        <w:rPr>
          <w:rFonts w:ascii="Trebuchet MS" w:hAnsi="Trebuchet MS"/>
          <w:spacing w:val="0"/>
          <w:sz w:val="22"/>
          <w:szCs w:val="22"/>
          <w:lang w:val="en-US"/>
        </w:rPr>
        <w:t>Consultant</w:t>
      </w:r>
      <w:r w:rsidR="00F758EE"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may be a firm that is a private entity or the combination of such entities in the form of a joint venture (JV) under an existing agreement or with the intent to enter into such an agreement supported by a letter of intent. In the case of a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w:t>
      </w:r>
      <w:r w:rsidR="00137BA4" w:rsidRPr="00FE0F7B">
        <w:rPr>
          <w:rFonts w:ascii="Trebuchet MS" w:hAnsi="Trebuchet MS"/>
          <w:spacing w:val="0"/>
          <w:sz w:val="22"/>
          <w:szCs w:val="22"/>
          <w:lang w:val="en-US"/>
        </w:rPr>
        <w:t>c</w:t>
      </w:r>
      <w:r w:rsidRPr="00FE0F7B">
        <w:rPr>
          <w:rFonts w:ascii="Trebuchet MS" w:hAnsi="Trebuchet MS"/>
          <w:spacing w:val="0"/>
          <w:sz w:val="22"/>
          <w:szCs w:val="22"/>
          <w:lang w:val="en-US"/>
        </w:rPr>
        <w:t xml:space="preserve">ontract, during contract execution. </w:t>
      </w:r>
      <w:r w:rsidRPr="00FE0F7B">
        <w:rPr>
          <w:rFonts w:ascii="Trebuchet MS" w:hAnsi="Trebuchet MS"/>
          <w:bCs/>
          <w:spacing w:val="0"/>
          <w:sz w:val="22"/>
          <w:szCs w:val="22"/>
          <w:lang w:val="en-US"/>
        </w:rPr>
        <w:t>Unless specified</w:t>
      </w:r>
      <w:r w:rsidRPr="00FE0F7B">
        <w:rPr>
          <w:rFonts w:ascii="Trebuchet MS" w:hAnsi="Trebuchet MS"/>
          <w:b/>
          <w:bCs/>
          <w:spacing w:val="0"/>
          <w:sz w:val="22"/>
          <w:szCs w:val="22"/>
          <w:lang w:val="en-US"/>
        </w:rPr>
        <w:t xml:space="preserve"> </w:t>
      </w:r>
      <w:r w:rsidRPr="00FE0F7B">
        <w:rPr>
          <w:rFonts w:ascii="Trebuchet MS" w:hAnsi="Trebuchet MS"/>
          <w:spacing w:val="0"/>
          <w:sz w:val="22"/>
          <w:szCs w:val="22"/>
          <w:lang w:val="en-US"/>
        </w:rPr>
        <w:t>in the</w:t>
      </w:r>
      <w:r w:rsidRPr="00FE0F7B">
        <w:rPr>
          <w:rFonts w:ascii="Trebuchet MS" w:hAnsi="Trebuchet MS"/>
          <w:b/>
          <w:spacing w:val="0"/>
          <w:sz w:val="22"/>
          <w:szCs w:val="22"/>
          <w:lang w:val="en-US"/>
        </w:rPr>
        <w:t xml:space="preserve"> </w:t>
      </w:r>
      <w:r w:rsidR="00407543" w:rsidRPr="00FE0F7B">
        <w:rPr>
          <w:rFonts w:ascii="Trebuchet MS" w:hAnsi="Trebuchet MS"/>
          <w:b/>
          <w:spacing w:val="0"/>
          <w:sz w:val="22"/>
          <w:szCs w:val="22"/>
          <w:lang w:val="en-US"/>
        </w:rPr>
        <w:t>Data Sheet</w:t>
      </w:r>
      <w:r w:rsidRPr="00FE0F7B">
        <w:rPr>
          <w:rFonts w:ascii="Trebuchet MS" w:hAnsi="Trebuchet MS"/>
          <w:spacing w:val="0"/>
          <w:sz w:val="22"/>
          <w:szCs w:val="22"/>
          <w:lang w:val="en-US"/>
        </w:rPr>
        <w:t>, there is no limit on the number of members in a JV.</w:t>
      </w:r>
    </w:p>
    <w:p w14:paraId="6807A164" w14:textId="0E4DC616" w:rsidR="00CF38C0" w:rsidRPr="00FE0F7B" w:rsidRDefault="00CF38C0" w:rsidP="00D75A37">
      <w:pPr>
        <w:pStyle w:val="Sub-ClauseText"/>
        <w:numPr>
          <w:ilvl w:val="1"/>
          <w:numId w:val="105"/>
        </w:numPr>
        <w:spacing w:before="0"/>
        <w:rPr>
          <w:rFonts w:ascii="Trebuchet MS" w:hAnsi="Trebuchet MS"/>
          <w:spacing w:val="0"/>
          <w:sz w:val="22"/>
          <w:szCs w:val="22"/>
          <w:lang w:val="en-US"/>
        </w:rPr>
      </w:pPr>
      <w:r w:rsidRPr="00FE0F7B">
        <w:rPr>
          <w:rFonts w:ascii="Trebuchet MS" w:hAnsi="Trebuchet MS"/>
          <w:spacing w:val="0"/>
          <w:sz w:val="22"/>
          <w:szCs w:val="22"/>
          <w:lang w:val="en-US"/>
        </w:rPr>
        <w:t xml:space="preserve">A </w:t>
      </w:r>
      <w:r w:rsidR="00407543" w:rsidRPr="00FE0F7B">
        <w:rPr>
          <w:rFonts w:ascii="Trebuchet MS" w:hAnsi="Trebuchet MS"/>
          <w:spacing w:val="0"/>
          <w:sz w:val="22"/>
          <w:szCs w:val="22"/>
          <w:lang w:val="en-US"/>
        </w:rPr>
        <w:t>Consultant</w:t>
      </w:r>
      <w:r w:rsidR="00F758EE"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shall be deemed to have the nationality of a country if the </w:t>
      </w:r>
      <w:r w:rsidR="00407543" w:rsidRPr="00FE0F7B">
        <w:rPr>
          <w:rFonts w:ascii="Trebuchet MS" w:hAnsi="Trebuchet MS"/>
          <w:spacing w:val="0"/>
          <w:sz w:val="22"/>
          <w:szCs w:val="22"/>
          <w:lang w:val="en-US"/>
        </w:rPr>
        <w:t>Consultant</w:t>
      </w:r>
      <w:r w:rsidR="00304C7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is a citizen or is constituted, incorporated, or registered and operates in conformity with the provisions of the laws of that country.  This criterion shall also apply to the determination of the nationality of proposed </w:t>
      </w:r>
      <w:r w:rsidR="00137BA4" w:rsidRPr="00FE0F7B">
        <w:rPr>
          <w:rFonts w:ascii="Trebuchet MS" w:hAnsi="Trebuchet MS"/>
          <w:spacing w:val="0"/>
          <w:sz w:val="22"/>
          <w:szCs w:val="22"/>
          <w:lang w:val="en-US"/>
        </w:rPr>
        <w:t>Sub-</w:t>
      </w:r>
      <w:r w:rsidR="00112043" w:rsidRPr="00FE0F7B">
        <w:rPr>
          <w:rFonts w:ascii="Trebuchet MS" w:hAnsi="Trebuchet MS"/>
          <w:spacing w:val="0"/>
          <w:sz w:val="22"/>
          <w:szCs w:val="22"/>
          <w:lang w:val="en-US"/>
        </w:rPr>
        <w:t>c</w:t>
      </w:r>
      <w:r w:rsidR="00137BA4" w:rsidRPr="00FE0F7B">
        <w:rPr>
          <w:rFonts w:ascii="Trebuchet MS" w:hAnsi="Trebuchet MS"/>
          <w:spacing w:val="0"/>
          <w:sz w:val="22"/>
          <w:szCs w:val="22"/>
          <w:lang w:val="en-US"/>
        </w:rPr>
        <w:t>onsultants</w:t>
      </w:r>
      <w:r w:rsidRPr="00FE0F7B">
        <w:rPr>
          <w:rFonts w:ascii="Trebuchet MS" w:hAnsi="Trebuchet MS"/>
          <w:spacing w:val="0"/>
          <w:sz w:val="22"/>
          <w:szCs w:val="22"/>
          <w:lang w:val="en-US"/>
        </w:rPr>
        <w:t xml:space="preserve"> or suppliers for any part of the Contract including related </w:t>
      </w:r>
      <w:r w:rsidR="00F50343" w:rsidRPr="00FE0F7B">
        <w:rPr>
          <w:rFonts w:ascii="Trebuchet MS" w:hAnsi="Trebuchet MS"/>
          <w:spacing w:val="0"/>
          <w:sz w:val="22"/>
          <w:szCs w:val="22"/>
          <w:lang w:val="en-US"/>
        </w:rPr>
        <w:t xml:space="preserve">consulting </w:t>
      </w:r>
      <w:r w:rsidR="003641B6" w:rsidRPr="00FE0F7B">
        <w:rPr>
          <w:rFonts w:ascii="Trebuchet MS" w:hAnsi="Trebuchet MS"/>
          <w:spacing w:val="0"/>
          <w:sz w:val="22"/>
          <w:szCs w:val="22"/>
          <w:lang w:val="en-US"/>
        </w:rPr>
        <w:t>services</w:t>
      </w:r>
      <w:r w:rsidRPr="00FE0F7B">
        <w:rPr>
          <w:rFonts w:ascii="Trebuchet MS" w:hAnsi="Trebuchet MS"/>
          <w:spacing w:val="0"/>
          <w:sz w:val="22"/>
          <w:szCs w:val="22"/>
          <w:lang w:val="en-US"/>
        </w:rPr>
        <w:t>.</w:t>
      </w:r>
      <w:bookmarkEnd w:id="27"/>
      <w:r w:rsidRPr="00FE0F7B">
        <w:rPr>
          <w:rFonts w:ascii="Trebuchet MS" w:hAnsi="Trebuchet MS"/>
          <w:spacing w:val="0"/>
          <w:sz w:val="22"/>
          <w:szCs w:val="22"/>
          <w:lang w:val="en-US"/>
        </w:rPr>
        <w:t xml:space="preserve"> </w:t>
      </w:r>
    </w:p>
    <w:p w14:paraId="2D03F04F" w14:textId="5FB73ECC" w:rsidR="00CF38C0" w:rsidRPr="00FE0F7B" w:rsidRDefault="00CF38C0" w:rsidP="00D75A37">
      <w:pPr>
        <w:pStyle w:val="Sub-ClauseText"/>
        <w:numPr>
          <w:ilvl w:val="1"/>
          <w:numId w:val="105"/>
        </w:numPr>
        <w:spacing w:before="0"/>
        <w:rPr>
          <w:rFonts w:ascii="Trebuchet MS" w:hAnsi="Trebuchet MS"/>
          <w:spacing w:val="0"/>
          <w:sz w:val="22"/>
          <w:szCs w:val="22"/>
          <w:lang w:val="en-US"/>
        </w:rPr>
      </w:pPr>
      <w:bookmarkStart w:id="28" w:name="_Toc462740363"/>
      <w:r w:rsidRPr="00FE0F7B">
        <w:rPr>
          <w:rFonts w:ascii="Trebuchet MS" w:hAnsi="Trebuchet MS"/>
          <w:spacing w:val="0"/>
          <w:sz w:val="22"/>
          <w:szCs w:val="22"/>
          <w:lang w:val="en-US"/>
        </w:rPr>
        <w:t xml:space="preserve">A </w:t>
      </w:r>
      <w:r w:rsidR="00407543" w:rsidRPr="00FE0F7B">
        <w:rPr>
          <w:rFonts w:ascii="Trebuchet MS" w:hAnsi="Trebuchet MS"/>
          <w:spacing w:val="0"/>
          <w:sz w:val="22"/>
          <w:szCs w:val="22"/>
          <w:lang w:val="en-US"/>
        </w:rPr>
        <w:t>Consultant</w:t>
      </w:r>
      <w:r w:rsidR="00304C7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shall not have a conflict of interest</w:t>
      </w:r>
      <w:r w:rsidR="00EE4AAD" w:rsidRPr="00FE0F7B">
        <w:rPr>
          <w:rFonts w:ascii="Trebuchet MS" w:hAnsi="Trebuchet MS"/>
          <w:spacing w:val="0"/>
          <w:sz w:val="22"/>
          <w:szCs w:val="22"/>
          <w:lang w:val="en-US"/>
        </w:rPr>
        <w:t xml:space="preserve"> as specified at ITC</w:t>
      </w:r>
      <w:r w:rsidR="00304C7C" w:rsidRPr="00FE0F7B">
        <w:rPr>
          <w:rFonts w:ascii="Trebuchet MS" w:hAnsi="Trebuchet MS"/>
          <w:spacing w:val="0"/>
          <w:sz w:val="22"/>
          <w:szCs w:val="22"/>
          <w:lang w:val="en-US"/>
        </w:rPr>
        <w:t>/F</w:t>
      </w:r>
      <w:r w:rsidR="00EE4AAD" w:rsidRPr="00FE0F7B">
        <w:rPr>
          <w:rFonts w:ascii="Trebuchet MS" w:hAnsi="Trebuchet MS"/>
          <w:spacing w:val="0"/>
          <w:sz w:val="22"/>
          <w:szCs w:val="22"/>
          <w:lang w:val="en-US"/>
        </w:rPr>
        <w:t xml:space="preserve"> Clause 3. </w:t>
      </w:r>
      <w:bookmarkEnd w:id="28"/>
    </w:p>
    <w:p w14:paraId="51373AE8" w14:textId="7620B471" w:rsidR="00521F1C" w:rsidRPr="00FE0F7B" w:rsidRDefault="00521F1C" w:rsidP="00D75A37">
      <w:pPr>
        <w:pStyle w:val="Sub-ClauseText"/>
        <w:numPr>
          <w:ilvl w:val="1"/>
          <w:numId w:val="105"/>
        </w:numPr>
        <w:spacing w:before="0"/>
        <w:rPr>
          <w:rFonts w:ascii="Trebuchet MS" w:hAnsi="Trebuchet MS"/>
          <w:spacing w:val="0"/>
          <w:sz w:val="22"/>
          <w:szCs w:val="22"/>
          <w:lang w:val="en-US"/>
        </w:rPr>
      </w:pPr>
      <w:r w:rsidRPr="00FE0F7B">
        <w:rPr>
          <w:rFonts w:ascii="Trebuchet MS" w:hAnsi="Trebuchet MS"/>
          <w:spacing w:val="0"/>
          <w:sz w:val="22"/>
          <w:szCs w:val="22"/>
          <w:lang w:val="en-US"/>
        </w:rPr>
        <w:t xml:space="preserve">An eligible </w:t>
      </w:r>
      <w:r w:rsidR="008307C5" w:rsidRPr="00FE0F7B">
        <w:rPr>
          <w:rFonts w:ascii="Trebuchet MS" w:hAnsi="Trebuchet MS"/>
          <w:spacing w:val="0"/>
          <w:sz w:val="22"/>
          <w:szCs w:val="22"/>
          <w:lang w:val="en-US"/>
        </w:rPr>
        <w:t>Consultant</w:t>
      </w:r>
      <w:r w:rsidR="00304C7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(regardless of its country of registration) shall not </w:t>
      </w:r>
    </w:p>
    <w:p w14:paraId="4EDBA5B4" w14:textId="3FBBE914" w:rsidR="00521F1C" w:rsidRPr="00FE0F7B" w:rsidRDefault="00521F1C" w:rsidP="00D75A37">
      <w:pPr>
        <w:pStyle w:val="CommentText"/>
        <w:widowControl w:val="0"/>
        <w:numPr>
          <w:ilvl w:val="0"/>
          <w:numId w:val="104"/>
        </w:numPr>
        <w:spacing w:before="120" w:after="120"/>
        <w:jc w:val="both"/>
        <w:rPr>
          <w:rFonts w:ascii="Trebuchet MS" w:hAnsi="Trebuchet MS"/>
          <w:sz w:val="22"/>
          <w:szCs w:val="22"/>
          <w:lang w:val="en-US"/>
        </w:rPr>
      </w:pPr>
      <w:r w:rsidRPr="00FE0F7B">
        <w:rPr>
          <w:rFonts w:ascii="Trebuchet MS" w:hAnsi="Trebuchet MS"/>
          <w:sz w:val="22"/>
          <w:szCs w:val="22"/>
          <w:lang w:val="en-US"/>
        </w:rPr>
        <w:t>have been convicted of an offence involving dishonesty, within five years immediately preceding the commencement of the procurement proceedings</w:t>
      </w:r>
      <w:r w:rsidR="00CB3709">
        <w:rPr>
          <w:rFonts w:ascii="Trebuchet MS" w:hAnsi="Trebuchet MS"/>
          <w:sz w:val="22"/>
          <w:szCs w:val="22"/>
          <w:lang w:val="en-US"/>
        </w:rPr>
        <w:t>,</w:t>
      </w:r>
    </w:p>
    <w:p w14:paraId="5B70D8E9" w14:textId="6663E5CE" w:rsidR="00521F1C" w:rsidRPr="00FE0F7B" w:rsidRDefault="00521F1C" w:rsidP="00D75A37">
      <w:pPr>
        <w:pStyle w:val="CommentText"/>
        <w:widowControl w:val="0"/>
        <w:numPr>
          <w:ilvl w:val="0"/>
          <w:numId w:val="104"/>
        </w:numPr>
        <w:spacing w:before="120" w:after="120"/>
        <w:jc w:val="both"/>
        <w:rPr>
          <w:rFonts w:ascii="Trebuchet MS" w:hAnsi="Trebuchet MS"/>
          <w:sz w:val="22"/>
          <w:szCs w:val="22"/>
          <w:lang w:val="en-US"/>
        </w:rPr>
      </w:pPr>
      <w:r w:rsidRPr="00FE0F7B">
        <w:rPr>
          <w:rFonts w:ascii="Trebuchet MS" w:hAnsi="Trebuchet MS"/>
          <w:spacing w:val="1"/>
          <w:sz w:val="22"/>
          <w:szCs w:val="22"/>
          <w:lang w:val="en-US"/>
        </w:rPr>
        <w:t xml:space="preserve">be </w:t>
      </w:r>
      <w:r w:rsidRPr="00FE0F7B">
        <w:rPr>
          <w:rFonts w:ascii="Trebuchet MS" w:hAnsi="Trebuchet MS"/>
          <w:spacing w:val="-2"/>
          <w:sz w:val="22"/>
          <w:szCs w:val="22"/>
          <w:lang w:val="en-US"/>
        </w:rPr>
        <w:t>an</w:t>
      </w:r>
      <w:r w:rsidRPr="00FE0F7B">
        <w:rPr>
          <w:rFonts w:ascii="Trebuchet MS" w:hAnsi="Trebuchet MS"/>
          <w:spacing w:val="1"/>
          <w:sz w:val="22"/>
          <w:szCs w:val="22"/>
          <w:lang w:val="en-US"/>
        </w:rPr>
        <w:t xml:space="preserve"> </w:t>
      </w:r>
      <w:r w:rsidRPr="00FE0F7B">
        <w:rPr>
          <w:rFonts w:ascii="Trebuchet MS" w:hAnsi="Trebuchet MS"/>
          <w:spacing w:val="-2"/>
          <w:sz w:val="22"/>
          <w:szCs w:val="22"/>
          <w:lang w:val="en-US"/>
        </w:rPr>
        <w:t>undischarged</w:t>
      </w:r>
      <w:r w:rsidRPr="00FE0F7B">
        <w:rPr>
          <w:rFonts w:ascii="Trebuchet MS" w:hAnsi="Trebuchet MS"/>
          <w:spacing w:val="1"/>
          <w:sz w:val="22"/>
          <w:szCs w:val="22"/>
          <w:lang w:val="en-US"/>
        </w:rPr>
        <w:t xml:space="preserve"> </w:t>
      </w:r>
      <w:r w:rsidRPr="00FE0F7B">
        <w:rPr>
          <w:rFonts w:ascii="Trebuchet MS" w:hAnsi="Trebuchet MS"/>
          <w:spacing w:val="-2"/>
          <w:sz w:val="22"/>
          <w:szCs w:val="22"/>
          <w:lang w:val="en-US"/>
        </w:rPr>
        <w:t>bankrupt</w:t>
      </w:r>
      <w:r w:rsidR="00CB3709">
        <w:rPr>
          <w:rFonts w:ascii="Trebuchet MS" w:hAnsi="Trebuchet MS"/>
          <w:spacing w:val="-2"/>
          <w:sz w:val="22"/>
          <w:szCs w:val="22"/>
          <w:lang w:val="en-US"/>
        </w:rPr>
        <w:t>,</w:t>
      </w:r>
    </w:p>
    <w:p w14:paraId="133E396A" w14:textId="7C252679" w:rsidR="00521F1C" w:rsidRPr="00FE0F7B" w:rsidRDefault="00521F1C" w:rsidP="00D75A37">
      <w:pPr>
        <w:pStyle w:val="CommentText"/>
        <w:widowControl w:val="0"/>
        <w:numPr>
          <w:ilvl w:val="0"/>
          <w:numId w:val="104"/>
        </w:numPr>
        <w:spacing w:before="120" w:after="120"/>
        <w:jc w:val="both"/>
        <w:rPr>
          <w:rFonts w:ascii="Trebuchet MS" w:hAnsi="Trebuchet MS"/>
          <w:spacing w:val="1"/>
          <w:sz w:val="22"/>
          <w:szCs w:val="22"/>
          <w:lang w:val="en-US"/>
        </w:rPr>
      </w:pPr>
      <w:r w:rsidRPr="00FE0F7B">
        <w:rPr>
          <w:rFonts w:ascii="Trebuchet MS" w:hAnsi="Trebuchet MS"/>
          <w:spacing w:val="1"/>
          <w:sz w:val="22"/>
          <w:szCs w:val="22"/>
          <w:lang w:val="en-US"/>
        </w:rPr>
        <w:t>be insolvent or is the subject of winding-up proceedings</w:t>
      </w:r>
      <w:r w:rsidR="00CB3709">
        <w:rPr>
          <w:rFonts w:ascii="Trebuchet MS" w:hAnsi="Trebuchet MS"/>
          <w:spacing w:val="1"/>
          <w:sz w:val="22"/>
          <w:szCs w:val="22"/>
          <w:lang w:val="en-US"/>
        </w:rPr>
        <w:t>,</w:t>
      </w:r>
    </w:p>
    <w:p w14:paraId="552D5805" w14:textId="564AD3C2" w:rsidR="00521F1C" w:rsidRPr="00FE0F7B" w:rsidRDefault="00521F1C" w:rsidP="00D75A37">
      <w:pPr>
        <w:pStyle w:val="CommentText"/>
        <w:widowControl w:val="0"/>
        <w:numPr>
          <w:ilvl w:val="0"/>
          <w:numId w:val="104"/>
        </w:numPr>
        <w:spacing w:before="120" w:after="120"/>
        <w:jc w:val="both"/>
        <w:rPr>
          <w:rFonts w:ascii="Trebuchet MS" w:hAnsi="Trebuchet MS"/>
          <w:spacing w:val="1"/>
          <w:sz w:val="22"/>
          <w:szCs w:val="22"/>
          <w:lang w:val="en-US"/>
        </w:rPr>
      </w:pPr>
      <w:r w:rsidRPr="00FE0F7B">
        <w:rPr>
          <w:rFonts w:ascii="Trebuchet MS" w:hAnsi="Trebuchet MS"/>
          <w:spacing w:val="1"/>
          <w:sz w:val="22"/>
          <w:szCs w:val="22"/>
          <w:lang w:val="en-US"/>
        </w:rPr>
        <w:t>in the case of the supplier that is a body corporate, any of its directors, general managers, secretary or any other similar officer, has been convicted of an offence involving dishonesty, or have been the subject of legal or disciplinary proceedings for any breach of duty or professional misconduct, within five years immediately preceding the commencement of the procurement proceedings</w:t>
      </w:r>
      <w:r w:rsidR="00CB3709">
        <w:rPr>
          <w:rFonts w:ascii="Trebuchet MS" w:hAnsi="Trebuchet MS"/>
          <w:spacing w:val="1"/>
          <w:sz w:val="22"/>
          <w:szCs w:val="22"/>
          <w:lang w:val="en-US"/>
        </w:rPr>
        <w:t>,</w:t>
      </w:r>
    </w:p>
    <w:p w14:paraId="4796A0B7" w14:textId="20AE1BE6" w:rsidR="00521F1C" w:rsidRPr="00FE0F7B" w:rsidRDefault="00521F1C" w:rsidP="00D75A37">
      <w:pPr>
        <w:pStyle w:val="CommentText"/>
        <w:widowControl w:val="0"/>
        <w:numPr>
          <w:ilvl w:val="0"/>
          <w:numId w:val="104"/>
        </w:numPr>
        <w:spacing w:before="120" w:after="120"/>
        <w:jc w:val="both"/>
        <w:rPr>
          <w:rFonts w:ascii="Trebuchet MS" w:hAnsi="Trebuchet MS"/>
          <w:spacing w:val="1"/>
          <w:sz w:val="22"/>
          <w:szCs w:val="22"/>
          <w:lang w:val="en-US"/>
        </w:rPr>
      </w:pPr>
      <w:r w:rsidRPr="00FE0F7B">
        <w:rPr>
          <w:rFonts w:ascii="Trebuchet MS" w:hAnsi="Trebuchet MS" w:cstheme="minorBidi"/>
          <w:spacing w:val="1"/>
          <w:sz w:val="22"/>
          <w:szCs w:val="22"/>
          <w:lang w:val="en-US"/>
        </w:rPr>
        <w:t xml:space="preserve">have a record of participation in public procurement </w:t>
      </w:r>
      <w:r w:rsidRPr="00FE0F7B">
        <w:rPr>
          <w:rFonts w:ascii="Trebuchet MS" w:hAnsi="Trebuchet MS"/>
          <w:spacing w:val="1"/>
          <w:sz w:val="22"/>
          <w:szCs w:val="22"/>
          <w:lang w:val="en-US"/>
        </w:rPr>
        <w:t xml:space="preserve">or the </w:t>
      </w:r>
      <w:r w:rsidRPr="00FE0F7B">
        <w:rPr>
          <w:rFonts w:ascii="Trebuchet MS" w:hAnsi="Trebuchet MS" w:cstheme="minorBidi"/>
          <w:spacing w:val="1"/>
          <w:sz w:val="22"/>
          <w:szCs w:val="22"/>
          <w:lang w:val="en-US"/>
        </w:rPr>
        <w:t>supplier’s b</w:t>
      </w:r>
      <w:r w:rsidRPr="00FE0F7B">
        <w:rPr>
          <w:rFonts w:ascii="Trebuchet MS" w:hAnsi="Trebuchet MS"/>
          <w:spacing w:val="1"/>
          <w:sz w:val="22"/>
          <w:szCs w:val="22"/>
          <w:lang w:val="en-US"/>
        </w:rPr>
        <w:t>usiness practices which gives the procuring entity reasonable cause to believe that the supplier carried out any act involving impropriety in the handling of moneys</w:t>
      </w:r>
      <w:r w:rsidR="00CB3709">
        <w:rPr>
          <w:rFonts w:ascii="Trebuchet MS" w:hAnsi="Trebuchet MS"/>
          <w:spacing w:val="1"/>
          <w:sz w:val="22"/>
          <w:szCs w:val="22"/>
          <w:lang w:val="en-US"/>
        </w:rPr>
        <w:t>,</w:t>
      </w:r>
    </w:p>
    <w:p w14:paraId="78A071B5" w14:textId="549666AC" w:rsidR="00521F1C" w:rsidRPr="00FE0F7B" w:rsidRDefault="00521F1C" w:rsidP="00D75A37">
      <w:pPr>
        <w:pStyle w:val="CommentText"/>
        <w:widowControl w:val="0"/>
        <w:numPr>
          <w:ilvl w:val="0"/>
          <w:numId w:val="104"/>
        </w:numPr>
        <w:spacing w:before="120" w:after="120"/>
        <w:jc w:val="both"/>
        <w:rPr>
          <w:rFonts w:ascii="Trebuchet MS" w:eastAsiaTheme="minorHAnsi" w:hAnsi="Trebuchet MS" w:cstheme="minorBidi"/>
          <w:spacing w:val="1"/>
          <w:sz w:val="22"/>
          <w:szCs w:val="22"/>
          <w:lang w:val="en-US"/>
        </w:rPr>
      </w:pPr>
      <w:r w:rsidRPr="00FE0F7B">
        <w:rPr>
          <w:rFonts w:ascii="Trebuchet MS" w:hAnsi="Trebuchet MS" w:cstheme="minorBidi"/>
          <w:spacing w:val="1"/>
          <w:sz w:val="22"/>
          <w:szCs w:val="22"/>
          <w:lang w:val="en-US"/>
        </w:rPr>
        <w:t>have its affairs being managed or administered by a court</w:t>
      </w:r>
      <w:r w:rsidR="00CB3709">
        <w:rPr>
          <w:rFonts w:ascii="Trebuchet MS" w:hAnsi="Trebuchet MS" w:cstheme="minorBidi"/>
          <w:spacing w:val="1"/>
          <w:sz w:val="22"/>
          <w:szCs w:val="22"/>
          <w:lang w:val="en-US"/>
        </w:rPr>
        <w:t>,</w:t>
      </w:r>
    </w:p>
    <w:p w14:paraId="3E3715CE" w14:textId="77777777" w:rsidR="00521F1C" w:rsidRPr="00FE0F7B" w:rsidRDefault="00521F1C" w:rsidP="00D75A37">
      <w:pPr>
        <w:pStyle w:val="CommentText"/>
        <w:widowControl w:val="0"/>
        <w:numPr>
          <w:ilvl w:val="0"/>
          <w:numId w:val="104"/>
        </w:numPr>
        <w:spacing w:before="120" w:after="120"/>
        <w:jc w:val="both"/>
        <w:rPr>
          <w:rFonts w:ascii="Trebuchet MS" w:hAnsi="Trebuchet MS" w:cstheme="minorBidi"/>
          <w:spacing w:val="1"/>
          <w:sz w:val="22"/>
          <w:szCs w:val="22"/>
          <w:lang w:val="en-US"/>
        </w:rPr>
      </w:pPr>
      <w:r w:rsidRPr="00FE0F7B">
        <w:rPr>
          <w:rFonts w:ascii="Trebuchet MS" w:hAnsi="Trebuchet MS"/>
          <w:spacing w:val="1"/>
          <w:sz w:val="22"/>
          <w:szCs w:val="22"/>
          <w:lang w:val="en-US"/>
        </w:rPr>
        <w:t xml:space="preserve">in the opinion of the procuring entity, be a person </w:t>
      </w:r>
      <w:r w:rsidRPr="00FE0F7B">
        <w:rPr>
          <w:rFonts w:ascii="Trebuchet MS" w:hAnsi="Trebuchet MS" w:cstheme="minorBidi"/>
          <w:spacing w:val="1"/>
          <w:sz w:val="22"/>
          <w:szCs w:val="22"/>
          <w:lang w:val="en-US"/>
        </w:rPr>
        <w:t>–</w:t>
      </w:r>
    </w:p>
    <w:p w14:paraId="624C4CC9" w14:textId="77777777" w:rsidR="00521F1C" w:rsidRPr="00FE0F7B" w:rsidRDefault="00521F1C" w:rsidP="00D75A37">
      <w:pPr>
        <w:pStyle w:val="BodyText"/>
        <w:widowControl w:val="0"/>
        <w:numPr>
          <w:ilvl w:val="2"/>
          <w:numId w:val="103"/>
        </w:numPr>
        <w:tabs>
          <w:tab w:val="left" w:pos="1701"/>
        </w:tabs>
        <w:spacing w:before="120" w:line="240" w:lineRule="auto"/>
        <w:ind w:left="2889" w:hanging="1539"/>
        <w:jc w:val="left"/>
        <w:rPr>
          <w:rFonts w:ascii="Trebuchet MS" w:hAnsi="Trebuchet MS"/>
        </w:rPr>
      </w:pPr>
      <w:r w:rsidRPr="00FE0F7B">
        <w:rPr>
          <w:rFonts w:ascii="Trebuchet MS" w:hAnsi="Trebuchet MS"/>
        </w:rPr>
        <w:t>who is not of</w:t>
      </w:r>
      <w:r w:rsidRPr="00FE0F7B">
        <w:rPr>
          <w:rFonts w:ascii="Trebuchet MS" w:hAnsi="Trebuchet MS"/>
          <w:spacing w:val="-3"/>
        </w:rPr>
        <w:t xml:space="preserve"> </w:t>
      </w:r>
      <w:r w:rsidRPr="00FE0F7B">
        <w:rPr>
          <w:rFonts w:ascii="Trebuchet MS" w:hAnsi="Trebuchet MS"/>
          <w:spacing w:val="-1"/>
        </w:rPr>
        <w:t>sound</w:t>
      </w:r>
      <w:r w:rsidRPr="00FE0F7B">
        <w:rPr>
          <w:rFonts w:ascii="Trebuchet MS" w:hAnsi="Trebuchet MS"/>
          <w:spacing w:val="-3"/>
        </w:rPr>
        <w:t xml:space="preserve"> </w:t>
      </w:r>
      <w:r w:rsidRPr="00FE0F7B">
        <w:rPr>
          <w:rFonts w:ascii="Trebuchet MS" w:hAnsi="Trebuchet MS"/>
          <w:spacing w:val="-2"/>
        </w:rPr>
        <w:t>probity;</w:t>
      </w:r>
      <w:r w:rsidRPr="00FE0F7B">
        <w:rPr>
          <w:rFonts w:ascii="Trebuchet MS" w:hAnsi="Trebuchet MS"/>
        </w:rPr>
        <w:t xml:space="preserve"> </w:t>
      </w:r>
      <w:r w:rsidRPr="00FE0F7B">
        <w:rPr>
          <w:rFonts w:ascii="Trebuchet MS" w:hAnsi="Trebuchet MS"/>
          <w:spacing w:val="1"/>
        </w:rPr>
        <w:t>or</w:t>
      </w:r>
    </w:p>
    <w:p w14:paraId="242AA9C4" w14:textId="77777777" w:rsidR="00521F1C" w:rsidRPr="00FE0F7B" w:rsidRDefault="00521F1C" w:rsidP="00D75A37">
      <w:pPr>
        <w:pStyle w:val="BodyText"/>
        <w:widowControl w:val="0"/>
        <w:numPr>
          <w:ilvl w:val="2"/>
          <w:numId w:val="103"/>
        </w:numPr>
        <w:tabs>
          <w:tab w:val="left" w:pos="1701"/>
        </w:tabs>
        <w:spacing w:before="120" w:line="240" w:lineRule="auto"/>
        <w:ind w:left="1701" w:right="344" w:hanging="351"/>
        <w:jc w:val="left"/>
        <w:rPr>
          <w:rFonts w:ascii="Trebuchet MS" w:hAnsi="Trebuchet MS"/>
        </w:rPr>
      </w:pPr>
      <w:r w:rsidRPr="00FE0F7B">
        <w:rPr>
          <w:rFonts w:ascii="Trebuchet MS" w:hAnsi="Trebuchet MS"/>
          <w:spacing w:val="-2"/>
        </w:rPr>
        <w:t>who is unable</w:t>
      </w:r>
      <w:r w:rsidRPr="00FE0F7B">
        <w:rPr>
          <w:rFonts w:ascii="Trebuchet MS" w:hAnsi="Trebuchet MS"/>
        </w:rPr>
        <w:t xml:space="preserve"> </w:t>
      </w:r>
      <w:r w:rsidRPr="00FE0F7B">
        <w:rPr>
          <w:rFonts w:ascii="Trebuchet MS" w:hAnsi="Trebuchet MS"/>
          <w:spacing w:val="-1"/>
        </w:rPr>
        <w:t>to</w:t>
      </w:r>
      <w:r w:rsidRPr="00FE0F7B">
        <w:rPr>
          <w:rFonts w:ascii="Trebuchet MS" w:hAnsi="Trebuchet MS"/>
          <w:spacing w:val="1"/>
        </w:rPr>
        <w:t xml:space="preserve"> </w:t>
      </w:r>
      <w:r w:rsidRPr="00FE0F7B">
        <w:rPr>
          <w:rFonts w:ascii="Trebuchet MS" w:hAnsi="Trebuchet MS"/>
          <w:spacing w:val="-1"/>
        </w:rPr>
        <w:t>exercise</w:t>
      </w:r>
      <w:r w:rsidRPr="00FE0F7B">
        <w:rPr>
          <w:rFonts w:ascii="Trebuchet MS" w:hAnsi="Trebuchet MS"/>
          <w:spacing w:val="-3"/>
        </w:rPr>
        <w:t xml:space="preserve"> </w:t>
      </w:r>
      <w:r w:rsidRPr="00FE0F7B">
        <w:rPr>
          <w:rFonts w:ascii="Trebuchet MS" w:hAnsi="Trebuchet MS"/>
          <w:spacing w:val="-1"/>
        </w:rPr>
        <w:t xml:space="preserve">competence, </w:t>
      </w:r>
      <w:r w:rsidRPr="00FE0F7B">
        <w:rPr>
          <w:rFonts w:ascii="Trebuchet MS" w:hAnsi="Trebuchet MS"/>
          <w:spacing w:val="-2"/>
        </w:rPr>
        <w:t>diligence</w:t>
      </w:r>
      <w:r w:rsidRPr="00FE0F7B">
        <w:rPr>
          <w:rFonts w:ascii="Trebuchet MS" w:hAnsi="Trebuchet MS"/>
        </w:rPr>
        <w:t xml:space="preserve"> </w:t>
      </w:r>
      <w:r w:rsidRPr="00FE0F7B">
        <w:rPr>
          <w:rFonts w:ascii="Trebuchet MS" w:hAnsi="Trebuchet MS"/>
          <w:spacing w:val="-1"/>
        </w:rPr>
        <w:t>and</w:t>
      </w:r>
      <w:r w:rsidRPr="00FE0F7B">
        <w:rPr>
          <w:rFonts w:ascii="Trebuchet MS" w:hAnsi="Trebuchet MS"/>
          <w:spacing w:val="1"/>
        </w:rPr>
        <w:t xml:space="preserve"> </w:t>
      </w:r>
      <w:r w:rsidRPr="00FE0F7B">
        <w:rPr>
          <w:rFonts w:ascii="Trebuchet MS" w:hAnsi="Trebuchet MS"/>
          <w:spacing w:val="-2"/>
        </w:rPr>
        <w:t>sound</w:t>
      </w:r>
      <w:r w:rsidRPr="00FE0F7B">
        <w:rPr>
          <w:rFonts w:ascii="Trebuchet MS" w:hAnsi="Trebuchet MS"/>
          <w:spacing w:val="1"/>
        </w:rPr>
        <w:t xml:space="preserve"> </w:t>
      </w:r>
      <w:r w:rsidRPr="00FE0F7B">
        <w:rPr>
          <w:rFonts w:ascii="Trebuchet MS" w:hAnsi="Trebuchet MS"/>
          <w:spacing w:val="-1"/>
        </w:rPr>
        <w:t>judgment</w:t>
      </w:r>
      <w:r w:rsidRPr="00FE0F7B">
        <w:rPr>
          <w:rFonts w:ascii="Trebuchet MS" w:hAnsi="Trebuchet MS"/>
          <w:spacing w:val="49"/>
        </w:rPr>
        <w:t xml:space="preserve"> </w:t>
      </w:r>
      <w:r w:rsidRPr="00FE0F7B">
        <w:rPr>
          <w:rFonts w:ascii="Trebuchet MS" w:hAnsi="Trebuchet MS"/>
        </w:rPr>
        <w:t>in</w:t>
      </w:r>
      <w:r w:rsidRPr="00FE0F7B">
        <w:rPr>
          <w:rFonts w:ascii="Trebuchet MS" w:hAnsi="Trebuchet MS"/>
          <w:spacing w:val="1"/>
        </w:rPr>
        <w:t xml:space="preserve"> </w:t>
      </w:r>
      <w:r w:rsidRPr="00FE0F7B">
        <w:rPr>
          <w:rFonts w:ascii="Trebuchet MS" w:hAnsi="Trebuchet MS"/>
          <w:spacing w:val="-2"/>
        </w:rPr>
        <w:t>fulfilling</w:t>
      </w:r>
      <w:r w:rsidRPr="00FE0F7B">
        <w:rPr>
          <w:rFonts w:ascii="Trebuchet MS" w:hAnsi="Trebuchet MS"/>
          <w:spacing w:val="-1"/>
        </w:rPr>
        <w:t xml:space="preserve"> the</w:t>
      </w:r>
      <w:r w:rsidRPr="00FE0F7B">
        <w:rPr>
          <w:rFonts w:ascii="Trebuchet MS" w:hAnsi="Trebuchet MS"/>
        </w:rPr>
        <w:t xml:space="preserve"> </w:t>
      </w:r>
      <w:r w:rsidRPr="00FE0F7B">
        <w:rPr>
          <w:rFonts w:ascii="Trebuchet MS" w:hAnsi="Trebuchet MS"/>
          <w:spacing w:val="-1"/>
        </w:rPr>
        <w:t>supplier’s</w:t>
      </w:r>
      <w:r w:rsidRPr="00FE0F7B">
        <w:rPr>
          <w:rFonts w:ascii="Trebuchet MS" w:hAnsi="Trebuchet MS"/>
          <w:spacing w:val="1"/>
        </w:rPr>
        <w:t xml:space="preserve"> </w:t>
      </w:r>
      <w:r w:rsidRPr="00FE0F7B">
        <w:rPr>
          <w:rFonts w:ascii="Trebuchet MS" w:hAnsi="Trebuchet MS"/>
          <w:spacing w:val="-1"/>
        </w:rPr>
        <w:t>responsibilities</w:t>
      </w:r>
      <w:r w:rsidRPr="00FE0F7B">
        <w:rPr>
          <w:rFonts w:ascii="Trebuchet MS" w:hAnsi="Trebuchet MS"/>
          <w:spacing w:val="-2"/>
        </w:rPr>
        <w:t xml:space="preserve"> </w:t>
      </w:r>
      <w:r w:rsidRPr="00FE0F7B">
        <w:rPr>
          <w:rFonts w:ascii="Trebuchet MS" w:hAnsi="Trebuchet MS"/>
          <w:spacing w:val="-1"/>
        </w:rPr>
        <w:t>in</w:t>
      </w:r>
      <w:r w:rsidRPr="00FE0F7B">
        <w:rPr>
          <w:rFonts w:ascii="Trebuchet MS" w:hAnsi="Trebuchet MS"/>
          <w:spacing w:val="1"/>
        </w:rPr>
        <w:t xml:space="preserve"> </w:t>
      </w:r>
      <w:r w:rsidRPr="00FE0F7B">
        <w:rPr>
          <w:rFonts w:ascii="Trebuchet MS" w:hAnsi="Trebuchet MS"/>
          <w:spacing w:val="-1"/>
        </w:rPr>
        <w:t>relation</w:t>
      </w:r>
      <w:r w:rsidRPr="00FE0F7B">
        <w:rPr>
          <w:rFonts w:ascii="Trebuchet MS" w:hAnsi="Trebuchet MS"/>
          <w:spacing w:val="-3"/>
        </w:rPr>
        <w:t xml:space="preserve"> </w:t>
      </w:r>
      <w:r w:rsidRPr="00FE0F7B">
        <w:rPr>
          <w:rFonts w:ascii="Trebuchet MS" w:hAnsi="Trebuchet MS"/>
        </w:rPr>
        <w:t>to</w:t>
      </w:r>
      <w:r w:rsidRPr="00FE0F7B">
        <w:rPr>
          <w:rFonts w:ascii="Trebuchet MS" w:hAnsi="Trebuchet MS"/>
          <w:spacing w:val="1"/>
        </w:rPr>
        <w:t xml:space="preserve"> </w:t>
      </w:r>
      <w:r w:rsidRPr="00FE0F7B">
        <w:rPr>
          <w:rFonts w:ascii="Trebuchet MS" w:hAnsi="Trebuchet MS"/>
        </w:rPr>
        <w:t>a</w:t>
      </w:r>
      <w:r w:rsidRPr="00FE0F7B">
        <w:rPr>
          <w:rFonts w:ascii="Trebuchet MS" w:hAnsi="Trebuchet MS"/>
          <w:spacing w:val="29"/>
        </w:rPr>
        <w:t xml:space="preserve"> </w:t>
      </w:r>
      <w:r w:rsidRPr="00FE0F7B">
        <w:rPr>
          <w:rFonts w:ascii="Trebuchet MS" w:hAnsi="Trebuchet MS"/>
          <w:spacing w:val="-1"/>
        </w:rPr>
        <w:t>public</w:t>
      </w:r>
      <w:r w:rsidRPr="00FE0F7B">
        <w:rPr>
          <w:rFonts w:ascii="Trebuchet MS" w:hAnsi="Trebuchet MS"/>
          <w:spacing w:val="-3"/>
        </w:rPr>
        <w:t xml:space="preserve"> </w:t>
      </w:r>
      <w:r w:rsidRPr="00FE0F7B">
        <w:rPr>
          <w:rFonts w:ascii="Trebuchet MS" w:hAnsi="Trebuchet MS"/>
          <w:spacing w:val="-1"/>
        </w:rPr>
        <w:t>procurement.</w:t>
      </w:r>
    </w:p>
    <w:p w14:paraId="5F2E309B" w14:textId="104F0D2D" w:rsidR="00EE4AAD" w:rsidRPr="00FE0F7B" w:rsidRDefault="00EE4AAD" w:rsidP="00D75A37">
      <w:pPr>
        <w:pStyle w:val="Sub-ClauseText"/>
        <w:numPr>
          <w:ilvl w:val="1"/>
          <w:numId w:val="105"/>
        </w:numPr>
        <w:spacing w:before="0"/>
        <w:rPr>
          <w:rFonts w:ascii="Trebuchet MS" w:hAnsi="Trebuchet MS"/>
          <w:spacing w:val="0"/>
          <w:sz w:val="22"/>
          <w:szCs w:val="22"/>
          <w:lang w:val="en-US"/>
        </w:rPr>
      </w:pPr>
      <w:r w:rsidRPr="00FE0F7B">
        <w:rPr>
          <w:rFonts w:ascii="Trebuchet MS" w:hAnsi="Trebuchet MS"/>
          <w:spacing w:val="0"/>
          <w:sz w:val="22"/>
          <w:szCs w:val="22"/>
          <w:lang w:val="en-US"/>
        </w:rPr>
        <w:t xml:space="preserve">A </w:t>
      </w:r>
      <w:r w:rsidR="006B3A8A" w:rsidRPr="00FE0F7B">
        <w:rPr>
          <w:rFonts w:ascii="Trebuchet MS" w:hAnsi="Trebuchet MS"/>
          <w:spacing w:val="0"/>
          <w:sz w:val="22"/>
          <w:szCs w:val="22"/>
          <w:lang w:val="en-US"/>
        </w:rPr>
        <w:t>Consultant</w:t>
      </w:r>
      <w:r w:rsidR="00304C7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may not be a </w:t>
      </w:r>
      <w:r w:rsidR="00442DA0" w:rsidRPr="00FE0F7B">
        <w:rPr>
          <w:rFonts w:ascii="Trebuchet MS" w:hAnsi="Trebuchet MS"/>
          <w:spacing w:val="0"/>
          <w:sz w:val="22"/>
          <w:szCs w:val="22"/>
          <w:lang w:val="en-US"/>
        </w:rPr>
        <w:t>government</w:t>
      </w:r>
      <w:r w:rsidRPr="00FE0F7B">
        <w:rPr>
          <w:rFonts w:ascii="Trebuchet MS" w:hAnsi="Trebuchet MS"/>
          <w:spacing w:val="0"/>
          <w:sz w:val="22"/>
          <w:szCs w:val="22"/>
          <w:lang w:val="en-US"/>
        </w:rPr>
        <w:t xml:space="preserve"> owned entity. However, as an exception when the </w:t>
      </w:r>
      <w:r w:rsidR="00F50343" w:rsidRPr="00FE0F7B">
        <w:rPr>
          <w:rFonts w:ascii="Trebuchet MS" w:hAnsi="Trebuchet MS"/>
          <w:spacing w:val="0"/>
          <w:sz w:val="22"/>
          <w:szCs w:val="22"/>
          <w:lang w:val="en-US"/>
        </w:rPr>
        <w:t xml:space="preserve">consulting </w:t>
      </w:r>
      <w:r w:rsidR="003641B6" w:rsidRPr="00FE0F7B">
        <w:rPr>
          <w:rFonts w:ascii="Trebuchet MS" w:hAnsi="Trebuchet MS"/>
          <w:spacing w:val="0"/>
          <w:sz w:val="22"/>
          <w:szCs w:val="22"/>
          <w:lang w:val="en-US"/>
        </w:rPr>
        <w:t>services</w:t>
      </w:r>
      <w:r w:rsidRPr="00FE0F7B">
        <w:rPr>
          <w:rFonts w:ascii="Trebuchet MS" w:hAnsi="Trebuchet MS"/>
          <w:spacing w:val="0"/>
          <w:sz w:val="22"/>
          <w:szCs w:val="22"/>
          <w:lang w:val="en-US"/>
        </w:rPr>
        <w:t xml:space="preserve"> of government-owned universities or research centers in Jamaica are of a unique and exceptional nature and their participation is critical to project implementation, the procuring entity may agree on the contracting of those institutions on a case-by-case basis. Any such agreement must be in writing and not breach ITC</w:t>
      </w:r>
      <w:r w:rsidR="00304C7C" w:rsidRPr="00FE0F7B">
        <w:rPr>
          <w:rFonts w:ascii="Trebuchet MS" w:hAnsi="Trebuchet MS"/>
          <w:spacing w:val="0"/>
          <w:sz w:val="22"/>
          <w:szCs w:val="22"/>
          <w:lang w:val="en-US"/>
        </w:rPr>
        <w:t>/F</w:t>
      </w:r>
      <w:r w:rsidRPr="00FE0F7B">
        <w:rPr>
          <w:rFonts w:ascii="Trebuchet MS" w:hAnsi="Trebuchet MS"/>
          <w:spacing w:val="0"/>
          <w:sz w:val="22"/>
          <w:szCs w:val="22"/>
          <w:lang w:val="en-US"/>
        </w:rPr>
        <w:t xml:space="preserve"> Clause 4. On the same basis, university professors or scientists from research institutes may be contracted individually.</w:t>
      </w:r>
    </w:p>
    <w:p w14:paraId="5BEF31E3" w14:textId="1D316270" w:rsidR="00EE4AAD" w:rsidRPr="00FE0F7B" w:rsidRDefault="00EE4AAD" w:rsidP="00D75A37">
      <w:pPr>
        <w:pStyle w:val="Sub-ClauseText"/>
        <w:numPr>
          <w:ilvl w:val="1"/>
          <w:numId w:val="105"/>
        </w:numPr>
        <w:spacing w:before="0"/>
        <w:rPr>
          <w:rFonts w:ascii="Trebuchet MS" w:hAnsi="Trebuchet MS"/>
          <w:spacing w:val="0"/>
          <w:sz w:val="22"/>
          <w:szCs w:val="22"/>
          <w:lang w:val="en-US"/>
        </w:rPr>
      </w:pPr>
      <w:r w:rsidRPr="00FE0F7B">
        <w:rPr>
          <w:rFonts w:ascii="Trebuchet MS" w:hAnsi="Trebuchet MS"/>
          <w:spacing w:val="0"/>
          <w:sz w:val="22"/>
          <w:szCs w:val="22"/>
          <w:lang w:val="en-US"/>
        </w:rPr>
        <w:t>The Consultant</w:t>
      </w:r>
      <w:r w:rsidR="00304C7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may not propose agency or current employees of the procuring entity. Recruiting former government employees of the procuring entity to work for their former ministries, departments or agencies is acceptable provided no conflict of interest exists. When the Consultant</w:t>
      </w:r>
      <w:r w:rsidR="00304C7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nominates any government employee as Experts in their technical </w:t>
      </w:r>
      <w:r w:rsidR="009A4BDE" w:rsidRPr="00FE0F7B">
        <w:rPr>
          <w:rFonts w:ascii="Trebuchet MS" w:hAnsi="Trebuchet MS"/>
          <w:spacing w:val="0"/>
          <w:sz w:val="22"/>
          <w:szCs w:val="22"/>
          <w:lang w:val="en-US"/>
        </w:rPr>
        <w:lastRenderedPageBreak/>
        <w:t>Proposal</w:t>
      </w:r>
      <w:r w:rsidRPr="00FE0F7B">
        <w:rPr>
          <w:rFonts w:ascii="Trebuchet MS" w:hAnsi="Trebuchet MS"/>
          <w:spacing w:val="0"/>
          <w:sz w:val="22"/>
          <w:szCs w:val="22"/>
          <w:lang w:val="en-US"/>
        </w:rPr>
        <w:t xml:space="preserve">, such Experts must have written certification from the </w:t>
      </w:r>
      <w:r w:rsidR="00137BA4" w:rsidRPr="00FE0F7B">
        <w:rPr>
          <w:rFonts w:ascii="Trebuchet MS" w:hAnsi="Trebuchet MS"/>
          <w:spacing w:val="0"/>
          <w:sz w:val="22"/>
          <w:szCs w:val="22"/>
          <w:lang w:val="en-US"/>
        </w:rPr>
        <w:t>G</w:t>
      </w:r>
      <w:r w:rsidRPr="00FE0F7B">
        <w:rPr>
          <w:rFonts w:ascii="Trebuchet MS" w:hAnsi="Trebuchet MS"/>
          <w:spacing w:val="0"/>
          <w:sz w:val="22"/>
          <w:szCs w:val="22"/>
          <w:lang w:val="en-US"/>
        </w:rPr>
        <w:t xml:space="preserve">overnment confirming that they are on leave without pay from their official position and allowed to work full-time outside of their previous official position. Such certification shall be provided to the procuring entity by the Consultant as part of </w:t>
      </w:r>
      <w:r w:rsidR="005A7391" w:rsidRPr="00FE0F7B">
        <w:rPr>
          <w:rFonts w:ascii="Trebuchet MS" w:hAnsi="Trebuchet MS"/>
          <w:spacing w:val="0"/>
          <w:sz w:val="22"/>
          <w:szCs w:val="22"/>
          <w:lang w:val="en-US"/>
        </w:rPr>
        <w:t>their</w:t>
      </w:r>
      <w:r w:rsidRPr="00FE0F7B">
        <w:rPr>
          <w:rFonts w:ascii="Trebuchet MS" w:hAnsi="Trebuchet MS"/>
          <w:spacing w:val="0"/>
          <w:sz w:val="22"/>
          <w:szCs w:val="22"/>
          <w:lang w:val="en-US"/>
        </w:rPr>
        <w:t xml:space="preserve"> technical </w:t>
      </w:r>
      <w:r w:rsidR="009A4BDE" w:rsidRPr="00FE0F7B">
        <w:rPr>
          <w:rFonts w:ascii="Trebuchet MS" w:hAnsi="Trebuchet MS"/>
          <w:spacing w:val="0"/>
          <w:sz w:val="22"/>
          <w:szCs w:val="22"/>
          <w:lang w:val="en-US"/>
        </w:rPr>
        <w:t>Proposal</w:t>
      </w:r>
      <w:r w:rsidRPr="00FE0F7B">
        <w:rPr>
          <w:rFonts w:ascii="Trebuchet MS" w:hAnsi="Trebuchet MS"/>
          <w:spacing w:val="0"/>
          <w:sz w:val="22"/>
          <w:szCs w:val="22"/>
          <w:lang w:val="en-US"/>
        </w:rPr>
        <w:t>.</w:t>
      </w:r>
    </w:p>
    <w:p w14:paraId="0B26D0CF" w14:textId="4BE6F9A1" w:rsidR="00CF38C0" w:rsidRPr="00FE0F7B" w:rsidRDefault="006B3A8A" w:rsidP="00D75A37">
      <w:pPr>
        <w:pStyle w:val="Sub-ClauseText"/>
        <w:numPr>
          <w:ilvl w:val="1"/>
          <w:numId w:val="105"/>
        </w:numPr>
        <w:spacing w:before="0"/>
        <w:rPr>
          <w:rFonts w:ascii="Trebuchet MS" w:hAnsi="Trebuchet MS"/>
          <w:spacing w:val="0"/>
          <w:sz w:val="22"/>
          <w:szCs w:val="22"/>
          <w:lang w:val="en-US"/>
        </w:rPr>
      </w:pPr>
      <w:bookmarkStart w:id="29" w:name="_Toc462740364"/>
      <w:r w:rsidRPr="00FE0F7B">
        <w:rPr>
          <w:rFonts w:ascii="Trebuchet MS" w:hAnsi="Trebuchet MS"/>
          <w:spacing w:val="0"/>
          <w:sz w:val="22"/>
          <w:szCs w:val="22"/>
          <w:lang w:val="en-US"/>
        </w:rPr>
        <w:t>Consultants</w:t>
      </w:r>
      <w:r w:rsidR="003662F0" w:rsidRPr="00FE0F7B">
        <w:rPr>
          <w:rFonts w:ascii="Trebuchet MS" w:hAnsi="Trebuchet MS"/>
          <w:spacing w:val="0"/>
          <w:sz w:val="22"/>
          <w:szCs w:val="22"/>
          <w:lang w:val="en-US"/>
        </w:rPr>
        <w:t>/Firms</w:t>
      </w:r>
      <w:r w:rsidR="00CF38C0" w:rsidRPr="00FE0F7B">
        <w:rPr>
          <w:rFonts w:ascii="Trebuchet MS" w:hAnsi="Trebuchet MS"/>
          <w:spacing w:val="0"/>
          <w:sz w:val="22"/>
          <w:szCs w:val="22"/>
          <w:lang w:val="en-US"/>
        </w:rPr>
        <w:t xml:space="preserve"> shall not submit more than one </w:t>
      </w:r>
      <w:r w:rsidR="00407543" w:rsidRPr="00FE0F7B">
        <w:rPr>
          <w:rFonts w:ascii="Trebuchet MS" w:hAnsi="Trebuchet MS"/>
          <w:spacing w:val="0"/>
          <w:sz w:val="22"/>
          <w:szCs w:val="22"/>
          <w:lang w:val="en-US"/>
        </w:rPr>
        <w:t>Proposal</w:t>
      </w:r>
      <w:r w:rsidR="00CF38C0" w:rsidRPr="00FE0F7B">
        <w:rPr>
          <w:rFonts w:ascii="Trebuchet MS" w:hAnsi="Trebuchet MS"/>
          <w:spacing w:val="0"/>
          <w:sz w:val="22"/>
          <w:szCs w:val="22"/>
          <w:lang w:val="en-US"/>
        </w:rPr>
        <w:t xml:space="preserve"> in this bidding process. </w:t>
      </w:r>
      <w:bookmarkEnd w:id="29"/>
      <w:r w:rsidR="00CF38C0" w:rsidRPr="00FE0F7B">
        <w:rPr>
          <w:rFonts w:ascii="Trebuchet MS" w:hAnsi="Trebuchet MS"/>
          <w:spacing w:val="0"/>
          <w:sz w:val="22"/>
          <w:szCs w:val="22"/>
          <w:lang w:val="en-US"/>
        </w:rPr>
        <w:t xml:space="preserve"> </w:t>
      </w:r>
    </w:p>
    <w:p w14:paraId="6B253AF6" w14:textId="2F9B0F5C" w:rsidR="00CF38C0" w:rsidRPr="00FE0F7B" w:rsidRDefault="00CF38C0" w:rsidP="00D75A37">
      <w:pPr>
        <w:pStyle w:val="Sub-ClauseText"/>
        <w:numPr>
          <w:ilvl w:val="1"/>
          <w:numId w:val="105"/>
        </w:numPr>
        <w:spacing w:before="0"/>
        <w:rPr>
          <w:rFonts w:ascii="Trebuchet MS" w:hAnsi="Trebuchet MS"/>
          <w:spacing w:val="0"/>
          <w:sz w:val="22"/>
          <w:szCs w:val="22"/>
          <w:lang w:val="en-US"/>
        </w:rPr>
      </w:pPr>
      <w:bookmarkStart w:id="30" w:name="_Toc462740365"/>
      <w:r w:rsidRPr="00FE0F7B">
        <w:rPr>
          <w:rFonts w:ascii="Trebuchet MS" w:hAnsi="Trebuchet MS"/>
          <w:spacing w:val="0"/>
          <w:sz w:val="22"/>
          <w:szCs w:val="22"/>
          <w:lang w:val="en-US"/>
        </w:rPr>
        <w:t xml:space="preserve">A </w:t>
      </w:r>
      <w:r w:rsidR="00407543" w:rsidRPr="00FE0F7B">
        <w:rPr>
          <w:rFonts w:ascii="Trebuchet MS" w:hAnsi="Trebuchet MS"/>
          <w:spacing w:val="0"/>
          <w:sz w:val="22"/>
          <w:szCs w:val="22"/>
          <w:lang w:val="en-US"/>
        </w:rPr>
        <w:t>Consultant</w:t>
      </w:r>
      <w:r w:rsidR="00274D8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that is ineligible</w:t>
      </w:r>
      <w:r w:rsidR="00EE4AAD" w:rsidRPr="00FE0F7B">
        <w:rPr>
          <w:rFonts w:ascii="Trebuchet MS" w:hAnsi="Trebuchet MS"/>
          <w:spacing w:val="0"/>
          <w:sz w:val="22"/>
          <w:szCs w:val="22"/>
          <w:lang w:val="en-US"/>
        </w:rPr>
        <w:t xml:space="preserve"> in accordance with </w:t>
      </w:r>
      <w:r w:rsidR="00407543" w:rsidRPr="00FE0F7B">
        <w:rPr>
          <w:rFonts w:ascii="Trebuchet MS" w:hAnsi="Trebuchet MS"/>
          <w:spacing w:val="0"/>
          <w:sz w:val="22"/>
          <w:szCs w:val="22"/>
          <w:lang w:val="en-US"/>
        </w:rPr>
        <w:t>ITC</w:t>
      </w:r>
      <w:r w:rsidR="0056585F" w:rsidRPr="00FE0F7B">
        <w:rPr>
          <w:rFonts w:ascii="Trebuchet MS" w:hAnsi="Trebuchet MS"/>
          <w:spacing w:val="0"/>
          <w:sz w:val="22"/>
          <w:szCs w:val="22"/>
          <w:lang w:val="en-US"/>
        </w:rPr>
        <w:t>/F</w:t>
      </w:r>
      <w:r w:rsidR="00EE4AAD" w:rsidRPr="00FE0F7B">
        <w:rPr>
          <w:rFonts w:ascii="Trebuchet MS" w:hAnsi="Trebuchet MS"/>
          <w:spacing w:val="0"/>
          <w:sz w:val="22"/>
          <w:szCs w:val="22"/>
          <w:lang w:val="en-US"/>
        </w:rPr>
        <w:t xml:space="preserve"> Clause 5</w:t>
      </w:r>
      <w:r w:rsidRPr="00FE0F7B">
        <w:rPr>
          <w:rFonts w:ascii="Trebuchet MS" w:hAnsi="Trebuchet MS"/>
          <w:spacing w:val="0"/>
          <w:sz w:val="22"/>
          <w:szCs w:val="22"/>
          <w:lang w:val="en-US"/>
        </w:rPr>
        <w:t>, at the date of contract award, shall be disqualified.</w:t>
      </w:r>
      <w:bookmarkEnd w:id="30"/>
    </w:p>
    <w:p w14:paraId="4543B7C5" w14:textId="3A2F4759" w:rsidR="007D0D2F" w:rsidRPr="00FE0F7B" w:rsidRDefault="007D0D2F" w:rsidP="00D75A37">
      <w:pPr>
        <w:pStyle w:val="Sub-ClauseText"/>
        <w:numPr>
          <w:ilvl w:val="1"/>
          <w:numId w:val="105"/>
        </w:numPr>
        <w:spacing w:before="0"/>
        <w:rPr>
          <w:rFonts w:ascii="Trebuchet MS" w:hAnsi="Trebuchet MS"/>
          <w:spacing w:val="0"/>
          <w:sz w:val="22"/>
          <w:szCs w:val="22"/>
          <w:lang w:val="en-US"/>
        </w:rPr>
      </w:pPr>
      <w:bookmarkStart w:id="31" w:name="_Toc462740366"/>
      <w:r w:rsidRPr="00FE0F7B">
        <w:rPr>
          <w:rFonts w:ascii="Trebuchet MS" w:hAnsi="Trebuchet MS"/>
          <w:spacing w:val="0"/>
          <w:sz w:val="22"/>
          <w:szCs w:val="22"/>
          <w:lang w:val="en-US"/>
        </w:rPr>
        <w:t xml:space="preserve">In accordance with the regulations, the </w:t>
      </w:r>
      <w:r w:rsidR="00032EF9" w:rsidRPr="00FE0F7B">
        <w:rPr>
          <w:rFonts w:ascii="Trebuchet MS" w:hAnsi="Trebuchet MS"/>
          <w:spacing w:val="0"/>
          <w:sz w:val="22"/>
          <w:szCs w:val="22"/>
          <w:lang w:val="en-US"/>
        </w:rPr>
        <w:t>Consultant</w:t>
      </w:r>
      <w:r w:rsidR="00274D8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and any named Subcontractors shall have to demonstrate that they have paid all taxes, duties, fees and other impositions as may be levied in Jamaica as part of their </w:t>
      </w:r>
      <w:r w:rsidR="00032EF9" w:rsidRPr="00FE0F7B">
        <w:rPr>
          <w:rFonts w:ascii="Trebuchet MS" w:hAnsi="Trebuchet MS"/>
          <w:spacing w:val="0"/>
          <w:sz w:val="22"/>
          <w:szCs w:val="22"/>
          <w:lang w:val="en-US"/>
        </w:rPr>
        <w:t>proposal</w:t>
      </w:r>
      <w:r w:rsidRPr="00FE0F7B">
        <w:rPr>
          <w:rFonts w:ascii="Trebuchet MS" w:hAnsi="Trebuchet MS"/>
          <w:spacing w:val="0"/>
          <w:sz w:val="22"/>
          <w:szCs w:val="22"/>
          <w:lang w:val="en-US"/>
        </w:rPr>
        <w:t xml:space="preserve">. Proof of tax compliance is a copy of the Tax Compliance letter (TCL), if current/not expired. </w:t>
      </w:r>
    </w:p>
    <w:bookmarkEnd w:id="31"/>
    <w:p w14:paraId="4E30DC73" w14:textId="60592C5C" w:rsidR="00CF38C0" w:rsidRPr="00442DA0" w:rsidRDefault="00EE4AAD" w:rsidP="00D75A37">
      <w:pPr>
        <w:pStyle w:val="Sub-ClauseText"/>
        <w:numPr>
          <w:ilvl w:val="1"/>
          <w:numId w:val="105"/>
        </w:numPr>
        <w:spacing w:before="0"/>
        <w:rPr>
          <w:rFonts w:ascii="Trebuchet MS" w:hAnsi="Trebuchet MS"/>
          <w:spacing w:val="0"/>
          <w:sz w:val="22"/>
          <w:szCs w:val="22"/>
          <w:lang w:val="en-US"/>
        </w:rPr>
      </w:pPr>
      <w:r w:rsidRPr="00442DA0">
        <w:rPr>
          <w:rFonts w:ascii="Trebuchet MS" w:hAnsi="Trebuchet MS"/>
          <w:spacing w:val="0"/>
          <w:sz w:val="22"/>
          <w:szCs w:val="22"/>
          <w:lang w:val="en-US"/>
        </w:rPr>
        <w:t xml:space="preserve">This invitation is only open to </w:t>
      </w:r>
      <w:r w:rsidR="00137BA4" w:rsidRPr="00442DA0">
        <w:rPr>
          <w:rFonts w:ascii="Trebuchet MS" w:hAnsi="Trebuchet MS"/>
          <w:spacing w:val="0"/>
          <w:sz w:val="22"/>
          <w:szCs w:val="22"/>
          <w:lang w:val="en-US"/>
        </w:rPr>
        <w:t>Consultants</w:t>
      </w:r>
      <w:r w:rsidR="00274D8C" w:rsidRPr="00442DA0">
        <w:rPr>
          <w:rFonts w:ascii="Trebuchet MS" w:hAnsi="Trebuchet MS"/>
          <w:spacing w:val="0"/>
          <w:sz w:val="22"/>
          <w:szCs w:val="22"/>
          <w:lang w:val="en-US"/>
        </w:rPr>
        <w:t>/Firms</w:t>
      </w:r>
      <w:r w:rsidRPr="00442DA0">
        <w:rPr>
          <w:rFonts w:ascii="Trebuchet MS" w:hAnsi="Trebuchet MS"/>
          <w:spacing w:val="0"/>
          <w:sz w:val="22"/>
          <w:szCs w:val="22"/>
          <w:lang w:val="en-US"/>
        </w:rPr>
        <w:t xml:space="preserve"> who have been shortlisted by the </w:t>
      </w:r>
      <w:r w:rsidR="00CF38C0" w:rsidRPr="00442DA0">
        <w:rPr>
          <w:rFonts w:ascii="Trebuchet MS" w:hAnsi="Trebuchet MS"/>
          <w:spacing w:val="0"/>
          <w:sz w:val="22"/>
          <w:szCs w:val="22"/>
          <w:lang w:val="en-US"/>
        </w:rPr>
        <w:t>procuring entity</w:t>
      </w:r>
      <w:r w:rsidRPr="00442DA0">
        <w:rPr>
          <w:rFonts w:ascii="Trebuchet MS" w:hAnsi="Trebuchet MS"/>
          <w:spacing w:val="0"/>
          <w:sz w:val="22"/>
          <w:szCs w:val="22"/>
          <w:lang w:val="en-US"/>
        </w:rPr>
        <w:t>.</w:t>
      </w:r>
      <w:r w:rsidR="006F6A17" w:rsidRPr="00442DA0">
        <w:rPr>
          <w:rFonts w:ascii="Trebuchet MS" w:hAnsi="Trebuchet MS"/>
          <w:spacing w:val="0"/>
          <w:sz w:val="22"/>
          <w:szCs w:val="22"/>
          <w:lang w:val="en-US"/>
        </w:rPr>
        <w:t xml:space="preserve"> </w:t>
      </w:r>
    </w:p>
    <w:p w14:paraId="0F143F94" w14:textId="1BEC08D3" w:rsidR="00521F1C" w:rsidRDefault="00521F1C" w:rsidP="00D75A37">
      <w:pPr>
        <w:pStyle w:val="Sub-ClauseText"/>
        <w:numPr>
          <w:ilvl w:val="1"/>
          <w:numId w:val="105"/>
        </w:numPr>
        <w:spacing w:before="0"/>
        <w:rPr>
          <w:rFonts w:ascii="Trebuchet MS" w:hAnsi="Trebuchet MS"/>
          <w:spacing w:val="0"/>
          <w:sz w:val="22"/>
          <w:szCs w:val="22"/>
          <w:lang w:val="en-US"/>
        </w:rPr>
      </w:pPr>
      <w:r w:rsidRPr="00FE0F7B">
        <w:rPr>
          <w:rFonts w:ascii="Trebuchet MS" w:hAnsi="Trebuchet MS"/>
          <w:spacing w:val="0"/>
          <w:sz w:val="22"/>
          <w:szCs w:val="22"/>
          <w:lang w:val="en-US"/>
        </w:rPr>
        <w:t xml:space="preserve">An eligible </w:t>
      </w:r>
      <w:r w:rsidR="008307C5" w:rsidRPr="00FE0F7B">
        <w:rPr>
          <w:rFonts w:ascii="Trebuchet MS" w:hAnsi="Trebuchet MS"/>
          <w:spacing w:val="0"/>
          <w:sz w:val="22"/>
          <w:szCs w:val="22"/>
          <w:lang w:val="en-US"/>
        </w:rPr>
        <w:t>Consultant</w:t>
      </w:r>
      <w:r w:rsidR="00274D8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has the right to a reconsideration or review of an action or decision of the procuring entity in accordance with the reconsideration and review procedures described in the Public Procurement Manual.</w:t>
      </w:r>
    </w:p>
    <w:p w14:paraId="20821C9E" w14:textId="77777777" w:rsidR="009A487A" w:rsidRPr="00FE0F7B" w:rsidRDefault="009A487A" w:rsidP="00FA6E45">
      <w:pPr>
        <w:numPr>
          <w:ilvl w:val="0"/>
          <w:numId w:val="27"/>
        </w:numPr>
        <w:spacing w:before="120" w:after="120" w:line="240" w:lineRule="auto"/>
        <w:ind w:left="360"/>
        <w:jc w:val="both"/>
        <w:rPr>
          <w:rFonts w:ascii="Trebuchet MS" w:eastAsia="Calibri" w:hAnsi="Trebuchet MS" w:cs="Arial"/>
          <w:b/>
          <w:spacing w:val="-3"/>
        </w:rPr>
      </w:pPr>
      <w:r w:rsidRPr="00FE0F7B">
        <w:rPr>
          <w:rFonts w:ascii="Trebuchet MS" w:eastAsia="Calibri" w:hAnsi="Trebuchet MS" w:cs="Arial"/>
          <w:b/>
          <w:spacing w:val="-3"/>
        </w:rPr>
        <w:t xml:space="preserve">Preparation of Proposals </w:t>
      </w:r>
    </w:p>
    <w:p w14:paraId="3A90992A" w14:textId="77777777" w:rsidR="009A487A" w:rsidRPr="00FE0F7B" w:rsidRDefault="009A487A" w:rsidP="00B01829">
      <w:pPr>
        <w:keepNext/>
        <w:keepLines/>
        <w:numPr>
          <w:ilvl w:val="0"/>
          <w:numId w:val="1"/>
        </w:numPr>
        <w:spacing w:before="120" w:after="120" w:line="240" w:lineRule="auto"/>
        <w:ind w:hanging="720"/>
        <w:outlineLvl w:val="1"/>
        <w:rPr>
          <w:rFonts w:ascii="Trebuchet MS" w:eastAsia="Times New Roman" w:hAnsi="Trebuchet MS" w:cs="Arial"/>
          <w:b/>
          <w:bCs/>
        </w:rPr>
      </w:pPr>
      <w:bookmarkStart w:id="32" w:name="_Toc87269276"/>
      <w:r w:rsidRPr="00FE0F7B">
        <w:rPr>
          <w:rFonts w:ascii="Trebuchet MS" w:eastAsia="Times New Roman" w:hAnsi="Trebuchet MS" w:cs="Arial"/>
          <w:b/>
          <w:bCs/>
        </w:rPr>
        <w:t>General Considerations</w:t>
      </w:r>
      <w:bookmarkEnd w:id="32"/>
      <w:r w:rsidRPr="00FE0F7B">
        <w:rPr>
          <w:rFonts w:ascii="Trebuchet MS" w:eastAsia="Times New Roman" w:hAnsi="Trebuchet MS" w:cs="Arial"/>
          <w:b/>
          <w:bCs/>
        </w:rPr>
        <w:t xml:space="preserve"> </w:t>
      </w:r>
    </w:p>
    <w:p w14:paraId="5850A9D6" w14:textId="0C414E38" w:rsidR="009A487A" w:rsidRPr="00FE0F7B" w:rsidRDefault="003B6327" w:rsidP="00FA6E45">
      <w:pPr>
        <w:numPr>
          <w:ilvl w:val="0"/>
          <w:numId w:val="5"/>
        </w:numPr>
        <w:spacing w:after="120" w:line="240" w:lineRule="auto"/>
        <w:ind w:left="709" w:hanging="709"/>
        <w:jc w:val="both"/>
        <w:rPr>
          <w:rFonts w:ascii="Trebuchet MS" w:eastAsia="Calibri" w:hAnsi="Trebuchet MS" w:cs="Arial"/>
          <w:b/>
        </w:rPr>
      </w:pPr>
      <w:bookmarkStart w:id="33" w:name="_Ref323293801"/>
      <w:r w:rsidRPr="00FE0F7B">
        <w:rPr>
          <w:rFonts w:ascii="Trebuchet MS" w:hAnsi="Trebuchet MS"/>
        </w:rPr>
        <w:t xml:space="preserve">The </w:t>
      </w:r>
      <w:r w:rsidR="00407543" w:rsidRPr="00FE0F7B">
        <w:rPr>
          <w:rFonts w:ascii="Trebuchet MS" w:hAnsi="Trebuchet MS"/>
        </w:rPr>
        <w:t>Consultant</w:t>
      </w:r>
      <w:r w:rsidR="00274D8C" w:rsidRPr="00FE0F7B">
        <w:rPr>
          <w:rFonts w:ascii="Trebuchet MS" w:hAnsi="Trebuchet MS"/>
        </w:rPr>
        <w:t>/Firm</w:t>
      </w:r>
      <w:r w:rsidRPr="00FE0F7B">
        <w:rPr>
          <w:rFonts w:ascii="Trebuchet MS" w:hAnsi="Trebuchet MS"/>
        </w:rPr>
        <w:t xml:space="preserve"> is expected to examine all instructions, forms, terms, and specifications in the bidding documents. Failure to furnish all mandatory information or documentation required by the bidding documents shall result in the rejection of the </w:t>
      </w:r>
      <w:r w:rsidR="00407543" w:rsidRPr="00FE0F7B">
        <w:rPr>
          <w:rFonts w:ascii="Trebuchet MS" w:hAnsi="Trebuchet MS"/>
        </w:rPr>
        <w:t>Proposal</w:t>
      </w:r>
      <w:r w:rsidR="006825C5" w:rsidRPr="00FE0F7B">
        <w:rPr>
          <w:rFonts w:ascii="Trebuchet MS" w:hAnsi="Trebuchet MS"/>
        </w:rPr>
        <w:t>.</w:t>
      </w:r>
      <w:bookmarkEnd w:id="33"/>
      <w:r w:rsidR="009A487A" w:rsidRPr="00FE0F7B">
        <w:rPr>
          <w:rFonts w:ascii="Trebuchet MS" w:eastAsia="Calibri" w:hAnsi="Trebuchet MS" w:cs="Arial"/>
        </w:rPr>
        <w:t xml:space="preserve"> </w:t>
      </w:r>
    </w:p>
    <w:p w14:paraId="29905ED2" w14:textId="77777777" w:rsidR="009A487A" w:rsidRPr="00FE0F7B" w:rsidRDefault="009A487A" w:rsidP="00B01829">
      <w:pPr>
        <w:keepNext/>
        <w:keepLines/>
        <w:numPr>
          <w:ilvl w:val="0"/>
          <w:numId w:val="1"/>
        </w:numPr>
        <w:spacing w:before="120" w:after="120" w:line="240" w:lineRule="auto"/>
        <w:ind w:hanging="720"/>
        <w:outlineLvl w:val="1"/>
        <w:rPr>
          <w:rFonts w:ascii="Trebuchet MS" w:eastAsia="Times New Roman" w:hAnsi="Trebuchet MS" w:cs="Arial"/>
          <w:b/>
          <w:bCs/>
        </w:rPr>
      </w:pPr>
      <w:bookmarkStart w:id="34" w:name="_Toc87269277"/>
      <w:r w:rsidRPr="00FE0F7B">
        <w:rPr>
          <w:rFonts w:ascii="Trebuchet MS" w:eastAsia="Times New Roman" w:hAnsi="Trebuchet MS" w:cs="Arial"/>
          <w:b/>
          <w:bCs/>
        </w:rPr>
        <w:t>Cost of Preparation of Proposal</w:t>
      </w:r>
      <w:bookmarkEnd w:id="34"/>
    </w:p>
    <w:p w14:paraId="2D597B87" w14:textId="406263DB" w:rsidR="003B6327" w:rsidRPr="00FE0F7B" w:rsidRDefault="003B6327" w:rsidP="00FA6E45">
      <w:pPr>
        <w:numPr>
          <w:ilvl w:val="0"/>
          <w:numId w:val="6"/>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The </w:t>
      </w:r>
      <w:r w:rsidR="00407543" w:rsidRPr="00FE0F7B">
        <w:rPr>
          <w:rFonts w:ascii="Trebuchet MS" w:eastAsia="Calibri" w:hAnsi="Trebuchet MS" w:cs="Arial"/>
        </w:rPr>
        <w:t>Consultant</w:t>
      </w:r>
      <w:r w:rsidR="00274D8C" w:rsidRPr="00FE0F7B">
        <w:rPr>
          <w:rFonts w:ascii="Trebuchet MS" w:eastAsia="Calibri" w:hAnsi="Trebuchet MS" w:cs="Arial"/>
        </w:rPr>
        <w:t>/Firm</w:t>
      </w:r>
      <w:r w:rsidRPr="00FE0F7B">
        <w:rPr>
          <w:rFonts w:ascii="Trebuchet MS" w:eastAsia="Calibri" w:hAnsi="Trebuchet MS" w:cs="Arial"/>
        </w:rPr>
        <w:t xml:space="preserve"> shall bear all costs associated with the preparation and submission of its </w:t>
      </w:r>
      <w:r w:rsidR="00407543" w:rsidRPr="00FE0F7B">
        <w:rPr>
          <w:rFonts w:ascii="Trebuchet MS" w:eastAsia="Calibri" w:hAnsi="Trebuchet MS" w:cs="Arial"/>
        </w:rPr>
        <w:t>Proposal</w:t>
      </w:r>
      <w:r w:rsidRPr="00FE0F7B">
        <w:rPr>
          <w:rFonts w:ascii="Trebuchet MS" w:eastAsia="Calibri" w:hAnsi="Trebuchet MS" w:cs="Arial"/>
        </w:rPr>
        <w:t>, and the procuring entity shall not be responsible or liable for those costs.</w:t>
      </w:r>
    </w:p>
    <w:p w14:paraId="5CE4A802" w14:textId="77777777" w:rsidR="003B6327" w:rsidRPr="00FE0F7B" w:rsidRDefault="003B6327" w:rsidP="00FA6E45">
      <w:pPr>
        <w:numPr>
          <w:ilvl w:val="0"/>
          <w:numId w:val="6"/>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The procuring entity shall incur no liability by virtue of it exercising its power to cancel a procurement in accordance with Sections 41 and 44 of the Act.</w:t>
      </w:r>
    </w:p>
    <w:p w14:paraId="21DDB9C4" w14:textId="0909D74E" w:rsidR="003B6327" w:rsidRPr="00FE0F7B" w:rsidRDefault="003B6327" w:rsidP="00FA6E45">
      <w:pPr>
        <w:numPr>
          <w:ilvl w:val="0"/>
          <w:numId w:val="6"/>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Notwithstanding </w:t>
      </w:r>
      <w:r w:rsidR="00407543" w:rsidRPr="00FE0F7B">
        <w:rPr>
          <w:rFonts w:ascii="Trebuchet MS" w:eastAsia="Calibri" w:hAnsi="Trebuchet MS" w:cs="Arial"/>
        </w:rPr>
        <w:t>ITC</w:t>
      </w:r>
      <w:r w:rsidR="00274D8C" w:rsidRPr="00FE0F7B">
        <w:rPr>
          <w:rFonts w:ascii="Trebuchet MS" w:eastAsia="Calibri" w:hAnsi="Trebuchet MS" w:cs="Arial"/>
        </w:rPr>
        <w:t>/F</w:t>
      </w:r>
      <w:r w:rsidRPr="00FE0F7B">
        <w:rPr>
          <w:rFonts w:ascii="Trebuchet MS" w:eastAsia="Calibri" w:hAnsi="Trebuchet MS" w:cs="Arial"/>
        </w:rPr>
        <w:t xml:space="preserve"> Sub-Clauses </w:t>
      </w:r>
      <w:r w:rsidR="00BD4137" w:rsidRPr="00FE0F7B">
        <w:rPr>
          <w:rFonts w:ascii="Trebuchet MS" w:eastAsia="Calibri" w:hAnsi="Trebuchet MS" w:cs="Arial"/>
        </w:rPr>
        <w:t>8</w:t>
      </w:r>
      <w:r w:rsidRPr="00FE0F7B">
        <w:rPr>
          <w:rFonts w:ascii="Trebuchet MS" w:eastAsia="Calibri" w:hAnsi="Trebuchet MS" w:cs="Arial"/>
        </w:rPr>
        <w:t xml:space="preserve">.1 and </w:t>
      </w:r>
      <w:r w:rsidR="00BD4137" w:rsidRPr="00FE0F7B">
        <w:rPr>
          <w:rFonts w:ascii="Trebuchet MS" w:eastAsia="Calibri" w:hAnsi="Trebuchet MS" w:cs="Arial"/>
        </w:rPr>
        <w:t>8</w:t>
      </w:r>
      <w:r w:rsidRPr="00FE0F7B">
        <w:rPr>
          <w:rFonts w:ascii="Trebuchet MS" w:eastAsia="Calibri" w:hAnsi="Trebuchet MS" w:cs="Arial"/>
        </w:rPr>
        <w:t xml:space="preserve">.2, should the Procurement Review Board, following an application for reconsideration decide that the actions of the procuring entity were not in compliance with the provisions of the Act or the regulations, the Procurement Review Board may require the payment of compensation for any reasonable costs incurred by </w:t>
      </w:r>
      <w:r w:rsidR="0056585F" w:rsidRPr="00FE0F7B">
        <w:rPr>
          <w:rFonts w:ascii="Trebuchet MS" w:eastAsia="Calibri" w:hAnsi="Trebuchet MS" w:cs="Arial"/>
        </w:rPr>
        <w:t xml:space="preserve">the </w:t>
      </w:r>
      <w:r w:rsidR="00407543" w:rsidRPr="00FE0F7B">
        <w:rPr>
          <w:rFonts w:ascii="Trebuchet MS" w:eastAsia="Calibri" w:hAnsi="Trebuchet MS" w:cs="Arial"/>
        </w:rPr>
        <w:t>Consultant</w:t>
      </w:r>
      <w:r w:rsidR="0056585F" w:rsidRPr="00FE0F7B">
        <w:rPr>
          <w:rFonts w:ascii="Trebuchet MS" w:eastAsia="Calibri" w:hAnsi="Trebuchet MS" w:cs="Arial"/>
        </w:rPr>
        <w:t>/Firm</w:t>
      </w:r>
      <w:r w:rsidRPr="00FE0F7B">
        <w:rPr>
          <w:rFonts w:ascii="Trebuchet MS" w:eastAsia="Calibri" w:hAnsi="Trebuchet MS" w:cs="Arial"/>
        </w:rPr>
        <w:t xml:space="preserve">. Any payment shall be limited to the costs of the preparation of the </w:t>
      </w:r>
      <w:r w:rsidR="00407543" w:rsidRPr="00FE0F7B">
        <w:rPr>
          <w:rFonts w:ascii="Trebuchet MS" w:eastAsia="Calibri" w:hAnsi="Trebuchet MS" w:cs="Arial"/>
        </w:rPr>
        <w:t>Proposal</w:t>
      </w:r>
      <w:r w:rsidRPr="00FE0F7B">
        <w:rPr>
          <w:rFonts w:ascii="Trebuchet MS" w:eastAsia="Calibri" w:hAnsi="Trebuchet MS" w:cs="Arial"/>
        </w:rPr>
        <w:t xml:space="preserve"> or the costs relating to the application, or both.</w:t>
      </w:r>
    </w:p>
    <w:p w14:paraId="640F6A16" w14:textId="4428714B" w:rsidR="009A487A" w:rsidRPr="00FE0F7B" w:rsidRDefault="009A487A" w:rsidP="00B01829">
      <w:pPr>
        <w:keepNext/>
        <w:keepLines/>
        <w:numPr>
          <w:ilvl w:val="0"/>
          <w:numId w:val="1"/>
        </w:numPr>
        <w:spacing w:before="120" w:after="120" w:line="240" w:lineRule="auto"/>
        <w:ind w:hanging="720"/>
        <w:outlineLvl w:val="1"/>
        <w:rPr>
          <w:rFonts w:ascii="Trebuchet MS" w:eastAsia="Times New Roman" w:hAnsi="Trebuchet MS" w:cs="Arial"/>
          <w:b/>
          <w:bCs/>
        </w:rPr>
      </w:pPr>
      <w:bookmarkStart w:id="35" w:name="_Toc87269278"/>
      <w:r w:rsidRPr="00FE0F7B">
        <w:rPr>
          <w:rFonts w:ascii="Trebuchet MS" w:eastAsia="Times New Roman" w:hAnsi="Trebuchet MS" w:cs="Arial"/>
          <w:b/>
          <w:bCs/>
        </w:rPr>
        <w:t>Language</w:t>
      </w:r>
      <w:bookmarkEnd w:id="35"/>
    </w:p>
    <w:p w14:paraId="3E65BD09" w14:textId="4D49CD4C" w:rsidR="009A487A" w:rsidRPr="00FE0F7B" w:rsidRDefault="00736B8A" w:rsidP="00FA6E45">
      <w:pPr>
        <w:numPr>
          <w:ilvl w:val="0"/>
          <w:numId w:val="7"/>
        </w:numPr>
        <w:spacing w:before="120" w:after="0" w:line="240" w:lineRule="auto"/>
        <w:ind w:left="706" w:hanging="706"/>
        <w:jc w:val="both"/>
        <w:rPr>
          <w:rFonts w:ascii="Trebuchet MS" w:eastAsia="Calibri" w:hAnsi="Trebuchet MS" w:cs="Arial"/>
          <w:b/>
        </w:rPr>
      </w:pPr>
      <w:r w:rsidRPr="00FE0F7B">
        <w:rPr>
          <w:rFonts w:ascii="Trebuchet MS" w:hAnsi="Trebuchet MS"/>
        </w:rPr>
        <w:t xml:space="preserve">The </w:t>
      </w:r>
      <w:r w:rsidR="00407543" w:rsidRPr="00FE0F7B">
        <w:rPr>
          <w:rFonts w:ascii="Trebuchet MS" w:hAnsi="Trebuchet MS"/>
        </w:rPr>
        <w:t>Proposal</w:t>
      </w:r>
      <w:r w:rsidRPr="00FE0F7B">
        <w:rPr>
          <w:rFonts w:ascii="Trebuchet MS" w:hAnsi="Trebuchet MS"/>
        </w:rPr>
        <w:t xml:space="preserve">, as well as all correspondences and documents relating to the </w:t>
      </w:r>
      <w:r w:rsidR="00407543" w:rsidRPr="00FE0F7B">
        <w:rPr>
          <w:rFonts w:ascii="Trebuchet MS" w:hAnsi="Trebuchet MS"/>
        </w:rPr>
        <w:t>Proposal</w:t>
      </w:r>
      <w:r w:rsidRPr="00FE0F7B">
        <w:rPr>
          <w:rFonts w:ascii="Trebuchet MS" w:hAnsi="Trebuchet MS"/>
        </w:rPr>
        <w:t xml:space="preserve"> exchanged by the </w:t>
      </w:r>
      <w:r w:rsidR="00407543" w:rsidRPr="00FE0F7B">
        <w:rPr>
          <w:rFonts w:ascii="Trebuchet MS" w:hAnsi="Trebuchet MS"/>
        </w:rPr>
        <w:t>Consultant</w:t>
      </w:r>
      <w:r w:rsidR="00274D8C" w:rsidRPr="00FE0F7B">
        <w:rPr>
          <w:rFonts w:ascii="Trebuchet MS" w:hAnsi="Trebuchet MS"/>
        </w:rPr>
        <w:t>/Firm</w:t>
      </w:r>
      <w:r w:rsidRPr="00FE0F7B">
        <w:rPr>
          <w:rFonts w:ascii="Trebuchet MS" w:hAnsi="Trebuchet MS"/>
        </w:rPr>
        <w:t xml:space="preserve"> and the procuring entity, shall be written in the </w:t>
      </w:r>
      <w:r w:rsidR="002C1D20" w:rsidRPr="00FE0F7B">
        <w:rPr>
          <w:rFonts w:ascii="Trebuchet MS" w:hAnsi="Trebuchet MS"/>
        </w:rPr>
        <w:t xml:space="preserve">English </w:t>
      </w:r>
      <w:r w:rsidRPr="00FE0F7B">
        <w:rPr>
          <w:rFonts w:ascii="Trebuchet MS" w:hAnsi="Trebuchet MS"/>
        </w:rPr>
        <w:t xml:space="preserve">language.  Supporting documents and printed literature that are part of the </w:t>
      </w:r>
      <w:r w:rsidR="00407543" w:rsidRPr="00FE0F7B">
        <w:rPr>
          <w:rFonts w:ascii="Trebuchet MS" w:hAnsi="Trebuchet MS"/>
        </w:rPr>
        <w:t>Proposal</w:t>
      </w:r>
      <w:r w:rsidRPr="00FE0F7B">
        <w:rPr>
          <w:rFonts w:ascii="Trebuchet MS" w:hAnsi="Trebuchet MS"/>
        </w:rPr>
        <w:t xml:space="preserve"> may be in another language provided they are accompanied by an accurate translation of the relevant passages into the </w:t>
      </w:r>
      <w:r w:rsidR="002C1D20" w:rsidRPr="00FE0F7B">
        <w:rPr>
          <w:rFonts w:ascii="Trebuchet MS" w:hAnsi="Trebuchet MS"/>
        </w:rPr>
        <w:t xml:space="preserve">English </w:t>
      </w:r>
      <w:r w:rsidRPr="00FE0F7B">
        <w:rPr>
          <w:rFonts w:ascii="Trebuchet MS" w:hAnsi="Trebuchet MS"/>
        </w:rPr>
        <w:t xml:space="preserve">language, in which case, for purposes of interpretation of the </w:t>
      </w:r>
      <w:r w:rsidR="00407543" w:rsidRPr="00FE0F7B">
        <w:rPr>
          <w:rFonts w:ascii="Trebuchet MS" w:hAnsi="Trebuchet MS"/>
        </w:rPr>
        <w:t>Proposal</w:t>
      </w:r>
      <w:r w:rsidRPr="00FE0F7B">
        <w:rPr>
          <w:rFonts w:ascii="Trebuchet MS" w:hAnsi="Trebuchet MS"/>
        </w:rPr>
        <w:t>, such translation shall govern.</w:t>
      </w:r>
    </w:p>
    <w:p w14:paraId="6011E373" w14:textId="77777777" w:rsidR="009A487A" w:rsidRPr="00FE0F7B" w:rsidRDefault="009A487A" w:rsidP="00B01829">
      <w:pPr>
        <w:keepNext/>
        <w:keepLines/>
        <w:numPr>
          <w:ilvl w:val="0"/>
          <w:numId w:val="1"/>
        </w:numPr>
        <w:spacing w:before="120" w:after="120" w:line="240" w:lineRule="auto"/>
        <w:ind w:hanging="720"/>
        <w:outlineLvl w:val="1"/>
        <w:rPr>
          <w:rFonts w:ascii="Trebuchet MS" w:eastAsia="Times New Roman" w:hAnsi="Trebuchet MS" w:cs="Arial"/>
          <w:b/>
          <w:bCs/>
        </w:rPr>
      </w:pPr>
      <w:bookmarkStart w:id="36" w:name="_Toc87269279"/>
      <w:r w:rsidRPr="00FE0F7B">
        <w:rPr>
          <w:rFonts w:ascii="Trebuchet MS" w:eastAsia="Times New Roman" w:hAnsi="Trebuchet MS" w:cs="Arial"/>
          <w:b/>
          <w:bCs/>
        </w:rPr>
        <w:t>Documents Comprising the Proposal</w:t>
      </w:r>
      <w:bookmarkEnd w:id="36"/>
    </w:p>
    <w:p w14:paraId="294FA32C" w14:textId="77777777" w:rsidR="009A487A" w:rsidRPr="00FE0F7B" w:rsidRDefault="009A487A" w:rsidP="00FA6E45">
      <w:pPr>
        <w:numPr>
          <w:ilvl w:val="0"/>
          <w:numId w:val="8"/>
        </w:numPr>
        <w:spacing w:before="120" w:after="0" w:line="240" w:lineRule="auto"/>
        <w:ind w:left="706" w:hanging="706"/>
        <w:jc w:val="both"/>
        <w:rPr>
          <w:rFonts w:ascii="Trebuchet MS" w:eastAsia="Calibri" w:hAnsi="Trebuchet MS" w:cs="Arial"/>
        </w:rPr>
      </w:pPr>
      <w:r w:rsidRPr="00FE0F7B">
        <w:rPr>
          <w:rFonts w:ascii="Trebuchet MS" w:hAnsi="Trebuchet MS" w:cs="Arial"/>
        </w:rPr>
        <w:t xml:space="preserve">The Proposal shall comprise the documents and forms listed in the </w:t>
      </w:r>
      <w:r w:rsidRPr="00FE0F7B">
        <w:rPr>
          <w:rFonts w:ascii="Trebuchet MS" w:hAnsi="Trebuchet MS" w:cs="Arial"/>
          <w:b/>
        </w:rPr>
        <w:t>Data Sheet.</w:t>
      </w:r>
    </w:p>
    <w:p w14:paraId="28C71C05" w14:textId="2355C5BC" w:rsidR="009A487A" w:rsidRPr="00FE0F7B" w:rsidRDefault="000B0E91" w:rsidP="00FA6E45">
      <w:pPr>
        <w:numPr>
          <w:ilvl w:val="0"/>
          <w:numId w:val="8"/>
        </w:numPr>
        <w:spacing w:before="120" w:after="0" w:line="240" w:lineRule="auto"/>
        <w:ind w:left="706" w:hanging="706"/>
        <w:jc w:val="both"/>
        <w:rPr>
          <w:rFonts w:ascii="Trebuchet MS" w:eastAsia="Calibri" w:hAnsi="Trebuchet MS" w:cs="Arial"/>
          <w:b/>
        </w:rPr>
      </w:pPr>
      <w:r w:rsidRPr="00FE0F7B">
        <w:rPr>
          <w:rFonts w:ascii="Trebuchet MS" w:hAnsi="Trebuchet MS"/>
        </w:rPr>
        <w:t>In addition to the requirements under ITC</w:t>
      </w:r>
      <w:r w:rsidR="00274D8C" w:rsidRPr="00FE0F7B">
        <w:rPr>
          <w:rFonts w:ascii="Trebuchet MS" w:hAnsi="Trebuchet MS"/>
        </w:rPr>
        <w:t>/F</w:t>
      </w:r>
      <w:r w:rsidRPr="00FE0F7B">
        <w:rPr>
          <w:rFonts w:ascii="Trebuchet MS" w:hAnsi="Trebuchet MS"/>
        </w:rPr>
        <w:t xml:space="preserve"> 10.1, </w:t>
      </w:r>
      <w:r w:rsidR="00137BA4" w:rsidRPr="00FE0F7B">
        <w:rPr>
          <w:rFonts w:ascii="Trebuchet MS" w:hAnsi="Trebuchet MS"/>
        </w:rPr>
        <w:t>Proposals</w:t>
      </w:r>
      <w:r w:rsidRPr="00FE0F7B">
        <w:rPr>
          <w:rFonts w:ascii="Trebuchet MS" w:hAnsi="Trebuchet MS"/>
        </w:rPr>
        <w:t xml:space="preserve"> submitted by a JV shall include a copy of the </w:t>
      </w:r>
      <w:r w:rsidR="00DB7C1A" w:rsidRPr="00FE0F7B">
        <w:rPr>
          <w:rFonts w:ascii="Trebuchet MS" w:hAnsi="Trebuchet MS"/>
        </w:rPr>
        <w:t>JV</w:t>
      </w:r>
      <w:r w:rsidRPr="00FE0F7B">
        <w:rPr>
          <w:rFonts w:ascii="Trebuchet MS" w:hAnsi="Trebuchet MS"/>
        </w:rPr>
        <w:t xml:space="preserve"> Agreement entered into by all partners.  Alternatively, a Letter of Intent to execute a </w:t>
      </w:r>
      <w:r w:rsidR="00DB7C1A" w:rsidRPr="00FE0F7B">
        <w:rPr>
          <w:rFonts w:ascii="Trebuchet MS" w:hAnsi="Trebuchet MS"/>
        </w:rPr>
        <w:t>JV</w:t>
      </w:r>
      <w:r w:rsidRPr="00FE0F7B">
        <w:rPr>
          <w:rFonts w:ascii="Trebuchet MS" w:hAnsi="Trebuchet MS"/>
        </w:rPr>
        <w:t xml:space="preserve"> </w:t>
      </w:r>
      <w:r w:rsidRPr="00FE0F7B">
        <w:rPr>
          <w:rFonts w:ascii="Trebuchet MS" w:hAnsi="Trebuchet MS"/>
        </w:rPr>
        <w:lastRenderedPageBreak/>
        <w:t xml:space="preserve">Agreement in the event of a successful </w:t>
      </w:r>
      <w:r w:rsidR="00407543" w:rsidRPr="00FE0F7B">
        <w:rPr>
          <w:rFonts w:ascii="Trebuchet MS" w:hAnsi="Trebuchet MS"/>
        </w:rPr>
        <w:t>Proposal</w:t>
      </w:r>
      <w:r w:rsidRPr="00FE0F7B">
        <w:rPr>
          <w:rFonts w:ascii="Trebuchet MS" w:hAnsi="Trebuchet MS"/>
        </w:rPr>
        <w:t xml:space="preserve"> shall be signed by all partners and submitted with the </w:t>
      </w:r>
      <w:r w:rsidR="00407543" w:rsidRPr="00FE0F7B">
        <w:rPr>
          <w:rFonts w:ascii="Trebuchet MS" w:hAnsi="Trebuchet MS"/>
        </w:rPr>
        <w:t>Proposal</w:t>
      </w:r>
      <w:r w:rsidRPr="00FE0F7B">
        <w:rPr>
          <w:rFonts w:ascii="Trebuchet MS" w:hAnsi="Trebuchet MS"/>
        </w:rPr>
        <w:t xml:space="preserve">, together with a copy of the proposed agreement. </w:t>
      </w:r>
    </w:p>
    <w:p w14:paraId="798AB7DE" w14:textId="77777777" w:rsidR="009A487A" w:rsidRPr="00FE0F7B" w:rsidRDefault="009A487A" w:rsidP="00B01829">
      <w:pPr>
        <w:keepNext/>
        <w:keepLines/>
        <w:numPr>
          <w:ilvl w:val="0"/>
          <w:numId w:val="1"/>
        </w:numPr>
        <w:spacing w:before="120" w:after="120" w:line="240" w:lineRule="auto"/>
        <w:ind w:hanging="720"/>
        <w:outlineLvl w:val="1"/>
        <w:rPr>
          <w:rFonts w:ascii="Trebuchet MS" w:eastAsia="Times New Roman" w:hAnsi="Trebuchet MS" w:cs="Arial"/>
          <w:b/>
          <w:bCs/>
        </w:rPr>
      </w:pPr>
      <w:bookmarkStart w:id="37" w:name="_Toc87269280"/>
      <w:r w:rsidRPr="00FE0F7B">
        <w:rPr>
          <w:rFonts w:ascii="Trebuchet MS" w:eastAsia="Times New Roman" w:hAnsi="Trebuchet MS" w:cs="Arial"/>
          <w:b/>
          <w:bCs/>
        </w:rPr>
        <w:t>Only one Proposal</w:t>
      </w:r>
      <w:bookmarkEnd w:id="37"/>
    </w:p>
    <w:p w14:paraId="151DADEE" w14:textId="7F59BC4B" w:rsidR="00CA29F3" w:rsidRPr="00FE0F7B" w:rsidRDefault="009A487A" w:rsidP="00FA6E45">
      <w:pPr>
        <w:numPr>
          <w:ilvl w:val="0"/>
          <w:numId w:val="9"/>
        </w:numPr>
        <w:spacing w:before="120" w:after="0" w:line="240" w:lineRule="auto"/>
        <w:ind w:left="706" w:hanging="706"/>
        <w:jc w:val="both"/>
        <w:rPr>
          <w:rFonts w:ascii="Trebuchet MS" w:eastAsia="Calibri" w:hAnsi="Trebuchet MS" w:cs="Arial"/>
          <w:b/>
        </w:rPr>
      </w:pPr>
      <w:bookmarkStart w:id="38" w:name="_Ref323293850"/>
      <w:r w:rsidRPr="00FE0F7B">
        <w:rPr>
          <w:rFonts w:ascii="Trebuchet MS" w:hAnsi="Trebuchet MS" w:cs="Arial"/>
        </w:rPr>
        <w:t>The Consultant</w:t>
      </w:r>
      <w:r w:rsidR="0056585F" w:rsidRPr="00FE0F7B">
        <w:rPr>
          <w:rFonts w:ascii="Trebuchet MS" w:hAnsi="Trebuchet MS" w:cs="Arial"/>
        </w:rPr>
        <w:t>/Firm</w:t>
      </w:r>
      <w:r w:rsidRPr="00FE0F7B">
        <w:rPr>
          <w:rFonts w:ascii="Trebuchet MS" w:hAnsi="Trebuchet MS" w:cs="Arial"/>
        </w:rPr>
        <w:t xml:space="preserve"> (including the individual members of any </w:t>
      </w:r>
      <w:r w:rsidR="00DB7C1A" w:rsidRPr="00FE0F7B">
        <w:rPr>
          <w:rFonts w:ascii="Trebuchet MS" w:hAnsi="Trebuchet MS" w:cs="Arial"/>
        </w:rPr>
        <w:t>JV</w:t>
      </w:r>
      <w:r w:rsidRPr="00FE0F7B">
        <w:rPr>
          <w:rFonts w:ascii="Trebuchet MS" w:hAnsi="Trebuchet MS" w:cs="Arial"/>
        </w:rPr>
        <w:t xml:space="preserve">) shall submit only one Proposal, either in its own name or as part of a </w:t>
      </w:r>
      <w:r w:rsidR="00DB7C1A" w:rsidRPr="00FE0F7B">
        <w:rPr>
          <w:rFonts w:ascii="Trebuchet MS" w:hAnsi="Trebuchet MS" w:cs="Arial"/>
        </w:rPr>
        <w:t>JV</w:t>
      </w:r>
      <w:r w:rsidRPr="00FE0F7B">
        <w:rPr>
          <w:rFonts w:ascii="Trebuchet MS" w:hAnsi="Trebuchet MS" w:cs="Arial"/>
        </w:rPr>
        <w:t xml:space="preserve"> in another Proposal. If a Consultant</w:t>
      </w:r>
      <w:r w:rsidR="0056585F" w:rsidRPr="00FE0F7B">
        <w:rPr>
          <w:rFonts w:ascii="Trebuchet MS" w:hAnsi="Trebuchet MS" w:cs="Arial"/>
        </w:rPr>
        <w:t>/Firm</w:t>
      </w:r>
      <w:r w:rsidRPr="00FE0F7B">
        <w:rPr>
          <w:rFonts w:ascii="Trebuchet MS" w:hAnsi="Trebuchet MS" w:cs="Arial"/>
        </w:rPr>
        <w:t xml:space="preserve">, including any </w:t>
      </w:r>
      <w:r w:rsidR="00DB7C1A" w:rsidRPr="00FE0F7B">
        <w:rPr>
          <w:rFonts w:ascii="Trebuchet MS" w:hAnsi="Trebuchet MS" w:cs="Arial"/>
        </w:rPr>
        <w:t>JV</w:t>
      </w:r>
      <w:r w:rsidRPr="00FE0F7B">
        <w:rPr>
          <w:rFonts w:ascii="Trebuchet MS" w:hAnsi="Trebuchet MS" w:cs="Arial"/>
        </w:rPr>
        <w:t xml:space="preserve"> member, submits or participates in more than one </w:t>
      </w:r>
      <w:r w:rsidR="009A4BDE" w:rsidRPr="00FE0F7B">
        <w:rPr>
          <w:rFonts w:ascii="Trebuchet MS" w:hAnsi="Trebuchet MS" w:cs="Arial"/>
        </w:rPr>
        <w:t>Proposal</w:t>
      </w:r>
      <w:r w:rsidRPr="00FE0F7B">
        <w:rPr>
          <w:rFonts w:ascii="Trebuchet MS" w:hAnsi="Trebuchet MS" w:cs="Arial"/>
        </w:rPr>
        <w:t xml:space="preserve">, all such </w:t>
      </w:r>
      <w:r w:rsidR="00137BA4" w:rsidRPr="00FE0F7B">
        <w:rPr>
          <w:rFonts w:ascii="Trebuchet MS" w:hAnsi="Trebuchet MS" w:cs="Arial"/>
        </w:rPr>
        <w:t>Proposals</w:t>
      </w:r>
      <w:r w:rsidRPr="00FE0F7B">
        <w:rPr>
          <w:rFonts w:ascii="Trebuchet MS" w:hAnsi="Trebuchet MS" w:cs="Arial"/>
        </w:rPr>
        <w:t xml:space="preserve"> shall be disqualified and rejected. </w:t>
      </w:r>
    </w:p>
    <w:p w14:paraId="59BCA77F" w14:textId="22A1F72C" w:rsidR="009A487A" w:rsidRPr="00FE0F7B" w:rsidRDefault="009A487A" w:rsidP="00FA6E45">
      <w:pPr>
        <w:numPr>
          <w:ilvl w:val="0"/>
          <w:numId w:val="9"/>
        </w:numPr>
        <w:spacing w:before="120" w:after="0" w:line="240" w:lineRule="auto"/>
        <w:ind w:left="706" w:hanging="706"/>
        <w:jc w:val="both"/>
        <w:rPr>
          <w:rFonts w:ascii="Trebuchet MS" w:eastAsia="Calibri" w:hAnsi="Trebuchet MS" w:cs="Arial"/>
          <w:b/>
        </w:rPr>
      </w:pPr>
      <w:r w:rsidRPr="00FE0F7B">
        <w:rPr>
          <w:rFonts w:ascii="Trebuchet MS" w:hAnsi="Trebuchet MS" w:cs="Arial"/>
        </w:rPr>
        <w:t>This does not, however, preclude a Sub-</w:t>
      </w:r>
      <w:r w:rsidR="00112043" w:rsidRPr="00FE0F7B">
        <w:rPr>
          <w:rFonts w:ascii="Trebuchet MS" w:hAnsi="Trebuchet MS" w:cs="Arial"/>
        </w:rPr>
        <w:t>c</w:t>
      </w:r>
      <w:r w:rsidR="006B3A8A" w:rsidRPr="00FE0F7B">
        <w:rPr>
          <w:rFonts w:ascii="Trebuchet MS" w:hAnsi="Trebuchet MS" w:cs="Arial"/>
        </w:rPr>
        <w:t>onsultant</w:t>
      </w:r>
      <w:r w:rsidRPr="00FE0F7B">
        <w:rPr>
          <w:rFonts w:ascii="Trebuchet MS" w:hAnsi="Trebuchet MS" w:cs="Arial"/>
        </w:rPr>
        <w:t>, or the Consultant</w:t>
      </w:r>
      <w:r w:rsidR="0056585F" w:rsidRPr="00FE0F7B">
        <w:rPr>
          <w:rFonts w:ascii="Trebuchet MS" w:hAnsi="Trebuchet MS" w:cs="Arial"/>
        </w:rPr>
        <w:t>/Firm</w:t>
      </w:r>
      <w:r w:rsidRPr="00FE0F7B">
        <w:rPr>
          <w:rFonts w:ascii="Trebuchet MS" w:hAnsi="Trebuchet MS" w:cs="Arial"/>
        </w:rPr>
        <w:t xml:space="preserve">’s staff from participating as Key Experts and Non-Key Experts in more than one Proposal when circumstances justify and if stated in the </w:t>
      </w:r>
      <w:r w:rsidRPr="00FE0F7B">
        <w:rPr>
          <w:rFonts w:ascii="Trebuchet MS" w:hAnsi="Trebuchet MS" w:cs="Arial"/>
          <w:b/>
        </w:rPr>
        <w:t>Data Sheet</w:t>
      </w:r>
      <w:bookmarkEnd w:id="38"/>
      <w:r w:rsidRPr="00FE0F7B">
        <w:rPr>
          <w:rFonts w:ascii="Trebuchet MS" w:hAnsi="Trebuchet MS" w:cs="Arial"/>
          <w:b/>
        </w:rPr>
        <w:t xml:space="preserve">. </w:t>
      </w:r>
    </w:p>
    <w:p w14:paraId="3572AA0D" w14:textId="77777777" w:rsidR="009A487A" w:rsidRPr="00FE0F7B" w:rsidRDefault="009A487A" w:rsidP="00B01829">
      <w:pPr>
        <w:keepNext/>
        <w:keepLines/>
        <w:numPr>
          <w:ilvl w:val="0"/>
          <w:numId w:val="1"/>
        </w:numPr>
        <w:spacing w:before="120" w:after="120" w:line="240" w:lineRule="auto"/>
        <w:ind w:hanging="720"/>
        <w:outlineLvl w:val="1"/>
        <w:rPr>
          <w:rFonts w:ascii="Trebuchet MS" w:eastAsia="Times New Roman" w:hAnsi="Trebuchet MS" w:cs="Arial"/>
          <w:b/>
          <w:bCs/>
        </w:rPr>
      </w:pPr>
      <w:bookmarkStart w:id="39" w:name="_Toc87269281"/>
      <w:bookmarkStart w:id="40" w:name="_Ref323135324"/>
      <w:r w:rsidRPr="00FE0F7B">
        <w:rPr>
          <w:rFonts w:ascii="Trebuchet MS" w:eastAsia="Times New Roman" w:hAnsi="Trebuchet MS" w:cs="Arial"/>
          <w:b/>
          <w:bCs/>
        </w:rPr>
        <w:t>Proposal Validity</w:t>
      </w:r>
      <w:bookmarkEnd w:id="39"/>
    </w:p>
    <w:p w14:paraId="484249D2" w14:textId="77777777" w:rsidR="008E40BB" w:rsidRPr="00FE0F7B" w:rsidRDefault="006B3A8A" w:rsidP="00392985">
      <w:pPr>
        <w:pStyle w:val="Sub-ClauseText"/>
        <w:numPr>
          <w:ilvl w:val="1"/>
          <w:numId w:val="1"/>
        </w:numPr>
        <w:spacing w:before="0"/>
        <w:ind w:left="709" w:hanging="709"/>
        <w:rPr>
          <w:rFonts w:ascii="Trebuchet MS" w:hAnsi="Trebuchet MS"/>
          <w:spacing w:val="0"/>
          <w:sz w:val="22"/>
          <w:szCs w:val="22"/>
          <w:lang w:val="en-US"/>
        </w:rPr>
      </w:pPr>
      <w:bookmarkStart w:id="41" w:name="_Ref323196147"/>
      <w:bookmarkEnd w:id="40"/>
      <w:r w:rsidRPr="00FE0F7B">
        <w:rPr>
          <w:rFonts w:ascii="Trebuchet MS" w:hAnsi="Trebuchet MS"/>
          <w:spacing w:val="0"/>
          <w:sz w:val="22"/>
          <w:szCs w:val="22"/>
          <w:lang w:val="en-US"/>
        </w:rPr>
        <w:t>Proposals</w:t>
      </w:r>
      <w:r w:rsidR="000B0E91" w:rsidRPr="00FE0F7B">
        <w:rPr>
          <w:rFonts w:ascii="Trebuchet MS" w:hAnsi="Trebuchet MS"/>
          <w:spacing w:val="0"/>
          <w:sz w:val="22"/>
          <w:szCs w:val="22"/>
          <w:lang w:val="en-US"/>
        </w:rPr>
        <w:t xml:space="preserve"> shall remain valid for the period </w:t>
      </w:r>
      <w:r w:rsidR="000B0E91" w:rsidRPr="00FE0F7B">
        <w:rPr>
          <w:rFonts w:ascii="Trebuchet MS" w:hAnsi="Trebuchet MS"/>
          <w:b/>
          <w:bCs/>
          <w:spacing w:val="0"/>
          <w:sz w:val="22"/>
          <w:szCs w:val="22"/>
          <w:lang w:val="en-US"/>
        </w:rPr>
        <w:t>specified in the</w:t>
      </w:r>
      <w:r w:rsidR="000B0E91" w:rsidRPr="00FE0F7B">
        <w:rPr>
          <w:rFonts w:ascii="Trebuchet MS" w:hAnsi="Trebuchet MS"/>
          <w:spacing w:val="0"/>
          <w:sz w:val="22"/>
          <w:szCs w:val="22"/>
          <w:lang w:val="en-US"/>
        </w:rPr>
        <w:t xml:space="preserve"> </w:t>
      </w:r>
      <w:r w:rsidR="00407543" w:rsidRPr="00FE0F7B">
        <w:rPr>
          <w:rFonts w:ascii="Trebuchet MS" w:hAnsi="Trebuchet MS"/>
          <w:b/>
          <w:spacing w:val="0"/>
          <w:sz w:val="22"/>
          <w:szCs w:val="22"/>
          <w:lang w:val="en-US"/>
        </w:rPr>
        <w:t>Data Sheet</w:t>
      </w:r>
      <w:r w:rsidR="000B0E91" w:rsidRPr="00FE0F7B">
        <w:rPr>
          <w:rFonts w:ascii="Trebuchet MS" w:hAnsi="Trebuchet MS"/>
          <w:spacing w:val="0"/>
          <w:sz w:val="22"/>
          <w:szCs w:val="22"/>
          <w:lang w:val="en-US"/>
        </w:rPr>
        <w:t xml:space="preserve"> after the </w:t>
      </w:r>
      <w:r w:rsidR="00407543" w:rsidRPr="00FE0F7B">
        <w:rPr>
          <w:rFonts w:ascii="Trebuchet MS" w:hAnsi="Trebuchet MS"/>
          <w:spacing w:val="0"/>
          <w:sz w:val="22"/>
          <w:szCs w:val="22"/>
          <w:lang w:val="en-US"/>
        </w:rPr>
        <w:t>Proposal</w:t>
      </w:r>
      <w:r w:rsidR="000B0E91" w:rsidRPr="00FE0F7B">
        <w:rPr>
          <w:rFonts w:ascii="Trebuchet MS" w:hAnsi="Trebuchet MS"/>
          <w:spacing w:val="0"/>
          <w:sz w:val="22"/>
          <w:szCs w:val="22"/>
          <w:lang w:val="en-US"/>
        </w:rPr>
        <w:t xml:space="preserve"> submission deadline date prescribed by the procuring entity.  A </w:t>
      </w:r>
      <w:r w:rsidR="00407543" w:rsidRPr="00FE0F7B">
        <w:rPr>
          <w:rFonts w:ascii="Trebuchet MS" w:hAnsi="Trebuchet MS"/>
          <w:spacing w:val="0"/>
          <w:sz w:val="22"/>
          <w:szCs w:val="22"/>
          <w:lang w:val="en-US"/>
        </w:rPr>
        <w:t>Proposal</w:t>
      </w:r>
      <w:r w:rsidR="000B0E91" w:rsidRPr="00FE0F7B">
        <w:rPr>
          <w:rFonts w:ascii="Trebuchet MS" w:hAnsi="Trebuchet MS"/>
          <w:spacing w:val="0"/>
          <w:sz w:val="22"/>
          <w:szCs w:val="22"/>
          <w:lang w:val="en-US"/>
        </w:rPr>
        <w:t xml:space="preserve"> valid for a shorter period shall be rejected by the procuring entity as non-responsive.</w:t>
      </w:r>
      <w:r w:rsidR="003641B6" w:rsidRPr="00FE0F7B">
        <w:rPr>
          <w:rFonts w:ascii="Trebuchet MS" w:hAnsi="Trebuchet MS"/>
          <w:spacing w:val="0"/>
          <w:sz w:val="22"/>
          <w:szCs w:val="22"/>
          <w:lang w:val="en-US"/>
        </w:rPr>
        <w:t xml:space="preserve"> </w:t>
      </w:r>
      <w:r w:rsidR="000B0E91" w:rsidRPr="00FE0F7B">
        <w:rPr>
          <w:rFonts w:ascii="Trebuchet MS" w:hAnsi="Trebuchet MS"/>
          <w:spacing w:val="0"/>
          <w:sz w:val="22"/>
          <w:szCs w:val="22"/>
          <w:lang w:val="en-US"/>
        </w:rPr>
        <w:t>During this period, the Consultant</w:t>
      </w:r>
      <w:r w:rsidR="0056585F" w:rsidRPr="00FE0F7B">
        <w:rPr>
          <w:rFonts w:ascii="Trebuchet MS" w:hAnsi="Trebuchet MS"/>
          <w:spacing w:val="0"/>
          <w:sz w:val="22"/>
          <w:szCs w:val="22"/>
          <w:lang w:val="en-US"/>
        </w:rPr>
        <w:t>/</w:t>
      </w:r>
      <w:r w:rsidR="00A112A4" w:rsidRPr="00FE0F7B">
        <w:rPr>
          <w:rFonts w:ascii="Trebuchet MS" w:hAnsi="Trebuchet MS"/>
          <w:spacing w:val="0"/>
          <w:sz w:val="22"/>
          <w:szCs w:val="22"/>
          <w:lang w:val="en-US"/>
        </w:rPr>
        <w:t>Firm,</w:t>
      </w:r>
      <w:r w:rsidR="000B0E91" w:rsidRPr="00FE0F7B">
        <w:rPr>
          <w:rFonts w:ascii="Trebuchet MS" w:hAnsi="Trebuchet MS"/>
          <w:spacing w:val="0"/>
          <w:sz w:val="22"/>
          <w:szCs w:val="22"/>
          <w:lang w:val="en-US"/>
        </w:rPr>
        <w:t xml:space="preserve"> shall maintain its original Proposal without any change, including the availability of the Key Experts, the proposed rates and the total price. </w:t>
      </w:r>
    </w:p>
    <w:p w14:paraId="7A0427EB" w14:textId="3AD2E905" w:rsidR="000B0E91" w:rsidRPr="00FE0F7B" w:rsidRDefault="000B0E91" w:rsidP="00392985">
      <w:pPr>
        <w:pStyle w:val="Sub-ClauseText"/>
        <w:numPr>
          <w:ilvl w:val="1"/>
          <w:numId w:val="1"/>
        </w:numPr>
        <w:spacing w:before="0"/>
        <w:ind w:left="709" w:hanging="709"/>
        <w:rPr>
          <w:rFonts w:ascii="Trebuchet MS" w:hAnsi="Trebuchet MS"/>
          <w:spacing w:val="0"/>
          <w:sz w:val="22"/>
          <w:szCs w:val="22"/>
          <w:lang w:val="en-US"/>
        </w:rPr>
      </w:pPr>
      <w:r w:rsidRPr="00FE0F7B">
        <w:rPr>
          <w:rFonts w:ascii="Trebuchet MS" w:hAnsi="Trebuchet MS"/>
          <w:spacing w:val="0"/>
          <w:sz w:val="22"/>
          <w:szCs w:val="22"/>
          <w:lang w:val="en-US"/>
        </w:rPr>
        <w:t>If it is established that any Key Expert nominated in the Consultant</w:t>
      </w:r>
      <w:r w:rsidR="00274D8C" w:rsidRPr="00FE0F7B">
        <w:rPr>
          <w:rFonts w:ascii="Trebuchet MS" w:hAnsi="Trebuchet MS"/>
          <w:spacing w:val="0"/>
          <w:sz w:val="22"/>
          <w:szCs w:val="22"/>
          <w:lang w:val="en-US"/>
        </w:rPr>
        <w:t>/Firm</w:t>
      </w:r>
      <w:r w:rsidRPr="00FE0F7B">
        <w:rPr>
          <w:rFonts w:ascii="Trebuchet MS" w:hAnsi="Trebuchet MS"/>
          <w:spacing w:val="0"/>
          <w:sz w:val="22"/>
          <w:szCs w:val="22"/>
          <w:lang w:val="en-US"/>
        </w:rPr>
        <w:t>’s Proposal was not available at the time of Proposal submission or was included in the Proposal without his/her confirmation, such Proposal shall be disqualified and rejected for further evaluation, and may be subject to sanctions in accordance with Clause 5 of this ITC</w:t>
      </w:r>
      <w:r w:rsidR="00274D8C" w:rsidRPr="00FE0F7B">
        <w:rPr>
          <w:rFonts w:ascii="Trebuchet MS" w:hAnsi="Trebuchet MS"/>
          <w:spacing w:val="0"/>
          <w:sz w:val="22"/>
          <w:szCs w:val="22"/>
          <w:lang w:val="en-US"/>
        </w:rPr>
        <w:t>/F</w:t>
      </w:r>
      <w:r w:rsidRPr="00FE0F7B">
        <w:rPr>
          <w:rFonts w:ascii="Trebuchet MS" w:hAnsi="Trebuchet MS"/>
          <w:spacing w:val="0"/>
          <w:sz w:val="22"/>
          <w:szCs w:val="22"/>
          <w:lang w:val="en-US"/>
        </w:rPr>
        <w:t>.</w:t>
      </w:r>
    </w:p>
    <w:bookmarkEnd w:id="41"/>
    <w:p w14:paraId="719867F8" w14:textId="77777777" w:rsidR="009A487A" w:rsidRPr="00FE0F7B" w:rsidRDefault="009A487A" w:rsidP="00FA6E45">
      <w:pPr>
        <w:pStyle w:val="ListParagraph"/>
        <w:numPr>
          <w:ilvl w:val="0"/>
          <w:numId w:val="24"/>
        </w:numPr>
        <w:spacing w:after="120" w:line="240" w:lineRule="auto"/>
        <w:ind w:left="1077" w:hanging="357"/>
        <w:contextualSpacing w:val="0"/>
        <w:rPr>
          <w:rFonts w:ascii="Trebuchet MS" w:eastAsia="Times New Roman" w:hAnsi="Trebuchet MS" w:cs="Arial"/>
          <w:b/>
        </w:rPr>
      </w:pPr>
      <w:r w:rsidRPr="00FE0F7B">
        <w:rPr>
          <w:rFonts w:ascii="Trebuchet MS" w:eastAsia="Times New Roman" w:hAnsi="Trebuchet MS" w:cs="Arial"/>
          <w:b/>
        </w:rPr>
        <w:t>Extension of Validity Period</w:t>
      </w:r>
    </w:p>
    <w:p w14:paraId="7ED97825" w14:textId="62FC8D35" w:rsidR="009A487A" w:rsidRPr="00FE0F7B" w:rsidRDefault="009A487A" w:rsidP="00FA6E45">
      <w:pPr>
        <w:pStyle w:val="Sub-ClauseText"/>
        <w:numPr>
          <w:ilvl w:val="1"/>
          <w:numId w:val="1"/>
        </w:numPr>
        <w:spacing w:before="0"/>
        <w:ind w:left="709" w:hanging="709"/>
        <w:rPr>
          <w:rFonts w:ascii="Trebuchet MS" w:hAnsi="Trebuchet MS"/>
          <w:spacing w:val="0"/>
          <w:sz w:val="22"/>
          <w:szCs w:val="22"/>
          <w:lang w:val="en-US"/>
        </w:rPr>
      </w:pPr>
      <w:r w:rsidRPr="00FE0F7B">
        <w:rPr>
          <w:rFonts w:ascii="Trebuchet MS" w:hAnsi="Trebuchet MS"/>
          <w:spacing w:val="0"/>
          <w:sz w:val="22"/>
          <w:szCs w:val="22"/>
          <w:lang w:val="en-US"/>
        </w:rPr>
        <w:t xml:space="preserve">The </w:t>
      </w:r>
      <w:r w:rsidR="002910EE" w:rsidRPr="00FE0F7B">
        <w:rPr>
          <w:rFonts w:ascii="Trebuchet MS" w:hAnsi="Trebuchet MS"/>
          <w:spacing w:val="0"/>
          <w:sz w:val="22"/>
          <w:szCs w:val="22"/>
          <w:lang w:val="en-US"/>
        </w:rPr>
        <w:t>procuring entity</w:t>
      </w:r>
      <w:r w:rsidR="0035624E" w:rsidRPr="00FE0F7B">
        <w:rPr>
          <w:rFonts w:ascii="Trebuchet MS" w:hAnsi="Trebuchet MS"/>
          <w:spacing w:val="0"/>
          <w:sz w:val="22"/>
          <w:szCs w:val="22"/>
          <w:lang w:val="en-US"/>
        </w:rPr>
        <w:t xml:space="preserve"> </w:t>
      </w:r>
      <w:r w:rsidRPr="00FE0F7B">
        <w:rPr>
          <w:rFonts w:ascii="Trebuchet MS" w:hAnsi="Trebuchet MS"/>
          <w:spacing w:val="0"/>
          <w:sz w:val="22"/>
          <w:szCs w:val="22"/>
          <w:lang w:val="en-US"/>
        </w:rPr>
        <w:t xml:space="preserve">will make its best effort to complete the negotiations within the </w:t>
      </w:r>
      <w:r w:rsidR="009A4BDE" w:rsidRPr="00FE0F7B">
        <w:rPr>
          <w:rFonts w:ascii="Trebuchet MS" w:hAnsi="Trebuchet MS"/>
          <w:spacing w:val="0"/>
          <w:sz w:val="22"/>
          <w:szCs w:val="22"/>
          <w:lang w:val="en-US"/>
        </w:rPr>
        <w:t>Proposal</w:t>
      </w:r>
      <w:r w:rsidRPr="00FE0F7B">
        <w:rPr>
          <w:rFonts w:ascii="Trebuchet MS" w:hAnsi="Trebuchet MS"/>
          <w:spacing w:val="0"/>
          <w:sz w:val="22"/>
          <w:szCs w:val="22"/>
          <w:lang w:val="en-US"/>
        </w:rPr>
        <w:t xml:space="preserve">’s validity period. However, should the need arise, the </w:t>
      </w:r>
      <w:r w:rsidR="002910EE" w:rsidRPr="00FE0F7B">
        <w:rPr>
          <w:rFonts w:ascii="Trebuchet MS" w:hAnsi="Trebuchet MS"/>
          <w:spacing w:val="0"/>
          <w:sz w:val="22"/>
          <w:szCs w:val="22"/>
          <w:lang w:val="en-US"/>
        </w:rPr>
        <w:t>procuring entity</w:t>
      </w:r>
      <w:r w:rsidRPr="00FE0F7B">
        <w:rPr>
          <w:rFonts w:ascii="Trebuchet MS" w:hAnsi="Trebuchet MS"/>
          <w:spacing w:val="0"/>
          <w:sz w:val="22"/>
          <w:szCs w:val="22"/>
          <w:lang w:val="en-US"/>
        </w:rPr>
        <w:t xml:space="preserve"> may request, in writing, all Consultant</w:t>
      </w:r>
      <w:r w:rsidR="00274D8C" w:rsidRPr="00FE0F7B">
        <w:rPr>
          <w:rFonts w:ascii="Trebuchet MS" w:hAnsi="Trebuchet MS"/>
          <w:spacing w:val="0"/>
          <w:sz w:val="22"/>
          <w:szCs w:val="22"/>
          <w:lang w:val="en-US"/>
        </w:rPr>
        <w:t>/Firm</w:t>
      </w:r>
      <w:r w:rsidRPr="00FE0F7B">
        <w:rPr>
          <w:rFonts w:ascii="Trebuchet MS" w:hAnsi="Trebuchet MS"/>
          <w:spacing w:val="0"/>
          <w:sz w:val="22"/>
          <w:szCs w:val="22"/>
          <w:lang w:val="en-US"/>
        </w:rPr>
        <w:t>s who submitted Proposals prior to the submission deadline to extend the Proposals’ validity.</w:t>
      </w:r>
    </w:p>
    <w:p w14:paraId="77E328BC" w14:textId="0DC226DD" w:rsidR="009A487A" w:rsidRPr="00FE0F7B" w:rsidRDefault="009A487A" w:rsidP="00FA6E45">
      <w:pPr>
        <w:pStyle w:val="Sub-ClauseText"/>
        <w:numPr>
          <w:ilvl w:val="1"/>
          <w:numId w:val="1"/>
        </w:numPr>
        <w:spacing w:before="0"/>
        <w:ind w:left="709" w:hanging="709"/>
        <w:rPr>
          <w:rFonts w:ascii="Trebuchet MS" w:hAnsi="Trebuchet MS"/>
          <w:spacing w:val="0"/>
          <w:sz w:val="22"/>
          <w:szCs w:val="22"/>
          <w:lang w:val="en-US"/>
        </w:rPr>
      </w:pPr>
      <w:r w:rsidRPr="00FE0F7B">
        <w:rPr>
          <w:rFonts w:ascii="Trebuchet MS" w:hAnsi="Trebuchet MS"/>
          <w:spacing w:val="0"/>
          <w:sz w:val="22"/>
          <w:szCs w:val="22"/>
          <w:lang w:val="en-US"/>
        </w:rPr>
        <w:t>If the Consultant</w:t>
      </w:r>
      <w:r w:rsidR="00274D8C"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agrees to extend the validity of its Proposal, it shall be done without any change in the original Proposal and with the confirmation of the availability of the Key Experts.</w:t>
      </w:r>
    </w:p>
    <w:p w14:paraId="609EB9E4" w14:textId="22D743E5" w:rsidR="009A487A" w:rsidRPr="00FE0F7B" w:rsidRDefault="009A487A" w:rsidP="00FA6E45">
      <w:pPr>
        <w:pStyle w:val="Sub-ClauseText"/>
        <w:numPr>
          <w:ilvl w:val="1"/>
          <w:numId w:val="1"/>
        </w:numPr>
        <w:spacing w:before="0"/>
        <w:ind w:left="709" w:hanging="709"/>
        <w:rPr>
          <w:rFonts w:ascii="Trebuchet MS" w:hAnsi="Trebuchet MS"/>
          <w:spacing w:val="0"/>
          <w:sz w:val="22"/>
          <w:szCs w:val="22"/>
          <w:lang w:val="en-US"/>
        </w:rPr>
      </w:pPr>
      <w:r w:rsidRPr="00FE0F7B">
        <w:rPr>
          <w:rFonts w:ascii="Trebuchet MS" w:hAnsi="Trebuchet MS"/>
          <w:spacing w:val="0"/>
          <w:sz w:val="22"/>
          <w:szCs w:val="22"/>
          <w:lang w:val="en-US"/>
        </w:rPr>
        <w:t>The Consultant</w:t>
      </w:r>
      <w:r w:rsidR="002E0677"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has the right to refuse to extend the validity of its Proposal in which case such Proposal will not be further evaluated.</w:t>
      </w:r>
    </w:p>
    <w:p w14:paraId="444E5AEF" w14:textId="77777777" w:rsidR="009A487A" w:rsidRPr="00FE0F7B" w:rsidRDefault="009A487A" w:rsidP="00FA6E45">
      <w:pPr>
        <w:pStyle w:val="ListParagraph"/>
        <w:numPr>
          <w:ilvl w:val="0"/>
          <w:numId w:val="24"/>
        </w:numPr>
        <w:spacing w:after="120" w:line="240" w:lineRule="auto"/>
        <w:ind w:left="1077" w:hanging="357"/>
        <w:contextualSpacing w:val="0"/>
        <w:rPr>
          <w:rFonts w:ascii="Trebuchet MS" w:eastAsia="Times New Roman" w:hAnsi="Trebuchet MS" w:cs="Arial"/>
          <w:b/>
        </w:rPr>
      </w:pPr>
      <w:r w:rsidRPr="00FE0F7B">
        <w:rPr>
          <w:rFonts w:ascii="Trebuchet MS" w:eastAsia="Times New Roman" w:hAnsi="Trebuchet MS" w:cs="Arial"/>
          <w:b/>
        </w:rPr>
        <w:t>Substitution of Key Experts</w:t>
      </w:r>
    </w:p>
    <w:p w14:paraId="0D036D60" w14:textId="37546B2E" w:rsidR="009A487A" w:rsidRPr="00FE0F7B" w:rsidRDefault="009A487A" w:rsidP="00FA6E45">
      <w:pPr>
        <w:pStyle w:val="Sub-ClauseText"/>
        <w:numPr>
          <w:ilvl w:val="1"/>
          <w:numId w:val="1"/>
        </w:numPr>
        <w:spacing w:before="0"/>
        <w:ind w:left="709" w:hanging="709"/>
        <w:rPr>
          <w:rFonts w:ascii="Trebuchet MS" w:hAnsi="Trebuchet MS"/>
          <w:spacing w:val="0"/>
          <w:sz w:val="22"/>
          <w:szCs w:val="22"/>
          <w:lang w:val="en-US"/>
        </w:rPr>
      </w:pPr>
      <w:r w:rsidRPr="00FE0F7B">
        <w:rPr>
          <w:rFonts w:ascii="Trebuchet MS" w:hAnsi="Trebuchet MS"/>
          <w:spacing w:val="0"/>
          <w:sz w:val="22"/>
          <w:szCs w:val="22"/>
          <w:lang w:val="en-US"/>
        </w:rPr>
        <w:t>If any of the Key Experts become unavailable for the extended validity period, the Consultant</w:t>
      </w:r>
      <w:r w:rsidR="002E0677"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shall provide a written adequate justification and evidence satisfactory to the </w:t>
      </w:r>
      <w:r w:rsidR="002910EE" w:rsidRPr="00FE0F7B">
        <w:rPr>
          <w:rFonts w:ascii="Trebuchet MS" w:hAnsi="Trebuchet MS"/>
          <w:spacing w:val="0"/>
          <w:sz w:val="22"/>
          <w:szCs w:val="22"/>
          <w:lang w:val="en-US"/>
        </w:rPr>
        <w:t>procuring entity</w:t>
      </w:r>
      <w:r w:rsidRPr="00FE0F7B">
        <w:rPr>
          <w:rFonts w:ascii="Trebuchet MS" w:hAnsi="Trebuchet MS"/>
          <w:spacing w:val="0"/>
          <w:sz w:val="22"/>
          <w:szCs w:val="22"/>
          <w:lang w:val="en-US"/>
        </w:rPr>
        <w:t xml:space="preserve"> together with the substitution request. In such case, a replacement Key Expert shall have equal or better qualifications and experience than those of the originally proposed Key Expert. The technical evaluation score, however, will remain to be based on the evaluation of the CV of the original Key Expert.</w:t>
      </w:r>
    </w:p>
    <w:p w14:paraId="5787BA97" w14:textId="3CA08606" w:rsidR="009A487A" w:rsidRPr="00FE0F7B" w:rsidRDefault="009A487A" w:rsidP="00FA6E45">
      <w:pPr>
        <w:pStyle w:val="Sub-ClauseText"/>
        <w:numPr>
          <w:ilvl w:val="1"/>
          <w:numId w:val="1"/>
        </w:numPr>
        <w:spacing w:before="0"/>
        <w:ind w:left="709" w:hanging="709"/>
        <w:rPr>
          <w:rFonts w:ascii="Trebuchet MS" w:hAnsi="Trebuchet MS"/>
          <w:spacing w:val="0"/>
          <w:sz w:val="22"/>
          <w:szCs w:val="22"/>
          <w:lang w:val="en-US"/>
        </w:rPr>
      </w:pPr>
      <w:r w:rsidRPr="00FE0F7B">
        <w:rPr>
          <w:rFonts w:ascii="Trebuchet MS" w:hAnsi="Trebuchet MS"/>
          <w:spacing w:val="0"/>
          <w:sz w:val="22"/>
          <w:szCs w:val="22"/>
          <w:lang w:val="en-US"/>
        </w:rPr>
        <w:t>If the Consultant</w:t>
      </w:r>
      <w:r w:rsidR="002E0677"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fails to provide a replacement Key Expert with equal or better qualifications, or if the provided reasons for the replacement or justification are unacceptable to the </w:t>
      </w:r>
      <w:r w:rsidR="002910EE" w:rsidRPr="00FE0F7B">
        <w:rPr>
          <w:rFonts w:ascii="Trebuchet MS" w:hAnsi="Trebuchet MS"/>
          <w:spacing w:val="0"/>
          <w:sz w:val="22"/>
          <w:szCs w:val="22"/>
          <w:lang w:val="en-US"/>
        </w:rPr>
        <w:t>procuring entity</w:t>
      </w:r>
      <w:r w:rsidRPr="00FE0F7B">
        <w:rPr>
          <w:rFonts w:ascii="Trebuchet MS" w:hAnsi="Trebuchet MS"/>
          <w:spacing w:val="0"/>
          <w:sz w:val="22"/>
          <w:szCs w:val="22"/>
          <w:lang w:val="en-US"/>
        </w:rPr>
        <w:t>, such Proposal will be rejected.</w:t>
      </w:r>
    </w:p>
    <w:p w14:paraId="0D0E0DF9" w14:textId="10CFAE07" w:rsidR="009A487A" w:rsidRPr="00FE0F7B" w:rsidRDefault="009A487A" w:rsidP="00FA6E45">
      <w:pPr>
        <w:pStyle w:val="ListParagraph"/>
        <w:numPr>
          <w:ilvl w:val="0"/>
          <w:numId w:val="24"/>
        </w:numPr>
        <w:spacing w:after="120" w:line="240" w:lineRule="auto"/>
        <w:ind w:left="1077" w:hanging="357"/>
        <w:contextualSpacing w:val="0"/>
        <w:rPr>
          <w:rFonts w:ascii="Trebuchet MS" w:eastAsia="Times New Roman" w:hAnsi="Trebuchet MS" w:cs="Arial"/>
          <w:b/>
        </w:rPr>
      </w:pPr>
      <w:r w:rsidRPr="00FE0F7B">
        <w:rPr>
          <w:rFonts w:ascii="Trebuchet MS" w:eastAsia="Times New Roman" w:hAnsi="Trebuchet MS" w:cs="Arial"/>
          <w:b/>
        </w:rPr>
        <w:t>Sub-Contracting</w:t>
      </w:r>
    </w:p>
    <w:p w14:paraId="6F3AB823" w14:textId="75426480" w:rsidR="009A487A" w:rsidRPr="00FE0F7B" w:rsidRDefault="009A487A" w:rsidP="00FA6E45">
      <w:pPr>
        <w:pStyle w:val="Sub-ClauseText"/>
        <w:numPr>
          <w:ilvl w:val="1"/>
          <w:numId w:val="1"/>
        </w:numPr>
        <w:spacing w:before="0"/>
        <w:ind w:left="709" w:hanging="709"/>
        <w:rPr>
          <w:rFonts w:ascii="Trebuchet MS" w:hAnsi="Trebuchet MS"/>
          <w:spacing w:val="0"/>
          <w:sz w:val="22"/>
          <w:szCs w:val="22"/>
          <w:lang w:val="en-US"/>
        </w:rPr>
      </w:pPr>
      <w:r w:rsidRPr="00FE0F7B">
        <w:rPr>
          <w:rFonts w:ascii="Trebuchet MS" w:hAnsi="Trebuchet MS"/>
          <w:spacing w:val="0"/>
          <w:sz w:val="22"/>
          <w:szCs w:val="22"/>
          <w:lang w:val="en-US"/>
        </w:rPr>
        <w:t>The Consultant</w:t>
      </w:r>
      <w:r w:rsidR="002E0677"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shall not subcontract </w:t>
      </w:r>
      <w:r w:rsidR="00763CDA" w:rsidRPr="00FE0F7B">
        <w:rPr>
          <w:rFonts w:ascii="Trebuchet MS" w:hAnsi="Trebuchet MS"/>
          <w:spacing w:val="0"/>
          <w:sz w:val="22"/>
          <w:szCs w:val="22"/>
          <w:lang w:val="en-US"/>
        </w:rPr>
        <w:t>the whole</w:t>
      </w:r>
      <w:r w:rsidR="003641B6" w:rsidRPr="00FE0F7B">
        <w:rPr>
          <w:rFonts w:ascii="Trebuchet MS" w:hAnsi="Trebuchet MS"/>
          <w:spacing w:val="0"/>
          <w:sz w:val="22"/>
          <w:szCs w:val="22"/>
          <w:lang w:val="en-US"/>
        </w:rPr>
        <w:t xml:space="preserve"> </w:t>
      </w:r>
      <w:r w:rsidRPr="00FE0F7B">
        <w:rPr>
          <w:rFonts w:ascii="Trebuchet MS" w:hAnsi="Trebuchet MS"/>
          <w:spacing w:val="0"/>
          <w:sz w:val="22"/>
          <w:szCs w:val="22"/>
          <w:lang w:val="en-US"/>
        </w:rPr>
        <w:t xml:space="preserve">of the </w:t>
      </w:r>
      <w:r w:rsidR="009A4BDE" w:rsidRPr="00FE0F7B">
        <w:rPr>
          <w:rFonts w:ascii="Trebuchet MS" w:hAnsi="Trebuchet MS"/>
          <w:spacing w:val="0"/>
          <w:sz w:val="22"/>
          <w:szCs w:val="22"/>
          <w:lang w:val="en-US"/>
        </w:rPr>
        <w:t xml:space="preserve">consulting </w:t>
      </w:r>
      <w:r w:rsidR="00CD4124" w:rsidRPr="00FE0F7B">
        <w:rPr>
          <w:rFonts w:ascii="Trebuchet MS" w:hAnsi="Trebuchet MS"/>
          <w:spacing w:val="0"/>
          <w:sz w:val="22"/>
          <w:szCs w:val="22"/>
          <w:lang w:val="en-US"/>
        </w:rPr>
        <w:t>services</w:t>
      </w:r>
      <w:r w:rsidR="00763CDA" w:rsidRPr="00FE0F7B">
        <w:rPr>
          <w:rFonts w:ascii="Trebuchet MS" w:hAnsi="Trebuchet MS"/>
          <w:spacing w:val="0"/>
          <w:sz w:val="22"/>
          <w:szCs w:val="22"/>
          <w:lang w:val="en-US"/>
        </w:rPr>
        <w:t xml:space="preserve">. </w:t>
      </w:r>
    </w:p>
    <w:p w14:paraId="3AB6F6C6" w14:textId="7ABFD604" w:rsidR="009A487A" w:rsidRPr="00FE0F7B" w:rsidRDefault="009A487A"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42" w:name="_Toc87269282"/>
      <w:bookmarkStart w:id="43" w:name="_Ref323135353"/>
      <w:r w:rsidRPr="00FE0F7B">
        <w:rPr>
          <w:rFonts w:ascii="Trebuchet MS" w:eastAsia="Times New Roman" w:hAnsi="Trebuchet MS" w:cs="Arial"/>
          <w:b/>
          <w:bCs/>
        </w:rPr>
        <w:t>Clarification and Amendment of RFP</w:t>
      </w:r>
      <w:bookmarkEnd w:id="42"/>
    </w:p>
    <w:p w14:paraId="7A29B560" w14:textId="4B3EB498" w:rsidR="00380D5F" w:rsidRPr="00FE0F7B" w:rsidRDefault="00380D5F" w:rsidP="00FA6E45">
      <w:pPr>
        <w:numPr>
          <w:ilvl w:val="0"/>
          <w:numId w:val="10"/>
        </w:numPr>
        <w:spacing w:after="120" w:line="240" w:lineRule="auto"/>
        <w:ind w:left="702" w:hanging="702"/>
        <w:jc w:val="both"/>
        <w:rPr>
          <w:rFonts w:ascii="Trebuchet MS" w:eastAsia="Calibri" w:hAnsi="Trebuchet MS" w:cs="Arial"/>
        </w:rPr>
      </w:pPr>
      <w:bookmarkStart w:id="44" w:name="_Ref323135901"/>
      <w:bookmarkEnd w:id="43"/>
      <w:r w:rsidRPr="00FE0F7B">
        <w:rPr>
          <w:rFonts w:ascii="Trebuchet MS" w:hAnsi="Trebuchet MS"/>
        </w:rPr>
        <w:t xml:space="preserve">A prospective </w:t>
      </w:r>
      <w:r w:rsidR="00407543" w:rsidRPr="00FE0F7B">
        <w:rPr>
          <w:rFonts w:ascii="Trebuchet MS" w:hAnsi="Trebuchet MS"/>
        </w:rPr>
        <w:t>Consultant</w:t>
      </w:r>
      <w:r w:rsidR="002E0677" w:rsidRPr="00FE0F7B">
        <w:rPr>
          <w:rFonts w:ascii="Trebuchet MS" w:hAnsi="Trebuchet MS"/>
        </w:rPr>
        <w:t>/Firm</w:t>
      </w:r>
      <w:r w:rsidRPr="00FE0F7B">
        <w:rPr>
          <w:rFonts w:ascii="Trebuchet MS" w:hAnsi="Trebuchet MS"/>
        </w:rPr>
        <w:t xml:space="preserve"> requiring any clarification of the bidding documents shall contact the procuring entity in writing at the procuring entity’s address </w:t>
      </w:r>
      <w:r w:rsidRPr="00FE0F7B">
        <w:rPr>
          <w:rFonts w:ascii="Trebuchet MS" w:hAnsi="Trebuchet MS"/>
          <w:b/>
          <w:bCs/>
        </w:rPr>
        <w:t>specified in the</w:t>
      </w:r>
      <w:r w:rsidRPr="00FE0F7B">
        <w:rPr>
          <w:rFonts w:ascii="Trebuchet MS" w:hAnsi="Trebuchet MS"/>
        </w:rPr>
        <w:t xml:space="preserve"> </w:t>
      </w:r>
      <w:r w:rsidR="00407543" w:rsidRPr="00FE0F7B">
        <w:rPr>
          <w:rFonts w:ascii="Trebuchet MS" w:hAnsi="Trebuchet MS"/>
          <w:b/>
        </w:rPr>
        <w:t>Data Sheet</w:t>
      </w:r>
      <w:r w:rsidRPr="00FE0F7B">
        <w:rPr>
          <w:rFonts w:ascii="Trebuchet MS" w:hAnsi="Trebuchet MS"/>
          <w:b/>
        </w:rPr>
        <w:t>.</w:t>
      </w:r>
      <w:r w:rsidRPr="00FE0F7B">
        <w:rPr>
          <w:rFonts w:ascii="Trebuchet MS" w:hAnsi="Trebuchet MS"/>
        </w:rPr>
        <w:t xml:space="preserve">  The </w:t>
      </w:r>
      <w:r w:rsidRPr="00FE0F7B">
        <w:rPr>
          <w:rFonts w:ascii="Trebuchet MS" w:hAnsi="Trebuchet MS"/>
        </w:rPr>
        <w:lastRenderedPageBreak/>
        <w:t>procuring entity will respond in writing to any request for clarification, provided that such request is received</w:t>
      </w:r>
      <w:r w:rsidR="001D7F78" w:rsidRPr="00FE0F7B">
        <w:rPr>
          <w:rFonts w:ascii="Trebuchet MS" w:hAnsi="Trebuchet MS"/>
        </w:rPr>
        <w:t xml:space="preserve"> prior to the period</w:t>
      </w:r>
      <w:r w:rsidRPr="00FE0F7B">
        <w:rPr>
          <w:rFonts w:ascii="Trebuchet MS" w:hAnsi="Trebuchet MS"/>
        </w:rPr>
        <w:t xml:space="preserve"> stated in the </w:t>
      </w:r>
      <w:r w:rsidR="00407543" w:rsidRPr="00FE0F7B">
        <w:rPr>
          <w:rFonts w:ascii="Trebuchet MS" w:hAnsi="Trebuchet MS"/>
          <w:b/>
        </w:rPr>
        <w:t>Data Sheet</w:t>
      </w:r>
      <w:r w:rsidRPr="00FE0F7B">
        <w:rPr>
          <w:rFonts w:ascii="Trebuchet MS" w:hAnsi="Trebuchet MS"/>
        </w:rPr>
        <w:t>. In the case of electronic bidding clarifications should be submitted through the G</w:t>
      </w:r>
      <w:r w:rsidR="005C342C" w:rsidRPr="00FE0F7B">
        <w:rPr>
          <w:rFonts w:ascii="Trebuchet MS" w:hAnsi="Trebuchet MS"/>
        </w:rPr>
        <w:t>OJE</w:t>
      </w:r>
      <w:r w:rsidRPr="00FE0F7B">
        <w:rPr>
          <w:rFonts w:ascii="Trebuchet MS" w:hAnsi="Trebuchet MS"/>
        </w:rPr>
        <w:t xml:space="preserve">P System. The procuring entity shall forward copies of its response to all those who have acquired the bidding documents directly from it, including a description of the inquiry but without identifying its source.  </w:t>
      </w:r>
    </w:p>
    <w:p w14:paraId="5398D311" w14:textId="6C0317C2" w:rsidR="00640D06" w:rsidRPr="00FE0F7B" w:rsidRDefault="00640D06" w:rsidP="00FA6E45">
      <w:pPr>
        <w:pStyle w:val="ListParagraph"/>
        <w:numPr>
          <w:ilvl w:val="0"/>
          <w:numId w:val="10"/>
        </w:numPr>
        <w:spacing w:after="120" w:line="240" w:lineRule="auto"/>
        <w:ind w:left="709" w:hanging="709"/>
        <w:contextualSpacing w:val="0"/>
        <w:jc w:val="both"/>
        <w:rPr>
          <w:rFonts w:ascii="Trebuchet MS" w:eastAsia="Calibri" w:hAnsi="Trebuchet MS" w:cs="Arial"/>
        </w:rPr>
      </w:pPr>
      <w:r w:rsidRPr="00FE0F7B">
        <w:rPr>
          <w:rFonts w:ascii="Trebuchet MS" w:eastAsia="Calibri" w:hAnsi="Trebuchet MS" w:cs="Arial"/>
        </w:rPr>
        <w:t>Should the procuring entity deem it necessary to amend the bidding documents as a result of a clarification or the pre-</w:t>
      </w:r>
      <w:r w:rsidR="00407543" w:rsidRPr="00FE0F7B">
        <w:rPr>
          <w:rFonts w:ascii="Trebuchet MS" w:eastAsia="Calibri" w:hAnsi="Trebuchet MS" w:cs="Arial"/>
        </w:rPr>
        <w:t>Proposal</w:t>
      </w:r>
      <w:r w:rsidRPr="00FE0F7B">
        <w:rPr>
          <w:rFonts w:ascii="Trebuchet MS" w:eastAsia="Calibri" w:hAnsi="Trebuchet MS" w:cs="Arial"/>
        </w:rPr>
        <w:t xml:space="preserve"> meeting, it shall do so following the procedure under </w:t>
      </w:r>
      <w:r w:rsidR="00407543" w:rsidRPr="00FE0F7B">
        <w:rPr>
          <w:rFonts w:ascii="Trebuchet MS" w:eastAsia="Calibri" w:hAnsi="Trebuchet MS" w:cs="Arial"/>
        </w:rPr>
        <w:t>ITC</w:t>
      </w:r>
      <w:r w:rsidR="002E0677" w:rsidRPr="00FE0F7B">
        <w:rPr>
          <w:rFonts w:ascii="Trebuchet MS" w:eastAsia="Calibri" w:hAnsi="Trebuchet MS" w:cs="Arial"/>
        </w:rPr>
        <w:t>/F</w:t>
      </w:r>
      <w:r w:rsidRPr="00FE0F7B">
        <w:rPr>
          <w:rFonts w:ascii="Trebuchet MS" w:eastAsia="Calibri" w:hAnsi="Trebuchet MS" w:cs="Arial"/>
        </w:rPr>
        <w:t xml:space="preserve"> </w:t>
      </w:r>
      <w:r w:rsidR="00BD4137" w:rsidRPr="00FE0F7B">
        <w:rPr>
          <w:rFonts w:ascii="Trebuchet MS" w:eastAsia="Calibri" w:hAnsi="Trebuchet MS" w:cs="Arial"/>
        </w:rPr>
        <w:t>Sub-C</w:t>
      </w:r>
      <w:r w:rsidRPr="00FE0F7B">
        <w:rPr>
          <w:rFonts w:ascii="Trebuchet MS" w:eastAsia="Calibri" w:hAnsi="Trebuchet MS" w:cs="Arial"/>
        </w:rPr>
        <w:t>lause</w:t>
      </w:r>
      <w:r w:rsidR="00BD4137" w:rsidRPr="00FE0F7B">
        <w:rPr>
          <w:rFonts w:ascii="Trebuchet MS" w:eastAsia="Calibri" w:hAnsi="Trebuchet MS" w:cs="Arial"/>
        </w:rPr>
        <w:t>s 13.3 to 13.5</w:t>
      </w:r>
      <w:r w:rsidRPr="00FE0F7B">
        <w:rPr>
          <w:rFonts w:ascii="Trebuchet MS" w:eastAsia="Calibri" w:hAnsi="Trebuchet MS" w:cs="Arial"/>
        </w:rPr>
        <w:t>.</w:t>
      </w:r>
    </w:p>
    <w:p w14:paraId="4C387CF7" w14:textId="4DB35FD1" w:rsidR="00640D06" w:rsidRPr="00FE0F7B" w:rsidRDefault="00640D06" w:rsidP="00FA6E45">
      <w:pPr>
        <w:numPr>
          <w:ilvl w:val="0"/>
          <w:numId w:val="10"/>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At any time prior to the deadline for submission of </w:t>
      </w:r>
      <w:r w:rsidR="009E4A0C" w:rsidRPr="00FE0F7B">
        <w:rPr>
          <w:rFonts w:ascii="Trebuchet MS" w:eastAsia="Calibri" w:hAnsi="Trebuchet MS" w:cs="Arial"/>
        </w:rPr>
        <w:t>consulting services</w:t>
      </w:r>
      <w:r w:rsidRPr="00FE0F7B">
        <w:rPr>
          <w:rFonts w:ascii="Trebuchet MS" w:eastAsia="Calibri" w:hAnsi="Trebuchet MS" w:cs="Arial"/>
        </w:rPr>
        <w:t xml:space="preserve">, the procuring entity may, for any reason, whether at its own initiative or in response to a clarification requested by a prospective </w:t>
      </w:r>
      <w:r w:rsidR="00407543" w:rsidRPr="00FE0F7B">
        <w:rPr>
          <w:rFonts w:ascii="Trebuchet MS" w:eastAsia="Calibri" w:hAnsi="Trebuchet MS" w:cs="Arial"/>
        </w:rPr>
        <w:t>Consultant</w:t>
      </w:r>
      <w:r w:rsidR="002E0677" w:rsidRPr="00FE0F7B">
        <w:rPr>
          <w:rFonts w:ascii="Trebuchet MS" w:eastAsia="Calibri" w:hAnsi="Trebuchet MS" w:cs="Arial"/>
        </w:rPr>
        <w:t>/Firm</w:t>
      </w:r>
      <w:r w:rsidRPr="00FE0F7B">
        <w:rPr>
          <w:rFonts w:ascii="Trebuchet MS" w:eastAsia="Calibri" w:hAnsi="Trebuchet MS" w:cs="Arial"/>
        </w:rPr>
        <w:t>, amend the bidding documents. Later amendments on the same subject modify or replace earlier ones.</w:t>
      </w:r>
    </w:p>
    <w:p w14:paraId="2E1EFBC7" w14:textId="78D5D387" w:rsidR="00640D06" w:rsidRPr="00FE0F7B" w:rsidRDefault="00640D06" w:rsidP="00FA6E45">
      <w:pPr>
        <w:numPr>
          <w:ilvl w:val="0"/>
          <w:numId w:val="10"/>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Amendments will be provided in the form of Addenda to the bidding documents, which will be sent in writing to all prospective </w:t>
      </w:r>
      <w:r w:rsidR="009E4A0C" w:rsidRPr="00FE0F7B">
        <w:rPr>
          <w:rFonts w:ascii="Trebuchet MS" w:eastAsia="Calibri" w:hAnsi="Trebuchet MS" w:cs="Arial"/>
        </w:rPr>
        <w:t>Consultants</w:t>
      </w:r>
      <w:r w:rsidR="002E0677" w:rsidRPr="00FE0F7B">
        <w:rPr>
          <w:rFonts w:ascii="Trebuchet MS" w:eastAsia="Calibri" w:hAnsi="Trebuchet MS" w:cs="Arial"/>
        </w:rPr>
        <w:t>/Firm</w:t>
      </w:r>
      <w:r w:rsidRPr="00FE0F7B">
        <w:rPr>
          <w:rFonts w:ascii="Trebuchet MS" w:eastAsia="Calibri" w:hAnsi="Trebuchet MS" w:cs="Arial"/>
        </w:rPr>
        <w:t xml:space="preserve"> that received the bidding docum</w:t>
      </w:r>
      <w:r w:rsidR="00233F98" w:rsidRPr="00FE0F7B">
        <w:rPr>
          <w:rFonts w:ascii="Trebuchet MS" w:eastAsia="Calibri" w:hAnsi="Trebuchet MS" w:cs="Arial"/>
        </w:rPr>
        <w:t xml:space="preserve">ents from the procuring entity. </w:t>
      </w:r>
      <w:r w:rsidRPr="00FE0F7B">
        <w:rPr>
          <w:rFonts w:ascii="Trebuchet MS" w:eastAsia="Calibri" w:hAnsi="Trebuchet MS" w:cs="Arial"/>
        </w:rPr>
        <w:t xml:space="preserve">Addenda will be binding on </w:t>
      </w:r>
      <w:r w:rsidR="009E4A0C" w:rsidRPr="00FE0F7B">
        <w:rPr>
          <w:rFonts w:ascii="Trebuchet MS" w:eastAsia="Calibri" w:hAnsi="Trebuchet MS" w:cs="Arial"/>
        </w:rPr>
        <w:t>Consultant</w:t>
      </w:r>
      <w:r w:rsidR="002E0677" w:rsidRPr="00FE0F7B">
        <w:rPr>
          <w:rFonts w:ascii="Trebuchet MS" w:eastAsia="Calibri" w:hAnsi="Trebuchet MS" w:cs="Arial"/>
        </w:rPr>
        <w:t>/Firm</w:t>
      </w:r>
      <w:r w:rsidR="009E4A0C" w:rsidRPr="00FE0F7B">
        <w:rPr>
          <w:rFonts w:ascii="Trebuchet MS" w:eastAsia="Calibri" w:hAnsi="Trebuchet MS" w:cs="Arial"/>
        </w:rPr>
        <w:t>s</w:t>
      </w:r>
      <w:r w:rsidR="00233F98" w:rsidRPr="00FE0F7B">
        <w:rPr>
          <w:rFonts w:ascii="Trebuchet MS" w:eastAsia="Calibri" w:hAnsi="Trebuchet MS" w:cs="Arial"/>
        </w:rPr>
        <w:t xml:space="preserve">. </w:t>
      </w:r>
      <w:r w:rsidR="006B3A8A" w:rsidRPr="00FE0F7B">
        <w:rPr>
          <w:rFonts w:ascii="Trebuchet MS" w:eastAsia="Calibri" w:hAnsi="Trebuchet MS" w:cs="Arial"/>
        </w:rPr>
        <w:t>Consultants</w:t>
      </w:r>
      <w:r w:rsidR="002E0677" w:rsidRPr="00FE0F7B">
        <w:rPr>
          <w:rFonts w:ascii="Trebuchet MS" w:eastAsia="Calibri" w:hAnsi="Trebuchet MS" w:cs="Arial"/>
        </w:rPr>
        <w:t>/Firms</w:t>
      </w:r>
      <w:r w:rsidRPr="00FE0F7B">
        <w:rPr>
          <w:rFonts w:ascii="Trebuchet MS" w:eastAsia="Calibri" w:hAnsi="Trebuchet MS" w:cs="Arial"/>
        </w:rPr>
        <w:t xml:space="preserve"> are required to immediately acknowledge receipt of any such Addenda.  It will be assumed that the amendments contained in such Addenda will have been taken into account by the </w:t>
      </w:r>
      <w:r w:rsidR="00407543" w:rsidRPr="00FE0F7B">
        <w:rPr>
          <w:rFonts w:ascii="Trebuchet MS" w:eastAsia="Calibri" w:hAnsi="Trebuchet MS" w:cs="Arial"/>
        </w:rPr>
        <w:t>Consultant</w:t>
      </w:r>
      <w:r w:rsidR="005C342C" w:rsidRPr="00FE0F7B">
        <w:rPr>
          <w:rFonts w:ascii="Trebuchet MS" w:eastAsia="Calibri" w:hAnsi="Trebuchet MS" w:cs="Arial"/>
        </w:rPr>
        <w:t>/Firm</w:t>
      </w:r>
      <w:r w:rsidRPr="00FE0F7B">
        <w:rPr>
          <w:rFonts w:ascii="Trebuchet MS" w:eastAsia="Calibri" w:hAnsi="Trebuchet MS" w:cs="Arial"/>
        </w:rPr>
        <w:t xml:space="preserve"> in its </w:t>
      </w:r>
      <w:r w:rsidR="00407543" w:rsidRPr="00FE0F7B">
        <w:rPr>
          <w:rFonts w:ascii="Trebuchet MS" w:eastAsia="Calibri" w:hAnsi="Trebuchet MS" w:cs="Arial"/>
        </w:rPr>
        <w:t>Proposal</w:t>
      </w:r>
      <w:r w:rsidRPr="00FE0F7B">
        <w:rPr>
          <w:rFonts w:ascii="Trebuchet MS" w:eastAsia="Calibri" w:hAnsi="Trebuchet MS" w:cs="Arial"/>
        </w:rPr>
        <w:t>. In the case of electronic bidding any amendments to the bidding documents will be issued through the G</w:t>
      </w:r>
      <w:r w:rsidR="005C342C" w:rsidRPr="00FE0F7B">
        <w:rPr>
          <w:rFonts w:ascii="Trebuchet MS" w:eastAsia="Calibri" w:hAnsi="Trebuchet MS" w:cs="Arial"/>
        </w:rPr>
        <w:t>OJE</w:t>
      </w:r>
      <w:r w:rsidRPr="00FE0F7B">
        <w:rPr>
          <w:rFonts w:ascii="Trebuchet MS" w:eastAsia="Calibri" w:hAnsi="Trebuchet MS" w:cs="Arial"/>
        </w:rPr>
        <w:t>P System.</w:t>
      </w:r>
    </w:p>
    <w:p w14:paraId="74ED0874" w14:textId="77777777" w:rsidR="008E40BB" w:rsidRPr="00FE0F7B" w:rsidRDefault="00640D06" w:rsidP="00FA6E45">
      <w:pPr>
        <w:numPr>
          <w:ilvl w:val="0"/>
          <w:numId w:val="10"/>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In order to afford prospective </w:t>
      </w:r>
      <w:r w:rsidR="009E4A0C" w:rsidRPr="00FE0F7B">
        <w:rPr>
          <w:rFonts w:ascii="Trebuchet MS" w:eastAsia="Calibri" w:hAnsi="Trebuchet MS" w:cs="Arial"/>
        </w:rPr>
        <w:t>Consultants</w:t>
      </w:r>
      <w:r w:rsidR="002E0677" w:rsidRPr="00FE0F7B">
        <w:rPr>
          <w:rFonts w:ascii="Trebuchet MS" w:eastAsia="Calibri" w:hAnsi="Trebuchet MS" w:cs="Arial"/>
        </w:rPr>
        <w:t>/Firms</w:t>
      </w:r>
      <w:r w:rsidRPr="00FE0F7B">
        <w:rPr>
          <w:rFonts w:ascii="Trebuchet MS" w:eastAsia="Calibri" w:hAnsi="Trebuchet MS" w:cs="Arial"/>
        </w:rPr>
        <w:t xml:space="preserve"> reasonable time in which to take the amendment into account in preparing their </w:t>
      </w:r>
      <w:r w:rsidR="009E4A0C" w:rsidRPr="00FE0F7B">
        <w:rPr>
          <w:rFonts w:ascii="Trebuchet MS" w:eastAsia="Calibri" w:hAnsi="Trebuchet MS" w:cs="Arial"/>
        </w:rPr>
        <w:t>consulting services</w:t>
      </w:r>
      <w:r w:rsidRPr="00FE0F7B">
        <w:rPr>
          <w:rFonts w:ascii="Trebuchet MS" w:eastAsia="Calibri" w:hAnsi="Trebuchet MS" w:cs="Arial"/>
        </w:rPr>
        <w:t xml:space="preserve">, the procuring entity may, at its discretion, extend the deadline for the submission of </w:t>
      </w:r>
      <w:r w:rsidR="009E4A0C" w:rsidRPr="00FE0F7B">
        <w:rPr>
          <w:rFonts w:ascii="Trebuchet MS" w:eastAsia="Calibri" w:hAnsi="Trebuchet MS" w:cs="Arial"/>
        </w:rPr>
        <w:t>consulting services</w:t>
      </w:r>
      <w:r w:rsidRPr="00FE0F7B">
        <w:rPr>
          <w:rFonts w:ascii="Trebuchet MS" w:eastAsia="Calibri" w:hAnsi="Trebuchet MS" w:cs="Arial"/>
        </w:rPr>
        <w:t xml:space="preserve">, in which case, the procuring entity will notify all </w:t>
      </w:r>
      <w:r w:rsidR="009E4A0C" w:rsidRPr="00FE0F7B">
        <w:rPr>
          <w:rFonts w:ascii="Trebuchet MS" w:eastAsia="Calibri" w:hAnsi="Trebuchet MS" w:cs="Arial"/>
        </w:rPr>
        <w:t>Consultants</w:t>
      </w:r>
      <w:r w:rsidR="002E0677" w:rsidRPr="00FE0F7B">
        <w:rPr>
          <w:rFonts w:ascii="Trebuchet MS" w:eastAsia="Calibri" w:hAnsi="Trebuchet MS" w:cs="Arial"/>
        </w:rPr>
        <w:t>/Firms</w:t>
      </w:r>
      <w:r w:rsidRPr="00FE0F7B">
        <w:rPr>
          <w:rFonts w:ascii="Trebuchet MS" w:eastAsia="Calibri" w:hAnsi="Trebuchet MS" w:cs="Arial"/>
        </w:rPr>
        <w:t xml:space="preserve"> in writing of the extended deadline for the submission of </w:t>
      </w:r>
      <w:r w:rsidR="009E4A0C" w:rsidRPr="00FE0F7B">
        <w:rPr>
          <w:rFonts w:ascii="Trebuchet MS" w:eastAsia="Calibri" w:hAnsi="Trebuchet MS" w:cs="Arial"/>
        </w:rPr>
        <w:t>consulting services</w:t>
      </w:r>
      <w:r w:rsidRPr="00FE0F7B">
        <w:rPr>
          <w:rFonts w:ascii="Trebuchet MS" w:eastAsia="Calibri" w:hAnsi="Trebuchet MS" w:cs="Arial"/>
        </w:rPr>
        <w:t xml:space="preserve">, pursuant to </w:t>
      </w:r>
      <w:r w:rsidR="00407543" w:rsidRPr="00FE0F7B">
        <w:rPr>
          <w:rFonts w:ascii="Trebuchet MS" w:eastAsia="Calibri" w:hAnsi="Trebuchet MS" w:cs="Arial"/>
        </w:rPr>
        <w:t>ITC</w:t>
      </w:r>
      <w:r w:rsidR="002E0677" w:rsidRPr="00FE0F7B">
        <w:rPr>
          <w:rFonts w:ascii="Trebuchet MS" w:eastAsia="Calibri" w:hAnsi="Trebuchet MS" w:cs="Arial"/>
        </w:rPr>
        <w:t>/F</w:t>
      </w:r>
      <w:r w:rsidRPr="00FE0F7B">
        <w:rPr>
          <w:rFonts w:ascii="Trebuchet MS" w:eastAsia="Calibri" w:hAnsi="Trebuchet MS" w:cs="Arial"/>
        </w:rPr>
        <w:t xml:space="preserve"> Clause </w:t>
      </w:r>
      <w:r w:rsidR="00BD4137" w:rsidRPr="00FE0F7B">
        <w:rPr>
          <w:rFonts w:ascii="Trebuchet MS" w:eastAsia="Calibri" w:hAnsi="Trebuchet MS" w:cs="Arial"/>
        </w:rPr>
        <w:t>17</w:t>
      </w:r>
      <w:r w:rsidRPr="00FE0F7B">
        <w:rPr>
          <w:rFonts w:ascii="Trebuchet MS" w:eastAsia="Calibri" w:hAnsi="Trebuchet MS" w:cs="Arial"/>
        </w:rPr>
        <w:t>.</w:t>
      </w:r>
    </w:p>
    <w:p w14:paraId="4C53F07A" w14:textId="49C7113C" w:rsidR="002C1D20" w:rsidRPr="00FE0F7B" w:rsidRDefault="002C1D20" w:rsidP="00FA6E45">
      <w:pPr>
        <w:numPr>
          <w:ilvl w:val="0"/>
          <w:numId w:val="10"/>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If the clarification results in the RFP being materially inaccurate the procuring entity shall withdraw and reissue the RFP. </w:t>
      </w:r>
      <w:r w:rsidR="00CA1AE1" w:rsidRPr="00FE0F7B">
        <w:rPr>
          <w:rFonts w:ascii="Trebuchet MS" w:eastAsia="Calibri" w:hAnsi="Trebuchet MS" w:cs="Arial"/>
        </w:rPr>
        <w:t>Consultants</w:t>
      </w:r>
      <w:r w:rsidR="002E0677" w:rsidRPr="00FE0F7B">
        <w:rPr>
          <w:rFonts w:ascii="Trebuchet MS" w:eastAsia="Calibri" w:hAnsi="Trebuchet MS" w:cs="Arial"/>
        </w:rPr>
        <w:t>/Firms</w:t>
      </w:r>
      <w:r w:rsidRPr="00FE0F7B">
        <w:rPr>
          <w:rFonts w:ascii="Trebuchet MS" w:eastAsia="Calibri" w:hAnsi="Trebuchet MS" w:cs="Arial"/>
        </w:rPr>
        <w:t xml:space="preserve"> who obtained these original documents will be permitted to participate without penalty.</w:t>
      </w:r>
      <w:r w:rsidR="00CA1AE1" w:rsidRPr="00FE0F7B">
        <w:rPr>
          <w:rFonts w:ascii="Trebuchet MS" w:eastAsia="Calibri" w:hAnsi="Trebuchet MS" w:cs="Arial"/>
        </w:rPr>
        <w:t xml:space="preserve"> </w:t>
      </w:r>
    </w:p>
    <w:p w14:paraId="26513050" w14:textId="77777777" w:rsidR="009A487A" w:rsidRPr="00FE0F7B" w:rsidRDefault="009A487A"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45" w:name="_Toc87269283"/>
      <w:bookmarkStart w:id="46" w:name="_Ref323135335"/>
      <w:bookmarkEnd w:id="44"/>
      <w:r w:rsidRPr="00FE0F7B">
        <w:rPr>
          <w:rFonts w:ascii="Trebuchet MS" w:eastAsia="Times New Roman" w:hAnsi="Trebuchet MS" w:cs="Arial"/>
          <w:b/>
          <w:bCs/>
        </w:rPr>
        <w:t>Preparation of Proposals – Specific Considerations</w:t>
      </w:r>
      <w:bookmarkEnd w:id="45"/>
    </w:p>
    <w:bookmarkEnd w:id="46"/>
    <w:p w14:paraId="13B722A4" w14:textId="6FB55DEA" w:rsidR="009A487A" w:rsidRPr="00FE0F7B" w:rsidRDefault="009A487A" w:rsidP="00FA6E45">
      <w:pPr>
        <w:numPr>
          <w:ilvl w:val="0"/>
          <w:numId w:val="11"/>
        </w:numPr>
        <w:spacing w:after="120" w:line="240" w:lineRule="auto"/>
        <w:ind w:left="702" w:hanging="702"/>
        <w:jc w:val="both"/>
        <w:rPr>
          <w:rFonts w:ascii="Trebuchet MS" w:eastAsia="Calibri" w:hAnsi="Trebuchet MS" w:cs="Arial"/>
        </w:rPr>
      </w:pPr>
      <w:r w:rsidRPr="00FE0F7B">
        <w:rPr>
          <w:rFonts w:ascii="Trebuchet MS" w:hAnsi="Trebuchet MS" w:cs="Arial"/>
        </w:rPr>
        <w:t>While preparing the Proposal, the Consultant</w:t>
      </w:r>
      <w:r w:rsidR="002E0677" w:rsidRPr="00FE0F7B">
        <w:rPr>
          <w:rFonts w:ascii="Trebuchet MS" w:hAnsi="Trebuchet MS" w:cs="Arial"/>
        </w:rPr>
        <w:t>/Firm</w:t>
      </w:r>
      <w:r w:rsidRPr="00FE0F7B">
        <w:rPr>
          <w:rFonts w:ascii="Trebuchet MS" w:hAnsi="Trebuchet MS" w:cs="Arial"/>
        </w:rPr>
        <w:t xml:space="preserve"> must give particular attention to the following</w:t>
      </w:r>
      <w:r w:rsidRPr="00FE0F7B">
        <w:rPr>
          <w:rFonts w:ascii="Trebuchet MS" w:eastAsia="Calibri" w:hAnsi="Trebuchet MS" w:cs="Arial"/>
        </w:rPr>
        <w:t>:</w:t>
      </w:r>
    </w:p>
    <w:p w14:paraId="73B89C2E" w14:textId="21503298" w:rsidR="009A487A" w:rsidRPr="00FE0F7B" w:rsidRDefault="009A487A" w:rsidP="00FA6E45">
      <w:pPr>
        <w:numPr>
          <w:ilvl w:val="0"/>
          <w:numId w:val="25"/>
        </w:numPr>
        <w:spacing w:after="120" w:line="240" w:lineRule="auto"/>
        <w:ind w:left="1620" w:hanging="900"/>
        <w:jc w:val="both"/>
        <w:rPr>
          <w:rFonts w:ascii="Trebuchet MS" w:eastAsia="Calibri" w:hAnsi="Trebuchet MS" w:cs="Arial"/>
        </w:rPr>
      </w:pPr>
      <w:r w:rsidRPr="00FE0F7B">
        <w:rPr>
          <w:rFonts w:ascii="Trebuchet MS" w:hAnsi="Trebuchet MS" w:cs="Arial"/>
        </w:rPr>
        <w:t>If a shortlisted Consultant</w:t>
      </w:r>
      <w:r w:rsidR="002E0677" w:rsidRPr="00FE0F7B">
        <w:rPr>
          <w:rFonts w:ascii="Trebuchet MS" w:hAnsi="Trebuchet MS" w:cs="Arial"/>
        </w:rPr>
        <w:t>/Firm</w:t>
      </w:r>
      <w:r w:rsidRPr="00FE0F7B">
        <w:rPr>
          <w:rFonts w:ascii="Trebuchet MS" w:hAnsi="Trebuchet MS" w:cs="Arial"/>
        </w:rPr>
        <w:t xml:space="preserve"> considers that it may enhance its expertise for the assignment by associating with other </w:t>
      </w:r>
      <w:r w:rsidR="00137BA4" w:rsidRPr="00FE0F7B">
        <w:rPr>
          <w:rFonts w:ascii="Trebuchet MS" w:hAnsi="Trebuchet MS" w:cs="Arial"/>
        </w:rPr>
        <w:t>Consultant</w:t>
      </w:r>
      <w:r w:rsidR="002E0677" w:rsidRPr="00FE0F7B">
        <w:rPr>
          <w:rFonts w:ascii="Trebuchet MS" w:hAnsi="Trebuchet MS" w:cs="Arial"/>
        </w:rPr>
        <w:t>/Firm</w:t>
      </w:r>
      <w:r w:rsidR="00137BA4" w:rsidRPr="00FE0F7B">
        <w:rPr>
          <w:rFonts w:ascii="Trebuchet MS" w:hAnsi="Trebuchet MS" w:cs="Arial"/>
        </w:rPr>
        <w:t>s</w:t>
      </w:r>
      <w:r w:rsidRPr="00FE0F7B">
        <w:rPr>
          <w:rFonts w:ascii="Trebuchet MS" w:hAnsi="Trebuchet MS" w:cs="Arial"/>
        </w:rPr>
        <w:t xml:space="preserve"> in the form of a </w:t>
      </w:r>
      <w:r w:rsidR="00DB7C1A" w:rsidRPr="00FE0F7B">
        <w:rPr>
          <w:rFonts w:ascii="Trebuchet MS" w:hAnsi="Trebuchet MS" w:cs="Arial"/>
        </w:rPr>
        <w:t>JV</w:t>
      </w:r>
      <w:r w:rsidRPr="00FE0F7B">
        <w:rPr>
          <w:rFonts w:ascii="Trebuchet MS" w:hAnsi="Trebuchet MS" w:cs="Arial"/>
        </w:rPr>
        <w:t xml:space="preserve"> or as Sub-consultants, it may do so with either (a) non-shortlisted Consultant</w:t>
      </w:r>
      <w:r w:rsidR="002E0677" w:rsidRPr="00FE0F7B">
        <w:rPr>
          <w:rFonts w:ascii="Trebuchet MS" w:hAnsi="Trebuchet MS" w:cs="Arial"/>
        </w:rPr>
        <w:t>/Firm</w:t>
      </w:r>
      <w:r w:rsidRPr="00FE0F7B">
        <w:rPr>
          <w:rFonts w:ascii="Trebuchet MS" w:hAnsi="Trebuchet MS" w:cs="Arial"/>
        </w:rPr>
        <w:t>(s), or (b) shortlisted Consultants</w:t>
      </w:r>
      <w:r w:rsidR="002E0677" w:rsidRPr="00FE0F7B">
        <w:rPr>
          <w:rFonts w:ascii="Trebuchet MS" w:hAnsi="Trebuchet MS" w:cs="Arial"/>
        </w:rPr>
        <w:t>/Firm</w:t>
      </w:r>
      <w:r w:rsidRPr="00FE0F7B">
        <w:rPr>
          <w:rFonts w:ascii="Trebuchet MS" w:hAnsi="Trebuchet MS" w:cs="Arial"/>
        </w:rPr>
        <w:t xml:space="preserve"> if permitted in the </w:t>
      </w:r>
      <w:r w:rsidRPr="00FE0F7B">
        <w:rPr>
          <w:rFonts w:ascii="Trebuchet MS" w:hAnsi="Trebuchet MS" w:cs="Arial"/>
          <w:b/>
        </w:rPr>
        <w:t>Data Sheet</w:t>
      </w:r>
      <w:r w:rsidRPr="00FE0F7B">
        <w:rPr>
          <w:rFonts w:ascii="Trebuchet MS" w:hAnsi="Trebuchet MS" w:cs="Arial"/>
        </w:rPr>
        <w:t>. In all such cases a shortlisted Consultant</w:t>
      </w:r>
      <w:r w:rsidR="002E0677" w:rsidRPr="00FE0F7B">
        <w:rPr>
          <w:rFonts w:ascii="Trebuchet MS" w:hAnsi="Trebuchet MS" w:cs="Arial"/>
        </w:rPr>
        <w:t>/Firm</w:t>
      </w:r>
      <w:r w:rsidRPr="00FE0F7B">
        <w:rPr>
          <w:rFonts w:ascii="Trebuchet MS" w:hAnsi="Trebuchet MS" w:cs="Arial"/>
        </w:rPr>
        <w:t xml:space="preserve"> must obtain the written approval of the </w:t>
      </w:r>
      <w:r w:rsidR="002910EE" w:rsidRPr="00FE0F7B">
        <w:rPr>
          <w:rFonts w:ascii="Trebuchet MS" w:hAnsi="Trebuchet MS" w:cs="Arial"/>
        </w:rPr>
        <w:t>procuring entity</w:t>
      </w:r>
      <w:r w:rsidR="0035624E" w:rsidRPr="00FE0F7B">
        <w:rPr>
          <w:rFonts w:ascii="Trebuchet MS" w:hAnsi="Trebuchet MS" w:cs="Arial"/>
        </w:rPr>
        <w:t xml:space="preserve"> </w:t>
      </w:r>
      <w:r w:rsidRPr="00FE0F7B">
        <w:rPr>
          <w:rFonts w:ascii="Trebuchet MS" w:hAnsi="Trebuchet MS" w:cs="Arial"/>
        </w:rPr>
        <w:t>prior to the submission of the Proposal. When associating with non-shortlisted firms in the form of a joint venture or a sub-consultancy, the shortlisted Consultant</w:t>
      </w:r>
      <w:r w:rsidR="007471D1" w:rsidRPr="00FE0F7B">
        <w:rPr>
          <w:rFonts w:ascii="Trebuchet MS" w:hAnsi="Trebuchet MS" w:cs="Arial"/>
        </w:rPr>
        <w:t>/Firm</w:t>
      </w:r>
      <w:r w:rsidRPr="00FE0F7B">
        <w:rPr>
          <w:rFonts w:ascii="Trebuchet MS" w:hAnsi="Trebuchet MS" w:cs="Arial"/>
        </w:rPr>
        <w:t xml:space="preserve"> shall be a lead member. If shortlisted Consultant</w:t>
      </w:r>
      <w:r w:rsidR="002E0677" w:rsidRPr="00FE0F7B">
        <w:rPr>
          <w:rFonts w:ascii="Trebuchet MS" w:hAnsi="Trebuchet MS" w:cs="Arial"/>
        </w:rPr>
        <w:t>/Firm</w:t>
      </w:r>
      <w:r w:rsidRPr="00FE0F7B">
        <w:rPr>
          <w:rFonts w:ascii="Trebuchet MS" w:hAnsi="Trebuchet MS" w:cs="Arial"/>
        </w:rPr>
        <w:t>s associate with each other, any of them can be a lead member</w:t>
      </w:r>
    </w:p>
    <w:p w14:paraId="0C4C902B" w14:textId="605978FC" w:rsidR="009A487A" w:rsidRPr="00FE0F7B" w:rsidRDefault="009A487A" w:rsidP="00FA6E45">
      <w:pPr>
        <w:numPr>
          <w:ilvl w:val="0"/>
          <w:numId w:val="25"/>
        </w:numPr>
        <w:spacing w:after="120" w:line="240" w:lineRule="auto"/>
        <w:ind w:left="1620" w:hanging="900"/>
        <w:jc w:val="both"/>
        <w:rPr>
          <w:rFonts w:ascii="Trebuchet MS" w:eastAsia="Calibri"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35624E" w:rsidRPr="00FE0F7B">
        <w:rPr>
          <w:rFonts w:ascii="Trebuchet MS" w:hAnsi="Trebuchet MS" w:cs="Arial"/>
        </w:rPr>
        <w:t xml:space="preserve"> </w:t>
      </w:r>
      <w:r w:rsidRPr="00FE0F7B">
        <w:rPr>
          <w:rFonts w:ascii="Trebuchet MS" w:hAnsi="Trebuchet MS" w:cs="Arial"/>
        </w:rPr>
        <w:t xml:space="preserve">may indicate in the </w:t>
      </w:r>
      <w:r w:rsidRPr="00FE0F7B">
        <w:rPr>
          <w:rFonts w:ascii="Trebuchet MS" w:hAnsi="Trebuchet MS" w:cs="Arial"/>
          <w:b/>
        </w:rPr>
        <w:t>Data Sheet</w:t>
      </w:r>
      <w:r w:rsidRPr="00FE0F7B">
        <w:rPr>
          <w:rFonts w:ascii="Trebuchet MS" w:hAnsi="Trebuchet MS" w:cs="Arial"/>
        </w:rPr>
        <w:t xml:space="preserve"> the estimated Key Experts’ time input (expressed in person-month) or the </w:t>
      </w:r>
      <w:r w:rsidR="002910EE" w:rsidRPr="00FE0F7B">
        <w:rPr>
          <w:rFonts w:ascii="Trebuchet MS" w:hAnsi="Trebuchet MS" w:cs="Arial"/>
        </w:rPr>
        <w:t>procuring entity</w:t>
      </w:r>
      <w:r w:rsidR="0035624E" w:rsidRPr="00FE0F7B">
        <w:rPr>
          <w:rFonts w:ascii="Trebuchet MS" w:hAnsi="Trebuchet MS" w:cs="Arial"/>
        </w:rPr>
        <w:t xml:space="preserve">’s </w:t>
      </w:r>
      <w:r w:rsidRPr="00FE0F7B">
        <w:rPr>
          <w:rFonts w:ascii="Trebuchet MS" w:hAnsi="Trebuchet MS" w:cs="Arial"/>
        </w:rPr>
        <w:t>estimated total cost of the assignment, but not both. This estimate is indicative and the Proposal shall be based on the Consultant</w:t>
      </w:r>
      <w:r w:rsidR="002E0677" w:rsidRPr="00FE0F7B">
        <w:rPr>
          <w:rFonts w:ascii="Trebuchet MS" w:hAnsi="Trebuchet MS" w:cs="Arial"/>
        </w:rPr>
        <w:t>/Firm</w:t>
      </w:r>
      <w:r w:rsidRPr="00FE0F7B">
        <w:rPr>
          <w:rFonts w:ascii="Trebuchet MS" w:hAnsi="Trebuchet MS" w:cs="Arial"/>
        </w:rPr>
        <w:t>’s own estimates for the same.</w:t>
      </w:r>
    </w:p>
    <w:p w14:paraId="7043740C" w14:textId="63834439" w:rsidR="009A487A" w:rsidRPr="00FE0F7B" w:rsidRDefault="009A487A" w:rsidP="00FA6E45">
      <w:pPr>
        <w:numPr>
          <w:ilvl w:val="0"/>
          <w:numId w:val="25"/>
        </w:numPr>
        <w:spacing w:after="120" w:line="240" w:lineRule="auto"/>
        <w:ind w:left="1620" w:hanging="900"/>
        <w:jc w:val="both"/>
        <w:rPr>
          <w:rFonts w:ascii="Trebuchet MS" w:eastAsia="Calibri" w:hAnsi="Trebuchet MS" w:cs="Arial"/>
        </w:rPr>
      </w:pPr>
      <w:r w:rsidRPr="00FE0F7B">
        <w:rPr>
          <w:rFonts w:ascii="Trebuchet MS" w:hAnsi="Trebuchet MS" w:cs="Arial"/>
        </w:rPr>
        <w:t xml:space="preserve">If stated in the </w:t>
      </w:r>
      <w:r w:rsidRPr="00FE0F7B">
        <w:rPr>
          <w:rFonts w:ascii="Trebuchet MS" w:hAnsi="Trebuchet MS" w:cs="Arial"/>
          <w:b/>
        </w:rPr>
        <w:t>Data Sheet</w:t>
      </w:r>
      <w:r w:rsidRPr="00FE0F7B">
        <w:rPr>
          <w:rFonts w:ascii="Trebuchet MS" w:hAnsi="Trebuchet MS" w:cs="Arial"/>
        </w:rPr>
        <w:t>, the Consultant</w:t>
      </w:r>
      <w:r w:rsidR="002E0677" w:rsidRPr="00FE0F7B">
        <w:rPr>
          <w:rFonts w:ascii="Trebuchet MS" w:hAnsi="Trebuchet MS" w:cs="Arial"/>
        </w:rPr>
        <w:t>/Firm</w:t>
      </w:r>
      <w:r w:rsidRPr="00FE0F7B">
        <w:rPr>
          <w:rFonts w:ascii="Trebuchet MS" w:hAnsi="Trebuchet MS" w:cs="Arial"/>
        </w:rPr>
        <w:t xml:space="preserve"> shall include in its Proposal at least the same time input (in the same unit as indicated in the </w:t>
      </w:r>
      <w:r w:rsidRPr="00FE0F7B">
        <w:rPr>
          <w:rFonts w:ascii="Trebuchet MS" w:hAnsi="Trebuchet MS" w:cs="Arial"/>
          <w:b/>
        </w:rPr>
        <w:t>Data Sheet</w:t>
      </w:r>
      <w:r w:rsidRPr="00FE0F7B">
        <w:rPr>
          <w:rFonts w:ascii="Trebuchet MS" w:hAnsi="Trebuchet MS" w:cs="Arial"/>
        </w:rPr>
        <w:t xml:space="preserve">) of Key Experts, failing which the Financial Proposal will be adjusted for the purpose of comparison of </w:t>
      </w:r>
      <w:r w:rsidR="00137BA4" w:rsidRPr="00FE0F7B">
        <w:rPr>
          <w:rFonts w:ascii="Trebuchet MS" w:hAnsi="Trebuchet MS" w:cs="Arial"/>
        </w:rPr>
        <w:t>Proposals</w:t>
      </w:r>
      <w:r w:rsidRPr="00FE0F7B">
        <w:rPr>
          <w:rFonts w:ascii="Trebuchet MS" w:hAnsi="Trebuchet MS" w:cs="Arial"/>
        </w:rPr>
        <w:t xml:space="preserve"> and decision for award in accordance with the procedure in the </w:t>
      </w:r>
      <w:r w:rsidRPr="00FE0F7B">
        <w:rPr>
          <w:rFonts w:ascii="Trebuchet MS" w:hAnsi="Trebuchet MS" w:cs="Arial"/>
          <w:b/>
        </w:rPr>
        <w:t>Data Sheet</w:t>
      </w:r>
      <w:r w:rsidRPr="00FE0F7B">
        <w:rPr>
          <w:rFonts w:ascii="Trebuchet MS" w:hAnsi="Trebuchet MS" w:cs="Arial"/>
        </w:rPr>
        <w:t>.</w:t>
      </w:r>
    </w:p>
    <w:p w14:paraId="66C7D390" w14:textId="10739FD8" w:rsidR="009A487A" w:rsidRPr="00FE0F7B" w:rsidRDefault="009A487A" w:rsidP="00FA6E45">
      <w:pPr>
        <w:numPr>
          <w:ilvl w:val="0"/>
          <w:numId w:val="25"/>
        </w:numPr>
        <w:spacing w:after="120" w:line="240" w:lineRule="auto"/>
        <w:ind w:left="1620" w:hanging="900"/>
        <w:jc w:val="both"/>
        <w:rPr>
          <w:rFonts w:ascii="Trebuchet MS" w:eastAsia="Times New Roman" w:hAnsi="Trebuchet MS" w:cs="Arial"/>
          <w:b/>
          <w:color w:val="000000"/>
          <w:spacing w:val="14"/>
        </w:rPr>
      </w:pPr>
      <w:r w:rsidRPr="00FE0F7B">
        <w:rPr>
          <w:rFonts w:ascii="Trebuchet MS" w:hAnsi="Trebuchet MS" w:cs="Arial"/>
        </w:rPr>
        <w:lastRenderedPageBreak/>
        <w:t xml:space="preserve">For assignments </w:t>
      </w:r>
      <w:r w:rsidR="00A0678D" w:rsidRPr="00FE0F7B">
        <w:rPr>
          <w:rFonts w:ascii="Trebuchet MS" w:hAnsi="Trebuchet MS" w:cs="Arial"/>
        </w:rPr>
        <w:t>with a fixed budget</w:t>
      </w:r>
      <w:r w:rsidRPr="00FE0F7B">
        <w:rPr>
          <w:rFonts w:ascii="Trebuchet MS" w:hAnsi="Trebuchet MS" w:cs="Arial"/>
        </w:rPr>
        <w:t>, the estimated Key Experts’ time input is not disclosed. Total available budget, exclusive of taxes</w:t>
      </w:r>
      <w:r w:rsidRPr="00FE0F7B">
        <w:rPr>
          <w:rFonts w:ascii="Trebuchet MS" w:hAnsi="Trebuchet MS" w:cs="Arial"/>
          <w:i/>
        </w:rPr>
        <w:t xml:space="preserve">, </w:t>
      </w:r>
      <w:r w:rsidRPr="00FE0F7B">
        <w:rPr>
          <w:rFonts w:ascii="Trebuchet MS" w:hAnsi="Trebuchet MS" w:cs="Arial"/>
        </w:rPr>
        <w:t xml:space="preserve">is given in the </w:t>
      </w:r>
      <w:r w:rsidRPr="00FE0F7B">
        <w:rPr>
          <w:rFonts w:ascii="Trebuchet MS" w:hAnsi="Trebuchet MS" w:cs="Arial"/>
          <w:b/>
        </w:rPr>
        <w:t>Data Sheet</w:t>
      </w:r>
      <w:r w:rsidRPr="00FE0F7B">
        <w:rPr>
          <w:rFonts w:ascii="Trebuchet MS" w:hAnsi="Trebuchet MS" w:cs="Arial"/>
        </w:rPr>
        <w:t>, and the Financial Proposal shall not exceed this budget.</w:t>
      </w:r>
    </w:p>
    <w:p w14:paraId="1B0C2809"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47" w:name="_Toc87269284"/>
      <w:r w:rsidRPr="00FE0F7B">
        <w:rPr>
          <w:rFonts w:ascii="Trebuchet MS" w:eastAsia="Times New Roman" w:hAnsi="Trebuchet MS" w:cs="Arial"/>
          <w:b/>
          <w:bCs/>
        </w:rPr>
        <w:t>Technical Proposal Format and Content</w:t>
      </w:r>
      <w:bookmarkEnd w:id="47"/>
    </w:p>
    <w:p w14:paraId="3C68AA40" w14:textId="77777777" w:rsidR="00615160" w:rsidRPr="002C0ED9" w:rsidRDefault="00615160" w:rsidP="00FA6E45">
      <w:pPr>
        <w:numPr>
          <w:ilvl w:val="0"/>
          <w:numId w:val="12"/>
        </w:numPr>
        <w:spacing w:before="120" w:after="0" w:line="240" w:lineRule="auto"/>
        <w:ind w:left="706" w:hanging="706"/>
        <w:jc w:val="both"/>
        <w:rPr>
          <w:rFonts w:ascii="Trebuchet MS" w:eastAsia="Calibri" w:hAnsi="Trebuchet MS" w:cs="Arial"/>
          <w:highlight w:val="yellow"/>
        </w:rPr>
      </w:pPr>
      <w:bookmarkStart w:id="48" w:name="_Ref323294218"/>
      <w:r w:rsidRPr="002C0ED9">
        <w:rPr>
          <w:rFonts w:ascii="Trebuchet MS" w:hAnsi="Trebuchet MS" w:cs="Arial"/>
          <w:highlight w:val="yellow"/>
        </w:rPr>
        <w:t>The Technical Proposal shall not include any financial information. A Technical Proposal containing material financial information shall be declared non-responsive</w:t>
      </w:r>
      <w:r w:rsidRPr="002C0ED9">
        <w:rPr>
          <w:rFonts w:ascii="Trebuchet MS" w:eastAsia="Calibri" w:hAnsi="Trebuchet MS" w:cs="Arial"/>
          <w:highlight w:val="yellow"/>
        </w:rPr>
        <w:t>.</w:t>
      </w:r>
      <w:bookmarkEnd w:id="48"/>
    </w:p>
    <w:p w14:paraId="16582FF2" w14:textId="3DDD1A7F" w:rsidR="00615160" w:rsidRPr="00FE0F7B" w:rsidRDefault="00615160" w:rsidP="00FA6E45">
      <w:pPr>
        <w:numPr>
          <w:ilvl w:val="0"/>
          <w:numId w:val="12"/>
        </w:numPr>
        <w:spacing w:before="120" w:after="0" w:line="240" w:lineRule="auto"/>
        <w:ind w:left="706" w:hanging="706"/>
        <w:jc w:val="both"/>
        <w:rPr>
          <w:rFonts w:ascii="Trebuchet MS" w:eastAsia="Calibri" w:hAnsi="Trebuchet MS" w:cs="Arial"/>
        </w:rPr>
      </w:pPr>
      <w:r w:rsidRPr="00FE0F7B">
        <w:rPr>
          <w:rFonts w:ascii="Trebuchet MS" w:hAnsi="Trebuchet MS" w:cs="Arial"/>
        </w:rPr>
        <w:t>Depending</w:t>
      </w:r>
      <w:r w:rsidRPr="00FE0F7B">
        <w:rPr>
          <w:rFonts w:ascii="Trebuchet MS" w:hAnsi="Trebuchet MS" w:cs="Arial"/>
          <w:color w:val="000000"/>
        </w:rPr>
        <w:t xml:space="preserve"> on the nature of the assignment, the </w:t>
      </w:r>
      <w:r w:rsidRPr="00FE0F7B">
        <w:rPr>
          <w:rFonts w:ascii="Trebuchet MS" w:hAnsi="Trebuchet MS" w:cs="Arial"/>
        </w:rPr>
        <w:t>Consultant</w:t>
      </w:r>
      <w:r w:rsidR="002E0677" w:rsidRPr="00FE0F7B">
        <w:rPr>
          <w:rFonts w:ascii="Trebuchet MS" w:hAnsi="Trebuchet MS" w:cs="Arial"/>
        </w:rPr>
        <w:t>/Firm</w:t>
      </w:r>
      <w:r w:rsidRPr="00FE0F7B">
        <w:rPr>
          <w:rFonts w:ascii="Trebuchet MS" w:hAnsi="Trebuchet MS" w:cs="Arial"/>
          <w:color w:val="000000"/>
        </w:rPr>
        <w:t xml:space="preserve"> is required to submit a Full Technical Proposal (FTP</w:t>
      </w:r>
      <w:r w:rsidR="00CC0F47" w:rsidRPr="00FE0F7B">
        <w:rPr>
          <w:rFonts w:ascii="Trebuchet MS" w:hAnsi="Trebuchet MS" w:cs="Arial"/>
          <w:color w:val="000000"/>
        </w:rPr>
        <w:t>)</w:t>
      </w:r>
      <w:r w:rsidRPr="00FE0F7B">
        <w:rPr>
          <w:rFonts w:ascii="Trebuchet MS" w:hAnsi="Trebuchet MS" w:cs="Arial"/>
          <w:i/>
          <w:color w:val="000000"/>
        </w:rPr>
        <w:t xml:space="preserve"> </w:t>
      </w:r>
      <w:r w:rsidRPr="00FE0F7B">
        <w:rPr>
          <w:rFonts w:ascii="Trebuchet MS" w:hAnsi="Trebuchet MS" w:cs="Arial"/>
          <w:color w:val="000000"/>
        </w:rPr>
        <w:t xml:space="preserve">or a Simplified Technical Proposal (STP) as indicated in the </w:t>
      </w:r>
      <w:r w:rsidRPr="00FE0F7B">
        <w:rPr>
          <w:rFonts w:ascii="Trebuchet MS" w:hAnsi="Trebuchet MS" w:cs="Arial"/>
          <w:b/>
          <w:color w:val="000000"/>
        </w:rPr>
        <w:t>Data Sheet</w:t>
      </w:r>
      <w:r w:rsidRPr="00FE0F7B">
        <w:rPr>
          <w:rFonts w:ascii="Trebuchet MS" w:hAnsi="Trebuchet MS" w:cs="Arial"/>
          <w:color w:val="000000"/>
        </w:rPr>
        <w:t xml:space="preserve"> and using the Standard Forms provided in Section 3 of the RFP</w:t>
      </w:r>
      <w:r w:rsidRPr="00FE0F7B">
        <w:rPr>
          <w:rFonts w:ascii="Trebuchet MS" w:eastAsia="Calibri" w:hAnsi="Trebuchet MS" w:cs="Arial"/>
        </w:rPr>
        <w:t>.</w:t>
      </w:r>
    </w:p>
    <w:p w14:paraId="50341075"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49" w:name="_Toc87269285"/>
      <w:bookmarkStart w:id="50" w:name="_Ref323135383"/>
      <w:r w:rsidRPr="00FE0F7B">
        <w:rPr>
          <w:rFonts w:ascii="Trebuchet MS" w:eastAsia="Times New Roman" w:hAnsi="Trebuchet MS" w:cs="Arial"/>
          <w:b/>
          <w:bCs/>
        </w:rPr>
        <w:t>Financial Proposal</w:t>
      </w:r>
      <w:bookmarkEnd w:id="49"/>
    </w:p>
    <w:bookmarkEnd w:id="50"/>
    <w:p w14:paraId="78684585" w14:textId="1771219E" w:rsidR="00615160" w:rsidRDefault="00615160" w:rsidP="00FA6E45">
      <w:pPr>
        <w:numPr>
          <w:ilvl w:val="0"/>
          <w:numId w:val="13"/>
        </w:numPr>
        <w:spacing w:before="120" w:after="0" w:line="240" w:lineRule="auto"/>
        <w:ind w:left="720" w:hanging="702"/>
        <w:jc w:val="both"/>
        <w:rPr>
          <w:rFonts w:ascii="Trebuchet MS" w:eastAsia="Calibri" w:hAnsi="Trebuchet MS" w:cs="Arial"/>
        </w:rPr>
      </w:pPr>
      <w:r w:rsidRPr="00FE0F7B">
        <w:rPr>
          <w:rFonts w:ascii="Trebuchet MS" w:hAnsi="Trebuchet MS" w:cs="Arial"/>
        </w:rPr>
        <w:t xml:space="preserve">The Financial Proposal shall be prepared using the Standard Forms provided in Section 4 of the RFP. It shall list all costs associated with the assignment, including (a) remuneration for Key Experts and Non-Key Experts, (b) reimbursable expenses indicated in the </w:t>
      </w:r>
      <w:r w:rsidRPr="00FE0F7B">
        <w:rPr>
          <w:rFonts w:ascii="Trebuchet MS" w:hAnsi="Trebuchet MS" w:cs="Arial"/>
          <w:b/>
        </w:rPr>
        <w:t>Data Sheet</w:t>
      </w:r>
      <w:r w:rsidRPr="00FE0F7B">
        <w:rPr>
          <w:rFonts w:ascii="Trebuchet MS" w:eastAsia="Calibri" w:hAnsi="Trebuchet MS" w:cs="Arial"/>
        </w:rPr>
        <w:t>.</w:t>
      </w:r>
    </w:p>
    <w:p w14:paraId="6A2373E7" w14:textId="77777777" w:rsidR="00CB3709" w:rsidRPr="00FE0F7B" w:rsidRDefault="00CB3709" w:rsidP="00CB3709">
      <w:pPr>
        <w:spacing w:before="120" w:after="0" w:line="240" w:lineRule="auto"/>
        <w:jc w:val="both"/>
        <w:rPr>
          <w:rFonts w:ascii="Trebuchet MS" w:eastAsia="Calibri" w:hAnsi="Trebuchet MS" w:cs="Arial"/>
        </w:rPr>
      </w:pPr>
    </w:p>
    <w:p w14:paraId="53400A88" w14:textId="77777777" w:rsidR="00615160" w:rsidRPr="00FE0F7B" w:rsidRDefault="00615160" w:rsidP="00FA6E45">
      <w:pPr>
        <w:pStyle w:val="ListParagraph"/>
        <w:numPr>
          <w:ilvl w:val="0"/>
          <w:numId w:val="26"/>
        </w:numPr>
        <w:spacing w:before="120" w:after="0" w:line="240" w:lineRule="auto"/>
        <w:ind w:left="1080"/>
        <w:contextualSpacing w:val="0"/>
        <w:rPr>
          <w:rFonts w:ascii="Trebuchet MS" w:eastAsia="Times New Roman" w:hAnsi="Trebuchet MS" w:cs="Arial"/>
          <w:b/>
        </w:rPr>
      </w:pPr>
      <w:r w:rsidRPr="00FE0F7B">
        <w:rPr>
          <w:rFonts w:ascii="Trebuchet MS" w:eastAsia="Times New Roman" w:hAnsi="Trebuchet MS" w:cs="Arial"/>
          <w:b/>
        </w:rPr>
        <w:t>Price Adjustment</w:t>
      </w:r>
    </w:p>
    <w:p w14:paraId="5AE0F020" w14:textId="3D3C21B9" w:rsidR="00615160" w:rsidRPr="00FE0F7B" w:rsidRDefault="00615160" w:rsidP="00FA6E45">
      <w:pPr>
        <w:numPr>
          <w:ilvl w:val="0"/>
          <w:numId w:val="13"/>
        </w:numPr>
        <w:spacing w:before="120" w:after="0" w:line="240" w:lineRule="auto"/>
        <w:ind w:left="720" w:hanging="702"/>
        <w:jc w:val="both"/>
        <w:rPr>
          <w:rFonts w:ascii="Trebuchet MS" w:eastAsia="Calibri" w:hAnsi="Trebuchet MS" w:cs="Arial"/>
        </w:rPr>
      </w:pPr>
      <w:r w:rsidRPr="00FE0F7B">
        <w:rPr>
          <w:rFonts w:ascii="Trebuchet MS" w:hAnsi="Trebuchet MS" w:cs="Arial"/>
        </w:rPr>
        <w:t xml:space="preserve">For assignments with a duration exceeding 18 months, a price adjustment provision for foreign and/or local inflation for remuneration rates applies if </w:t>
      </w:r>
      <w:r w:rsidR="00A112A4" w:rsidRPr="00FE0F7B">
        <w:rPr>
          <w:rFonts w:ascii="Trebuchet MS" w:hAnsi="Trebuchet MS" w:cs="Arial"/>
        </w:rPr>
        <w:t>so,</w:t>
      </w:r>
      <w:r w:rsidRPr="00FE0F7B">
        <w:rPr>
          <w:rFonts w:ascii="Trebuchet MS" w:hAnsi="Trebuchet MS" w:cs="Arial"/>
        </w:rPr>
        <w:t xml:space="preserve"> stated in the </w:t>
      </w:r>
      <w:r w:rsidRPr="00FE0F7B">
        <w:rPr>
          <w:rFonts w:ascii="Trebuchet MS" w:hAnsi="Trebuchet MS" w:cs="Arial"/>
          <w:b/>
        </w:rPr>
        <w:t>Data Sheet.</w:t>
      </w:r>
    </w:p>
    <w:p w14:paraId="0268EAF9" w14:textId="77777777" w:rsidR="00615160" w:rsidRPr="00FE0F7B" w:rsidRDefault="00615160" w:rsidP="00FA6E45">
      <w:pPr>
        <w:pStyle w:val="ListParagraph"/>
        <w:numPr>
          <w:ilvl w:val="0"/>
          <w:numId w:val="26"/>
        </w:numPr>
        <w:spacing w:before="120" w:after="0" w:line="240" w:lineRule="auto"/>
        <w:ind w:left="1080"/>
        <w:contextualSpacing w:val="0"/>
        <w:rPr>
          <w:rFonts w:ascii="Trebuchet MS" w:eastAsia="Times New Roman" w:hAnsi="Trebuchet MS" w:cs="Arial"/>
          <w:b/>
        </w:rPr>
      </w:pPr>
      <w:r w:rsidRPr="00FE0F7B">
        <w:rPr>
          <w:rFonts w:ascii="Trebuchet MS" w:eastAsia="Times New Roman" w:hAnsi="Trebuchet MS" w:cs="Arial"/>
          <w:b/>
        </w:rPr>
        <w:t>Taxes</w:t>
      </w:r>
    </w:p>
    <w:p w14:paraId="0E0B02CA" w14:textId="664E412B" w:rsidR="00615160" w:rsidRPr="00FE0F7B" w:rsidRDefault="00615160" w:rsidP="00FA6E45">
      <w:pPr>
        <w:numPr>
          <w:ilvl w:val="0"/>
          <w:numId w:val="13"/>
        </w:numPr>
        <w:spacing w:before="120" w:after="0" w:line="240" w:lineRule="auto"/>
        <w:ind w:left="720" w:hanging="702"/>
        <w:jc w:val="both"/>
        <w:rPr>
          <w:rFonts w:ascii="Trebuchet MS" w:hAnsi="Trebuchet MS" w:cs="Arial"/>
        </w:rPr>
      </w:pPr>
      <w:r w:rsidRPr="00FE0F7B">
        <w:rPr>
          <w:rFonts w:ascii="Trebuchet MS" w:hAnsi="Trebuchet MS" w:cs="Arial"/>
        </w:rPr>
        <w:t>The Consultant</w:t>
      </w:r>
      <w:r w:rsidR="002E0677" w:rsidRPr="00FE0F7B">
        <w:rPr>
          <w:rFonts w:ascii="Trebuchet MS" w:hAnsi="Trebuchet MS" w:cs="Arial"/>
        </w:rPr>
        <w:t>/Firm</w:t>
      </w:r>
      <w:r w:rsidRPr="00FE0F7B">
        <w:rPr>
          <w:rFonts w:ascii="Trebuchet MS" w:hAnsi="Trebuchet MS" w:cs="Arial"/>
        </w:rPr>
        <w:t xml:space="preserve"> and its Sub-consultants and Experts are responsible for meeting all tax liabilities arising out of the </w:t>
      </w:r>
      <w:r w:rsidR="00CD4124" w:rsidRPr="00FE0F7B">
        <w:rPr>
          <w:rFonts w:ascii="Trebuchet MS" w:hAnsi="Trebuchet MS" w:cs="Arial"/>
        </w:rPr>
        <w:t>contract</w:t>
      </w:r>
      <w:r w:rsidRPr="00FE0F7B">
        <w:rPr>
          <w:rFonts w:ascii="Trebuchet MS" w:hAnsi="Trebuchet MS" w:cs="Arial"/>
        </w:rPr>
        <w:t xml:space="preserve"> unless stated otherwise in the </w:t>
      </w:r>
      <w:r w:rsidRPr="00FE0F7B">
        <w:rPr>
          <w:rFonts w:ascii="Trebuchet MS" w:hAnsi="Trebuchet MS" w:cs="Arial"/>
          <w:b/>
        </w:rPr>
        <w:t>Data Sheet</w:t>
      </w:r>
      <w:r w:rsidRPr="00FE0F7B">
        <w:rPr>
          <w:rFonts w:ascii="Trebuchet MS" w:hAnsi="Trebuchet MS" w:cs="Arial"/>
        </w:rPr>
        <w:t xml:space="preserve">. </w:t>
      </w:r>
    </w:p>
    <w:p w14:paraId="5776B8EE" w14:textId="14EF4198" w:rsidR="00615160" w:rsidRPr="00FE0F7B" w:rsidRDefault="00615160" w:rsidP="00FA6E45">
      <w:pPr>
        <w:pStyle w:val="ListParagraph"/>
        <w:numPr>
          <w:ilvl w:val="0"/>
          <w:numId w:val="26"/>
        </w:numPr>
        <w:spacing w:before="120" w:after="0" w:line="240" w:lineRule="auto"/>
        <w:ind w:left="1080"/>
        <w:contextualSpacing w:val="0"/>
        <w:rPr>
          <w:rFonts w:ascii="Trebuchet MS" w:eastAsia="Times New Roman" w:hAnsi="Trebuchet MS" w:cs="Arial"/>
          <w:b/>
        </w:rPr>
      </w:pPr>
      <w:r w:rsidRPr="00FE0F7B">
        <w:rPr>
          <w:rFonts w:ascii="Trebuchet MS" w:eastAsia="Times New Roman" w:hAnsi="Trebuchet MS" w:cs="Arial"/>
          <w:b/>
        </w:rPr>
        <w:t>Currency of Proposal</w:t>
      </w:r>
      <w:r w:rsidR="001528AE" w:rsidRPr="00FE0F7B">
        <w:rPr>
          <w:rFonts w:ascii="Trebuchet MS" w:eastAsia="Times New Roman" w:hAnsi="Trebuchet MS" w:cs="Arial"/>
          <w:b/>
        </w:rPr>
        <w:t xml:space="preserve"> and Payment</w:t>
      </w:r>
    </w:p>
    <w:p w14:paraId="2DE51958" w14:textId="6326EFF3" w:rsidR="001528AE" w:rsidRPr="00FE0F7B" w:rsidRDefault="001528AE" w:rsidP="00FA6E45">
      <w:pPr>
        <w:numPr>
          <w:ilvl w:val="0"/>
          <w:numId w:val="13"/>
        </w:numPr>
        <w:spacing w:before="120" w:after="0" w:line="240" w:lineRule="auto"/>
        <w:ind w:left="709" w:hanging="709"/>
        <w:jc w:val="both"/>
        <w:rPr>
          <w:rFonts w:ascii="Trebuchet MS" w:hAnsi="Trebuchet MS" w:cs="Arial"/>
        </w:rPr>
      </w:pPr>
      <w:r w:rsidRPr="00FE0F7B">
        <w:rPr>
          <w:rFonts w:ascii="Trebuchet MS" w:hAnsi="Trebuchet MS" w:cs="Arial"/>
        </w:rPr>
        <w:t>The currency(</w:t>
      </w:r>
      <w:proofErr w:type="spellStart"/>
      <w:r w:rsidRPr="00FE0F7B">
        <w:rPr>
          <w:rFonts w:ascii="Trebuchet MS" w:hAnsi="Trebuchet MS" w:cs="Arial"/>
        </w:rPr>
        <w:t>ies</w:t>
      </w:r>
      <w:proofErr w:type="spellEnd"/>
      <w:r w:rsidRPr="00FE0F7B">
        <w:rPr>
          <w:rFonts w:ascii="Trebuchet MS" w:hAnsi="Trebuchet MS" w:cs="Arial"/>
        </w:rPr>
        <w:t xml:space="preserve">) of the </w:t>
      </w:r>
      <w:r w:rsidR="00407543" w:rsidRPr="00FE0F7B">
        <w:rPr>
          <w:rFonts w:ascii="Trebuchet MS" w:hAnsi="Trebuchet MS" w:cs="Arial"/>
        </w:rPr>
        <w:t>Proposal</w:t>
      </w:r>
      <w:r w:rsidRPr="00FE0F7B">
        <w:rPr>
          <w:rFonts w:ascii="Trebuchet MS" w:hAnsi="Trebuchet MS" w:cs="Arial"/>
        </w:rPr>
        <w:t xml:space="preserve"> and the currency(</w:t>
      </w:r>
      <w:proofErr w:type="spellStart"/>
      <w:r w:rsidRPr="00FE0F7B">
        <w:rPr>
          <w:rFonts w:ascii="Trebuchet MS" w:hAnsi="Trebuchet MS" w:cs="Arial"/>
        </w:rPr>
        <w:t>ies</w:t>
      </w:r>
      <w:proofErr w:type="spellEnd"/>
      <w:r w:rsidRPr="00FE0F7B">
        <w:rPr>
          <w:rFonts w:ascii="Trebuchet MS" w:hAnsi="Trebuchet MS" w:cs="Arial"/>
        </w:rPr>
        <w:t xml:space="preserve">) </w:t>
      </w:r>
      <w:r w:rsidR="004E6D38" w:rsidRPr="00FE0F7B">
        <w:rPr>
          <w:rFonts w:ascii="Trebuchet MS" w:hAnsi="Trebuchet MS" w:cs="Arial"/>
        </w:rPr>
        <w:t xml:space="preserve">of payments shall be the same. </w:t>
      </w:r>
      <w:r w:rsidRPr="00FE0F7B">
        <w:rPr>
          <w:rFonts w:ascii="Trebuchet MS" w:hAnsi="Trebuchet MS" w:cs="Arial"/>
        </w:rPr>
        <w:t xml:space="preserve">The </w:t>
      </w:r>
      <w:r w:rsidR="00407543" w:rsidRPr="00FE0F7B">
        <w:rPr>
          <w:rFonts w:ascii="Trebuchet MS" w:hAnsi="Trebuchet MS" w:cs="Arial"/>
        </w:rPr>
        <w:t>Consultant</w:t>
      </w:r>
      <w:r w:rsidR="002E0677" w:rsidRPr="00FE0F7B">
        <w:rPr>
          <w:rFonts w:ascii="Trebuchet MS" w:hAnsi="Trebuchet MS" w:cs="Arial"/>
        </w:rPr>
        <w:t>/Firm</w:t>
      </w:r>
      <w:r w:rsidRPr="00FE0F7B">
        <w:rPr>
          <w:rFonts w:ascii="Trebuchet MS" w:hAnsi="Trebuchet MS" w:cs="Arial"/>
        </w:rPr>
        <w:t xml:space="preserve"> shall quote in Jamaican Dollars the portion of the </w:t>
      </w:r>
      <w:r w:rsidR="00407543" w:rsidRPr="00FE0F7B">
        <w:rPr>
          <w:rFonts w:ascii="Trebuchet MS" w:hAnsi="Trebuchet MS" w:cs="Arial"/>
        </w:rPr>
        <w:t>Proposal</w:t>
      </w:r>
      <w:r w:rsidRPr="00FE0F7B">
        <w:rPr>
          <w:rFonts w:ascii="Trebuchet MS" w:hAnsi="Trebuchet MS" w:cs="Arial"/>
        </w:rPr>
        <w:t xml:space="preserve"> price that corresponds to expenditures incurred in Jamaica, unless otherwise specified in the </w:t>
      </w:r>
      <w:r w:rsidR="00407543" w:rsidRPr="00FE0F7B">
        <w:rPr>
          <w:rFonts w:ascii="Trebuchet MS" w:hAnsi="Trebuchet MS" w:cs="Arial"/>
          <w:b/>
        </w:rPr>
        <w:t>Data Sheet</w:t>
      </w:r>
      <w:r w:rsidRPr="00FE0F7B">
        <w:rPr>
          <w:rFonts w:ascii="Trebuchet MS" w:hAnsi="Trebuchet MS" w:cs="Arial"/>
          <w:b/>
        </w:rPr>
        <w:t>.</w:t>
      </w:r>
    </w:p>
    <w:p w14:paraId="00A16020" w14:textId="3A8B8C97" w:rsidR="00615160" w:rsidRPr="00FE0F7B" w:rsidRDefault="001528AE" w:rsidP="00FA6E45">
      <w:pPr>
        <w:numPr>
          <w:ilvl w:val="0"/>
          <w:numId w:val="13"/>
        </w:numPr>
        <w:spacing w:before="120" w:after="0" w:line="240" w:lineRule="auto"/>
        <w:ind w:left="709" w:hanging="709"/>
        <w:jc w:val="both"/>
        <w:rPr>
          <w:rFonts w:ascii="Trebuchet MS" w:hAnsi="Trebuchet MS" w:cs="Arial"/>
        </w:rPr>
      </w:pPr>
      <w:r w:rsidRPr="00FE0F7B">
        <w:rPr>
          <w:rFonts w:ascii="Trebuchet MS" w:hAnsi="Trebuchet MS" w:cs="Arial"/>
        </w:rPr>
        <w:t xml:space="preserve">The </w:t>
      </w:r>
      <w:r w:rsidR="00407543" w:rsidRPr="00FE0F7B">
        <w:rPr>
          <w:rFonts w:ascii="Trebuchet MS" w:hAnsi="Trebuchet MS" w:cs="Arial"/>
        </w:rPr>
        <w:t>Consultant</w:t>
      </w:r>
      <w:r w:rsidR="002E0677" w:rsidRPr="00FE0F7B">
        <w:rPr>
          <w:rFonts w:ascii="Trebuchet MS" w:hAnsi="Trebuchet MS" w:cs="Arial"/>
        </w:rPr>
        <w:t>/Firm</w:t>
      </w:r>
      <w:r w:rsidRPr="00FE0F7B">
        <w:rPr>
          <w:rFonts w:ascii="Trebuchet MS" w:hAnsi="Trebuchet MS" w:cs="Arial"/>
        </w:rPr>
        <w:t xml:space="preserve"> may express the </w:t>
      </w:r>
      <w:r w:rsidR="00407543" w:rsidRPr="00FE0F7B">
        <w:rPr>
          <w:rFonts w:ascii="Trebuchet MS" w:hAnsi="Trebuchet MS" w:cs="Arial"/>
        </w:rPr>
        <w:t>Proposal</w:t>
      </w:r>
      <w:r w:rsidRPr="00FE0F7B">
        <w:rPr>
          <w:rFonts w:ascii="Trebuchet MS" w:hAnsi="Trebuchet MS" w:cs="Arial"/>
        </w:rPr>
        <w:t xml:space="preserve"> price for expenditure outside of Jamaica in any currency. If the </w:t>
      </w:r>
      <w:r w:rsidR="00407543" w:rsidRPr="00FE0F7B">
        <w:rPr>
          <w:rFonts w:ascii="Trebuchet MS" w:hAnsi="Trebuchet MS" w:cs="Arial"/>
        </w:rPr>
        <w:t>Consultant</w:t>
      </w:r>
      <w:r w:rsidR="002E0677" w:rsidRPr="00FE0F7B">
        <w:rPr>
          <w:rFonts w:ascii="Trebuchet MS" w:hAnsi="Trebuchet MS" w:cs="Arial"/>
        </w:rPr>
        <w:t>/Firm</w:t>
      </w:r>
      <w:r w:rsidRPr="00FE0F7B">
        <w:rPr>
          <w:rFonts w:ascii="Trebuchet MS" w:hAnsi="Trebuchet MS" w:cs="Arial"/>
        </w:rPr>
        <w:t xml:space="preserve"> wishes to be paid in a combination of amounts in different currencies, it may quote its price accordingly but shall use no more than three freely convertible international currencies in addition to Jamaican Dollars. </w:t>
      </w:r>
    </w:p>
    <w:p w14:paraId="411B36E9" w14:textId="77777777" w:rsidR="00615160" w:rsidRPr="00FE0F7B" w:rsidRDefault="00615160" w:rsidP="00FA6E45">
      <w:pPr>
        <w:numPr>
          <w:ilvl w:val="0"/>
          <w:numId w:val="27"/>
        </w:numPr>
        <w:spacing w:before="120" w:after="120" w:line="240" w:lineRule="auto"/>
        <w:ind w:left="360"/>
        <w:jc w:val="both"/>
        <w:rPr>
          <w:rFonts w:ascii="Trebuchet MS" w:eastAsia="Calibri" w:hAnsi="Trebuchet MS" w:cs="Arial"/>
          <w:b/>
          <w:spacing w:val="-3"/>
        </w:rPr>
      </w:pPr>
      <w:r w:rsidRPr="00FE0F7B">
        <w:rPr>
          <w:rFonts w:ascii="Trebuchet MS" w:eastAsia="Calibri" w:hAnsi="Trebuchet MS" w:cs="Arial"/>
          <w:b/>
          <w:spacing w:val="-3"/>
        </w:rPr>
        <w:t xml:space="preserve">Submission, Opening and Evaluation  </w:t>
      </w:r>
    </w:p>
    <w:p w14:paraId="4C165898"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51" w:name="_Toc87269286"/>
      <w:bookmarkStart w:id="52" w:name="_Ref323135373"/>
      <w:r w:rsidRPr="00FE0F7B">
        <w:rPr>
          <w:rFonts w:ascii="Trebuchet MS" w:eastAsia="Times New Roman" w:hAnsi="Trebuchet MS" w:cs="Arial"/>
          <w:b/>
          <w:bCs/>
        </w:rPr>
        <w:t>Submission, Sealing, and Marking of Proposals</w:t>
      </w:r>
      <w:bookmarkEnd w:id="51"/>
    </w:p>
    <w:bookmarkEnd w:id="52"/>
    <w:p w14:paraId="43B78157" w14:textId="12E2C982" w:rsidR="003C05C2" w:rsidRPr="00FE0F7B" w:rsidRDefault="003C05C2" w:rsidP="00FA6E45">
      <w:pPr>
        <w:pStyle w:val="ListParagraph"/>
        <w:numPr>
          <w:ilvl w:val="1"/>
          <w:numId w:val="1"/>
        </w:numPr>
        <w:spacing w:after="120" w:line="240" w:lineRule="auto"/>
        <w:ind w:left="709" w:hanging="709"/>
        <w:contextualSpacing w:val="0"/>
        <w:jc w:val="both"/>
        <w:rPr>
          <w:rFonts w:ascii="Trebuchet MS" w:eastAsia="Times New Roman" w:hAnsi="Trebuchet MS" w:cs="Times New Roman"/>
        </w:rPr>
      </w:pPr>
      <w:r w:rsidRPr="00FE0F7B">
        <w:rPr>
          <w:rFonts w:ascii="Trebuchet MS" w:eastAsia="Times New Roman" w:hAnsi="Trebuchet MS" w:cs="Times New Roman"/>
        </w:rPr>
        <w:t xml:space="preserve">The </w:t>
      </w:r>
      <w:r w:rsidR="00407543" w:rsidRPr="00FE0F7B">
        <w:rPr>
          <w:rFonts w:ascii="Trebuchet MS" w:eastAsia="Times New Roman" w:hAnsi="Trebuchet MS" w:cs="Times New Roman"/>
        </w:rPr>
        <w:t>Consultant</w:t>
      </w:r>
      <w:r w:rsidR="002E0677" w:rsidRPr="00FE0F7B">
        <w:rPr>
          <w:rFonts w:ascii="Trebuchet MS" w:eastAsia="Times New Roman" w:hAnsi="Trebuchet MS" w:cs="Times New Roman"/>
        </w:rPr>
        <w:t>/Firm</w:t>
      </w:r>
      <w:r w:rsidRPr="00FE0F7B">
        <w:rPr>
          <w:rFonts w:ascii="Trebuchet MS" w:eastAsia="Times New Roman" w:hAnsi="Trebuchet MS" w:cs="Times New Roman"/>
        </w:rPr>
        <w:t xml:space="preserve"> shall prepare one original of the documents comprising the </w:t>
      </w:r>
      <w:r w:rsidR="00407543" w:rsidRPr="00FE0F7B">
        <w:rPr>
          <w:rFonts w:ascii="Trebuchet MS" w:eastAsia="Times New Roman" w:hAnsi="Trebuchet MS" w:cs="Times New Roman"/>
        </w:rPr>
        <w:t>Proposal</w:t>
      </w:r>
      <w:r w:rsidRPr="00FE0F7B">
        <w:rPr>
          <w:rFonts w:ascii="Trebuchet MS" w:eastAsia="Times New Roman" w:hAnsi="Trebuchet MS" w:cs="Times New Roman"/>
        </w:rPr>
        <w:t xml:space="preserve"> as described in </w:t>
      </w:r>
      <w:r w:rsidR="00407543" w:rsidRPr="00FE0F7B">
        <w:rPr>
          <w:rFonts w:ascii="Trebuchet MS" w:eastAsia="Times New Roman" w:hAnsi="Trebuchet MS" w:cs="Times New Roman"/>
        </w:rPr>
        <w:t>ITC</w:t>
      </w:r>
      <w:r w:rsidR="002E0677" w:rsidRPr="00FE0F7B">
        <w:rPr>
          <w:rFonts w:ascii="Trebuchet MS" w:eastAsia="Times New Roman" w:hAnsi="Trebuchet MS" w:cs="Times New Roman"/>
        </w:rPr>
        <w:t>/F</w:t>
      </w:r>
      <w:r w:rsidRPr="00FE0F7B">
        <w:rPr>
          <w:rFonts w:ascii="Trebuchet MS" w:eastAsia="Times New Roman" w:hAnsi="Trebuchet MS" w:cs="Times New Roman"/>
        </w:rPr>
        <w:t xml:space="preserve"> Clause 1</w:t>
      </w:r>
      <w:r w:rsidR="00BD4137" w:rsidRPr="00FE0F7B">
        <w:rPr>
          <w:rFonts w:ascii="Trebuchet MS" w:eastAsia="Times New Roman" w:hAnsi="Trebuchet MS" w:cs="Times New Roman"/>
        </w:rPr>
        <w:t>0</w:t>
      </w:r>
      <w:r w:rsidRPr="00FE0F7B">
        <w:rPr>
          <w:rFonts w:ascii="Trebuchet MS" w:eastAsia="Times New Roman" w:hAnsi="Trebuchet MS" w:cs="Times New Roman"/>
        </w:rPr>
        <w:t xml:space="preserve"> and clearly mark it </w:t>
      </w:r>
      <w:r w:rsidRPr="00FE0F7B">
        <w:rPr>
          <w:rFonts w:ascii="Trebuchet MS" w:eastAsia="Times New Roman" w:hAnsi="Trebuchet MS" w:cs="Times New Roman"/>
          <w:b/>
        </w:rPr>
        <w:t xml:space="preserve">“ORIGINAL”. </w:t>
      </w:r>
      <w:r w:rsidRPr="00FE0F7B">
        <w:rPr>
          <w:rFonts w:ascii="Trebuchet MS" w:eastAsia="Times New Roman" w:hAnsi="Trebuchet MS" w:cs="Times New Roman"/>
        </w:rPr>
        <w:t xml:space="preserve">In the case of electronic bidding the </w:t>
      </w:r>
      <w:r w:rsidR="00407543" w:rsidRPr="00FE0F7B">
        <w:rPr>
          <w:rFonts w:ascii="Trebuchet MS" w:eastAsia="Times New Roman" w:hAnsi="Trebuchet MS" w:cs="Times New Roman"/>
        </w:rPr>
        <w:t>Proposal</w:t>
      </w:r>
      <w:r w:rsidRPr="00FE0F7B">
        <w:rPr>
          <w:rFonts w:ascii="Trebuchet MS" w:eastAsia="Times New Roman" w:hAnsi="Trebuchet MS" w:cs="Times New Roman"/>
        </w:rPr>
        <w:t xml:space="preserve"> uploaded on the</w:t>
      </w:r>
      <w:r w:rsidR="00B416C8" w:rsidRPr="00FE0F7B">
        <w:rPr>
          <w:rFonts w:ascii="Trebuchet MS" w:eastAsia="Times New Roman" w:hAnsi="Trebuchet MS" w:cs="Times New Roman"/>
        </w:rPr>
        <w:t xml:space="preserve"> </w:t>
      </w:r>
      <w:r w:rsidRPr="00FE0F7B">
        <w:rPr>
          <w:rFonts w:ascii="Trebuchet MS" w:eastAsia="Times New Roman" w:hAnsi="Trebuchet MS" w:cs="Times New Roman"/>
        </w:rPr>
        <w:t>G</w:t>
      </w:r>
      <w:r w:rsidR="00B416C8" w:rsidRPr="00FE0F7B">
        <w:rPr>
          <w:rFonts w:ascii="Trebuchet MS" w:eastAsia="Times New Roman" w:hAnsi="Trebuchet MS" w:cs="Times New Roman"/>
        </w:rPr>
        <w:t>OJE</w:t>
      </w:r>
      <w:r w:rsidRPr="00FE0F7B">
        <w:rPr>
          <w:rFonts w:ascii="Trebuchet MS" w:eastAsia="Times New Roman" w:hAnsi="Trebuchet MS" w:cs="Times New Roman"/>
        </w:rPr>
        <w:t xml:space="preserve">P system shall be the </w:t>
      </w:r>
      <w:r w:rsidRPr="00FE0F7B">
        <w:rPr>
          <w:rFonts w:ascii="Trebuchet MS" w:eastAsia="Times New Roman" w:hAnsi="Trebuchet MS" w:cs="Times New Roman"/>
          <w:b/>
        </w:rPr>
        <w:t>“ORIGINAL”.</w:t>
      </w:r>
      <w:r w:rsidRPr="00FE0F7B">
        <w:rPr>
          <w:rFonts w:ascii="Trebuchet MS" w:eastAsia="Times New Roman" w:hAnsi="Trebuchet MS" w:cs="Times New Roman"/>
        </w:rPr>
        <w:t xml:space="preserve">  </w:t>
      </w:r>
      <w:r w:rsidR="00763CDA" w:rsidRPr="00FE0F7B">
        <w:rPr>
          <w:rFonts w:ascii="Trebuchet MS" w:eastAsia="Times New Roman" w:hAnsi="Trebuchet MS" w:cs="Times New Roman"/>
        </w:rPr>
        <w:t>F</w:t>
      </w:r>
      <w:r w:rsidRPr="00FE0F7B">
        <w:rPr>
          <w:rFonts w:ascii="Trebuchet MS" w:eastAsia="Times New Roman" w:hAnsi="Trebuchet MS" w:cs="Times New Roman"/>
        </w:rPr>
        <w:t xml:space="preserve">or hard copy </w:t>
      </w:r>
      <w:r w:rsidR="00763CDA" w:rsidRPr="00FE0F7B">
        <w:rPr>
          <w:rFonts w:ascii="Trebuchet MS" w:eastAsia="Times New Roman" w:hAnsi="Trebuchet MS" w:cs="Times New Roman"/>
        </w:rPr>
        <w:t>Proposals</w:t>
      </w:r>
      <w:r w:rsidRPr="00FE0F7B">
        <w:rPr>
          <w:rFonts w:ascii="Trebuchet MS" w:eastAsia="Times New Roman" w:hAnsi="Trebuchet MS" w:cs="Times New Roman"/>
        </w:rPr>
        <w:t xml:space="preserve">, the </w:t>
      </w:r>
      <w:r w:rsidR="00407543" w:rsidRPr="00FE0F7B">
        <w:rPr>
          <w:rFonts w:ascii="Trebuchet MS" w:eastAsia="Times New Roman" w:hAnsi="Trebuchet MS" w:cs="Times New Roman"/>
        </w:rPr>
        <w:t>Consultant</w:t>
      </w:r>
      <w:r w:rsidRPr="00FE0F7B">
        <w:rPr>
          <w:rFonts w:ascii="Trebuchet MS" w:eastAsia="Times New Roman" w:hAnsi="Trebuchet MS" w:cs="Times New Roman"/>
        </w:rPr>
        <w:t xml:space="preserve"> shall submit copies of the </w:t>
      </w:r>
      <w:r w:rsidR="00407543" w:rsidRPr="00FE0F7B">
        <w:rPr>
          <w:rFonts w:ascii="Trebuchet MS" w:eastAsia="Times New Roman" w:hAnsi="Trebuchet MS" w:cs="Times New Roman"/>
        </w:rPr>
        <w:t>Proposal</w:t>
      </w:r>
      <w:r w:rsidRPr="00FE0F7B">
        <w:rPr>
          <w:rFonts w:ascii="Trebuchet MS" w:eastAsia="Times New Roman" w:hAnsi="Trebuchet MS" w:cs="Times New Roman"/>
        </w:rPr>
        <w:t xml:space="preserve">, in the number specified in the </w:t>
      </w:r>
      <w:r w:rsidR="00407543" w:rsidRPr="00FE0F7B">
        <w:rPr>
          <w:rFonts w:ascii="Trebuchet MS" w:eastAsia="Times New Roman" w:hAnsi="Trebuchet MS" w:cs="Times New Roman"/>
        </w:rPr>
        <w:t>Data Sheet</w:t>
      </w:r>
      <w:r w:rsidRPr="00FE0F7B">
        <w:rPr>
          <w:rFonts w:ascii="Trebuchet MS" w:eastAsia="Times New Roman" w:hAnsi="Trebuchet MS" w:cs="Times New Roman"/>
        </w:rPr>
        <w:t xml:space="preserve"> and clearly mark them </w:t>
      </w:r>
      <w:r w:rsidRPr="00FE0F7B">
        <w:rPr>
          <w:rFonts w:ascii="Trebuchet MS" w:eastAsia="Times New Roman" w:hAnsi="Trebuchet MS" w:cs="Times New Roman"/>
          <w:b/>
        </w:rPr>
        <w:t>“COPY.”</w:t>
      </w:r>
      <w:r w:rsidRPr="00FE0F7B">
        <w:rPr>
          <w:rFonts w:ascii="Trebuchet MS" w:eastAsia="Times New Roman" w:hAnsi="Trebuchet MS" w:cs="Times New Roman"/>
        </w:rPr>
        <w:t xml:space="preserve">  In the event of any discrepancy between the original and the copies, the original shall prevail.</w:t>
      </w:r>
    </w:p>
    <w:p w14:paraId="71E9C670" w14:textId="215932CE" w:rsidR="003C05C2" w:rsidRPr="00FE0F7B" w:rsidRDefault="003C05C2" w:rsidP="00FA6E45">
      <w:pPr>
        <w:pStyle w:val="ListParagraph"/>
        <w:numPr>
          <w:ilvl w:val="1"/>
          <w:numId w:val="1"/>
        </w:numPr>
        <w:spacing w:after="120" w:line="240" w:lineRule="auto"/>
        <w:ind w:left="709" w:hanging="709"/>
        <w:contextualSpacing w:val="0"/>
        <w:jc w:val="both"/>
        <w:rPr>
          <w:rFonts w:ascii="Trebuchet MS" w:eastAsia="Times New Roman" w:hAnsi="Trebuchet MS" w:cs="Times New Roman"/>
        </w:rPr>
      </w:pPr>
      <w:r w:rsidRPr="00FE0F7B">
        <w:rPr>
          <w:rFonts w:ascii="Trebuchet MS" w:eastAsia="Times New Roman" w:hAnsi="Trebuchet MS" w:cs="Times New Roman"/>
        </w:rPr>
        <w:t xml:space="preserve">The original and all copies of the </w:t>
      </w:r>
      <w:r w:rsidR="00407543" w:rsidRPr="00FE0F7B">
        <w:rPr>
          <w:rFonts w:ascii="Trebuchet MS" w:eastAsia="Times New Roman" w:hAnsi="Trebuchet MS" w:cs="Times New Roman"/>
        </w:rPr>
        <w:t>Proposal</w:t>
      </w:r>
      <w:r w:rsidRPr="00FE0F7B">
        <w:rPr>
          <w:rFonts w:ascii="Trebuchet MS" w:eastAsia="Times New Roman" w:hAnsi="Trebuchet MS" w:cs="Times New Roman"/>
        </w:rPr>
        <w:t xml:space="preserve"> shall be typed</w:t>
      </w:r>
      <w:r w:rsidR="001D7F78" w:rsidRPr="00FE0F7B">
        <w:rPr>
          <w:rFonts w:ascii="Trebuchet MS" w:hAnsi="Trebuchet MS"/>
        </w:rPr>
        <w:t>, digitally entered or written in permanent ink</w:t>
      </w:r>
      <w:r w:rsidRPr="00FE0F7B">
        <w:rPr>
          <w:rFonts w:ascii="Trebuchet MS" w:eastAsia="Times New Roman" w:hAnsi="Trebuchet MS" w:cs="Times New Roman"/>
        </w:rPr>
        <w:t xml:space="preserve"> and shall be signed and stamped by a person duly authorized to sign on behalf of the </w:t>
      </w:r>
      <w:r w:rsidR="00407543" w:rsidRPr="00FE0F7B">
        <w:rPr>
          <w:rFonts w:ascii="Trebuchet MS" w:eastAsia="Times New Roman" w:hAnsi="Trebuchet MS" w:cs="Times New Roman"/>
        </w:rPr>
        <w:t>Consultant</w:t>
      </w:r>
      <w:r w:rsidR="002E0677" w:rsidRPr="00FE0F7B">
        <w:rPr>
          <w:rFonts w:ascii="Trebuchet MS" w:eastAsia="Times New Roman" w:hAnsi="Trebuchet MS" w:cs="Times New Roman"/>
        </w:rPr>
        <w:t>/Firm</w:t>
      </w:r>
      <w:r w:rsidRPr="00FE0F7B">
        <w:rPr>
          <w:rFonts w:ascii="Trebuchet MS" w:eastAsia="Times New Roman" w:hAnsi="Trebuchet MS" w:cs="Times New Roman"/>
        </w:rPr>
        <w:t xml:space="preserve">. </w:t>
      </w:r>
      <w:r w:rsidR="00F847E8" w:rsidRPr="00FE0F7B">
        <w:rPr>
          <w:rFonts w:ascii="Trebuchet MS" w:eastAsia="Times New Roman" w:hAnsi="Trebuchet MS" w:cs="Times New Roman"/>
        </w:rPr>
        <w:t xml:space="preserve">All pages must also be </w:t>
      </w:r>
      <w:r w:rsidR="00AD2DCA" w:rsidRPr="00FE0F7B">
        <w:rPr>
          <w:rFonts w:ascii="Trebuchet MS" w:eastAsia="Times New Roman" w:hAnsi="Trebuchet MS" w:cs="Times New Roman"/>
        </w:rPr>
        <w:t>initialed</w:t>
      </w:r>
      <w:r w:rsidR="00F847E8" w:rsidRPr="00FE0F7B">
        <w:rPr>
          <w:rFonts w:ascii="Trebuchet MS" w:eastAsia="Times New Roman" w:hAnsi="Trebuchet MS" w:cs="Times New Roman"/>
        </w:rPr>
        <w:t xml:space="preserve"> by the authorized person. </w:t>
      </w:r>
      <w:r w:rsidRPr="00FE0F7B">
        <w:rPr>
          <w:rFonts w:ascii="Trebuchet MS" w:eastAsia="Times New Roman" w:hAnsi="Trebuchet MS" w:cs="Times New Roman"/>
        </w:rPr>
        <w:t xml:space="preserve">This authorization shall consist of a </w:t>
      </w:r>
      <w:r w:rsidR="001D7F78" w:rsidRPr="00FE0F7B">
        <w:rPr>
          <w:rFonts w:ascii="Trebuchet MS" w:eastAsia="Times New Roman" w:hAnsi="Trebuchet MS" w:cs="Times New Roman"/>
        </w:rPr>
        <w:t>power of attorney</w:t>
      </w:r>
      <w:r w:rsidRPr="00FE0F7B">
        <w:rPr>
          <w:rFonts w:ascii="Trebuchet MS" w:eastAsia="Times New Roman" w:hAnsi="Trebuchet MS" w:cs="Times New Roman"/>
        </w:rPr>
        <w:t xml:space="preserve"> and shall be attached to the </w:t>
      </w:r>
      <w:r w:rsidR="00407543" w:rsidRPr="00FE0F7B">
        <w:rPr>
          <w:rFonts w:ascii="Trebuchet MS" w:eastAsia="Times New Roman" w:hAnsi="Trebuchet MS" w:cs="Times New Roman"/>
        </w:rPr>
        <w:t>Proposal</w:t>
      </w:r>
      <w:r w:rsidRPr="00FE0F7B">
        <w:rPr>
          <w:rFonts w:ascii="Trebuchet MS" w:eastAsia="Times New Roman" w:hAnsi="Trebuchet MS" w:cs="Times New Roman"/>
        </w:rPr>
        <w:t>.</w:t>
      </w:r>
    </w:p>
    <w:p w14:paraId="27006990" w14:textId="253C809E" w:rsidR="00F847E8" w:rsidRPr="00FE0F7B" w:rsidRDefault="00F847E8" w:rsidP="00FA6E45">
      <w:pPr>
        <w:pStyle w:val="ListParagraph"/>
        <w:numPr>
          <w:ilvl w:val="1"/>
          <w:numId w:val="1"/>
        </w:numPr>
        <w:spacing w:after="120" w:line="240" w:lineRule="auto"/>
        <w:ind w:left="709" w:hanging="709"/>
        <w:contextualSpacing w:val="0"/>
        <w:jc w:val="both"/>
        <w:rPr>
          <w:rFonts w:ascii="Trebuchet MS" w:eastAsia="Times New Roman" w:hAnsi="Trebuchet MS" w:cs="Times New Roman"/>
        </w:rPr>
      </w:pPr>
      <w:r w:rsidRPr="00FE0F7B">
        <w:rPr>
          <w:rFonts w:ascii="Trebuchet MS" w:eastAsia="Times New Roman" w:hAnsi="Trebuchet MS" w:cs="Times New Roman"/>
        </w:rPr>
        <w:t xml:space="preserve">A Proposal submitted by a </w:t>
      </w:r>
      <w:r w:rsidR="00DB7C1A" w:rsidRPr="00FE0F7B">
        <w:rPr>
          <w:rFonts w:ascii="Trebuchet MS" w:eastAsia="Times New Roman" w:hAnsi="Trebuchet MS" w:cs="Times New Roman"/>
        </w:rPr>
        <w:t>JV</w:t>
      </w:r>
      <w:r w:rsidRPr="00FE0F7B">
        <w:rPr>
          <w:rFonts w:ascii="Trebuchet MS" w:eastAsia="Times New Roman" w:hAnsi="Trebuchet MS" w:cs="Times New Roman"/>
        </w:rPr>
        <w:t xml:space="preserve"> shall be signed by all members so as to be legally binding on all members, or by an authorized representative who has a written power of attorney signed by each member’s authorized representative.</w:t>
      </w:r>
    </w:p>
    <w:p w14:paraId="7211F321" w14:textId="57DD36AD" w:rsidR="003C05C2" w:rsidRPr="00FE0F7B" w:rsidRDefault="003C05C2" w:rsidP="00FA6E45">
      <w:pPr>
        <w:pStyle w:val="ListParagraph"/>
        <w:numPr>
          <w:ilvl w:val="1"/>
          <w:numId w:val="1"/>
        </w:numPr>
        <w:spacing w:after="120" w:line="240" w:lineRule="auto"/>
        <w:ind w:left="709" w:hanging="709"/>
        <w:contextualSpacing w:val="0"/>
        <w:jc w:val="both"/>
        <w:rPr>
          <w:rFonts w:ascii="Trebuchet MS" w:eastAsia="Times New Roman" w:hAnsi="Trebuchet MS" w:cs="Times New Roman"/>
        </w:rPr>
      </w:pPr>
      <w:r w:rsidRPr="00FE0F7B">
        <w:rPr>
          <w:rFonts w:ascii="Trebuchet MS" w:eastAsia="Times New Roman" w:hAnsi="Trebuchet MS" w:cs="Times New Roman"/>
        </w:rPr>
        <w:lastRenderedPageBreak/>
        <w:t xml:space="preserve">Any interlineations, erasures, or overwriting shall be valid only if they are signed or initialed by the person signing the </w:t>
      </w:r>
      <w:r w:rsidR="00407543" w:rsidRPr="00FE0F7B">
        <w:rPr>
          <w:rFonts w:ascii="Trebuchet MS" w:eastAsia="Times New Roman" w:hAnsi="Trebuchet MS" w:cs="Times New Roman"/>
        </w:rPr>
        <w:t>Proposal</w:t>
      </w:r>
      <w:r w:rsidRPr="00FE0F7B">
        <w:rPr>
          <w:rFonts w:ascii="Trebuchet MS" w:eastAsia="Times New Roman" w:hAnsi="Trebuchet MS" w:cs="Times New Roman"/>
        </w:rPr>
        <w:t>.</w:t>
      </w:r>
    </w:p>
    <w:p w14:paraId="2ECAFFD0" w14:textId="79567E3A" w:rsidR="003C05C2" w:rsidRPr="00FE0F7B" w:rsidRDefault="006B3A8A" w:rsidP="00FA6E45">
      <w:pPr>
        <w:pStyle w:val="ListParagraph"/>
        <w:numPr>
          <w:ilvl w:val="1"/>
          <w:numId w:val="1"/>
        </w:numPr>
        <w:spacing w:after="120" w:line="240" w:lineRule="auto"/>
        <w:ind w:left="709" w:hanging="709"/>
        <w:contextualSpacing w:val="0"/>
        <w:jc w:val="both"/>
        <w:rPr>
          <w:rFonts w:ascii="Trebuchet MS" w:eastAsia="Times New Roman" w:hAnsi="Trebuchet MS" w:cs="Times New Roman"/>
        </w:rPr>
      </w:pPr>
      <w:r w:rsidRPr="00FE0F7B">
        <w:rPr>
          <w:rFonts w:ascii="Trebuchet MS" w:eastAsia="Times New Roman" w:hAnsi="Trebuchet MS" w:cs="Times New Roman"/>
        </w:rPr>
        <w:t>Proposals</w:t>
      </w:r>
      <w:r w:rsidR="003C05C2" w:rsidRPr="00FE0F7B">
        <w:rPr>
          <w:rFonts w:ascii="Trebuchet MS" w:eastAsia="Times New Roman" w:hAnsi="Trebuchet MS" w:cs="Times New Roman"/>
        </w:rPr>
        <w:t xml:space="preserve"> shall be submitted by hand in hard copy or electronically as specified in the </w:t>
      </w:r>
      <w:r w:rsidR="00407543" w:rsidRPr="00FE0F7B">
        <w:rPr>
          <w:rFonts w:ascii="Trebuchet MS" w:eastAsia="Times New Roman" w:hAnsi="Trebuchet MS" w:cs="Times New Roman"/>
          <w:b/>
        </w:rPr>
        <w:t>Data Sheet</w:t>
      </w:r>
      <w:r w:rsidR="003C05C2" w:rsidRPr="00FE0F7B">
        <w:rPr>
          <w:rFonts w:ascii="Trebuchet MS" w:eastAsia="Times New Roman" w:hAnsi="Trebuchet MS" w:cs="Times New Roman"/>
          <w:b/>
        </w:rPr>
        <w:t>.</w:t>
      </w:r>
      <w:r w:rsidR="003C05C2" w:rsidRPr="00FE0F7B">
        <w:rPr>
          <w:rFonts w:ascii="Trebuchet MS" w:eastAsia="Times New Roman" w:hAnsi="Trebuchet MS" w:cs="Times New Roman"/>
        </w:rPr>
        <w:t xml:space="preserve">  </w:t>
      </w:r>
    </w:p>
    <w:p w14:paraId="3CC4996B" w14:textId="58E8AB37" w:rsidR="003C05C2" w:rsidRPr="00FE0F7B" w:rsidRDefault="006B3A8A" w:rsidP="00D75A37">
      <w:pPr>
        <w:numPr>
          <w:ilvl w:val="2"/>
          <w:numId w:val="108"/>
        </w:numPr>
        <w:spacing w:after="120" w:line="240" w:lineRule="auto"/>
        <w:jc w:val="both"/>
        <w:rPr>
          <w:rFonts w:ascii="Trebuchet MS" w:eastAsia="Times New Roman" w:hAnsi="Trebuchet MS" w:cs="Times New Roman"/>
          <w:spacing w:val="-4"/>
        </w:rPr>
      </w:pPr>
      <w:r w:rsidRPr="00FE0F7B">
        <w:rPr>
          <w:rFonts w:ascii="Trebuchet MS" w:eastAsia="Times New Roman" w:hAnsi="Trebuchet MS" w:cs="Times New Roman"/>
          <w:spacing w:val="-4"/>
        </w:rPr>
        <w:t>Consultants</w:t>
      </w:r>
      <w:r w:rsidR="002E0677" w:rsidRPr="00FE0F7B">
        <w:rPr>
          <w:rFonts w:ascii="Trebuchet MS" w:eastAsia="Times New Roman" w:hAnsi="Trebuchet MS" w:cs="Times New Roman"/>
          <w:spacing w:val="-4"/>
        </w:rPr>
        <w:t>/Firms</w:t>
      </w:r>
      <w:r w:rsidR="003C05C2" w:rsidRPr="00FE0F7B">
        <w:rPr>
          <w:rFonts w:ascii="Trebuchet MS" w:eastAsia="Times New Roman" w:hAnsi="Trebuchet MS" w:cs="Times New Roman"/>
          <w:spacing w:val="-4"/>
        </w:rPr>
        <w:t xml:space="preserve"> submitting </w:t>
      </w:r>
      <w:r w:rsidR="009E4A0C" w:rsidRPr="00FE0F7B">
        <w:rPr>
          <w:rFonts w:ascii="Trebuchet MS" w:eastAsia="Times New Roman" w:hAnsi="Trebuchet MS" w:cs="Times New Roman"/>
          <w:spacing w:val="-4"/>
        </w:rPr>
        <w:t>consulting services</w:t>
      </w:r>
      <w:r w:rsidR="003C05C2" w:rsidRPr="00FE0F7B">
        <w:rPr>
          <w:rFonts w:ascii="Trebuchet MS" w:eastAsia="Times New Roman" w:hAnsi="Trebuchet MS" w:cs="Times New Roman"/>
          <w:spacing w:val="-4"/>
        </w:rPr>
        <w:t xml:space="preserve"> by mail or by hand shall enclose the original and each copy of the </w:t>
      </w:r>
      <w:r w:rsidR="00407543" w:rsidRPr="00FE0F7B">
        <w:rPr>
          <w:rFonts w:ascii="Trebuchet MS" w:eastAsia="Times New Roman" w:hAnsi="Trebuchet MS" w:cs="Times New Roman"/>
          <w:spacing w:val="-4"/>
        </w:rPr>
        <w:t>Proposal</w:t>
      </w:r>
      <w:r w:rsidR="003C05C2" w:rsidRPr="00FE0F7B">
        <w:rPr>
          <w:rFonts w:ascii="Trebuchet MS" w:eastAsia="Times New Roman" w:hAnsi="Trebuchet MS" w:cs="Times New Roman"/>
          <w:spacing w:val="-4"/>
        </w:rPr>
        <w:t xml:space="preserve">, including alternative </w:t>
      </w:r>
      <w:r w:rsidR="009E4A0C" w:rsidRPr="00FE0F7B">
        <w:rPr>
          <w:rFonts w:ascii="Trebuchet MS" w:eastAsia="Times New Roman" w:hAnsi="Trebuchet MS" w:cs="Times New Roman"/>
          <w:spacing w:val="-4"/>
        </w:rPr>
        <w:t>consulting services</w:t>
      </w:r>
      <w:r w:rsidR="003C05C2" w:rsidRPr="00FE0F7B">
        <w:rPr>
          <w:rFonts w:ascii="Trebuchet MS" w:eastAsia="Times New Roman" w:hAnsi="Trebuchet MS" w:cs="Times New Roman"/>
          <w:spacing w:val="-4"/>
        </w:rPr>
        <w:t xml:space="preserve">, if permitted, in accordance with </w:t>
      </w:r>
      <w:r w:rsidR="00407543" w:rsidRPr="00FE0F7B">
        <w:rPr>
          <w:rFonts w:ascii="Trebuchet MS" w:eastAsia="Times New Roman" w:hAnsi="Trebuchet MS" w:cs="Times New Roman"/>
          <w:spacing w:val="-4"/>
        </w:rPr>
        <w:t>ITC</w:t>
      </w:r>
      <w:r w:rsidR="003C05C2" w:rsidRPr="00FE0F7B">
        <w:rPr>
          <w:rFonts w:ascii="Trebuchet MS" w:eastAsia="Times New Roman" w:hAnsi="Trebuchet MS" w:cs="Times New Roman"/>
          <w:spacing w:val="-4"/>
        </w:rPr>
        <w:t xml:space="preserve"> Clause 14, in separate sealed envelopes, duly marking the envelopes as </w:t>
      </w:r>
      <w:r w:rsidR="003C05C2" w:rsidRPr="00FE0F7B">
        <w:rPr>
          <w:rFonts w:ascii="Trebuchet MS" w:eastAsia="Times New Roman" w:hAnsi="Trebuchet MS" w:cs="Times New Roman"/>
          <w:b/>
          <w:spacing w:val="-4"/>
        </w:rPr>
        <w:t>“ORIGINAL”</w:t>
      </w:r>
      <w:r w:rsidR="003C05C2" w:rsidRPr="00FE0F7B">
        <w:rPr>
          <w:rFonts w:ascii="Trebuchet MS" w:eastAsia="Times New Roman" w:hAnsi="Trebuchet MS" w:cs="Times New Roman"/>
          <w:spacing w:val="-4"/>
        </w:rPr>
        <w:t xml:space="preserve"> and </w:t>
      </w:r>
      <w:r w:rsidR="003C05C2" w:rsidRPr="00FE0F7B">
        <w:rPr>
          <w:rFonts w:ascii="Trebuchet MS" w:eastAsia="Times New Roman" w:hAnsi="Trebuchet MS" w:cs="Times New Roman"/>
          <w:b/>
          <w:spacing w:val="-4"/>
        </w:rPr>
        <w:t>“COPY.”</w:t>
      </w:r>
      <w:r w:rsidR="003C05C2" w:rsidRPr="00FE0F7B">
        <w:rPr>
          <w:rFonts w:ascii="Trebuchet MS" w:eastAsia="Times New Roman" w:hAnsi="Trebuchet MS" w:cs="Times New Roman"/>
          <w:spacing w:val="-4"/>
        </w:rPr>
        <w:t xml:space="preserve">  These envelopes containing the original and the copies shall then be enclosed in one single envelope. The rest of the procedure shall be in accordance with </w:t>
      </w:r>
      <w:r w:rsidR="00407543" w:rsidRPr="00FE0F7B">
        <w:rPr>
          <w:rFonts w:ascii="Trebuchet MS" w:eastAsia="Times New Roman" w:hAnsi="Trebuchet MS" w:cs="Times New Roman"/>
          <w:spacing w:val="-4"/>
        </w:rPr>
        <w:t>ITC</w:t>
      </w:r>
      <w:r w:rsidR="003C05C2" w:rsidRPr="00FE0F7B">
        <w:rPr>
          <w:rFonts w:ascii="Trebuchet MS" w:eastAsia="Times New Roman" w:hAnsi="Trebuchet MS" w:cs="Times New Roman"/>
          <w:spacing w:val="-4"/>
        </w:rPr>
        <w:t xml:space="preserve"> Sub-Clauses </w:t>
      </w:r>
      <w:r w:rsidR="00E9417F" w:rsidRPr="00FE0F7B">
        <w:rPr>
          <w:rFonts w:ascii="Trebuchet MS" w:eastAsia="Times New Roman" w:hAnsi="Trebuchet MS" w:cs="Times New Roman"/>
          <w:spacing w:val="-4"/>
        </w:rPr>
        <w:t>17.6 t</w:t>
      </w:r>
      <w:r w:rsidR="00112043" w:rsidRPr="00FE0F7B">
        <w:rPr>
          <w:rFonts w:ascii="Trebuchet MS" w:eastAsia="Times New Roman" w:hAnsi="Trebuchet MS" w:cs="Times New Roman"/>
          <w:spacing w:val="-4"/>
        </w:rPr>
        <w:t>o</w:t>
      </w:r>
      <w:r w:rsidR="00E9417F" w:rsidRPr="00FE0F7B">
        <w:rPr>
          <w:rFonts w:ascii="Trebuchet MS" w:eastAsia="Times New Roman" w:hAnsi="Trebuchet MS" w:cs="Times New Roman"/>
          <w:spacing w:val="-4"/>
        </w:rPr>
        <w:t xml:space="preserve"> 17.9</w:t>
      </w:r>
      <w:r w:rsidR="003C05C2" w:rsidRPr="00FE0F7B">
        <w:rPr>
          <w:rFonts w:ascii="Trebuchet MS" w:eastAsia="Times New Roman" w:hAnsi="Trebuchet MS" w:cs="Times New Roman"/>
          <w:spacing w:val="-4"/>
        </w:rPr>
        <w:t>.</w:t>
      </w:r>
    </w:p>
    <w:p w14:paraId="5D3E62F4" w14:textId="13181BC3" w:rsidR="003C05C2" w:rsidRPr="00FE0F7B" w:rsidRDefault="006B3A8A" w:rsidP="00D75A37">
      <w:pPr>
        <w:numPr>
          <w:ilvl w:val="2"/>
          <w:numId w:val="108"/>
        </w:numPr>
        <w:spacing w:after="120" w:line="240" w:lineRule="auto"/>
        <w:jc w:val="both"/>
        <w:rPr>
          <w:rFonts w:ascii="Trebuchet MS" w:eastAsia="Times New Roman" w:hAnsi="Trebuchet MS" w:cs="Times New Roman"/>
          <w:spacing w:val="-4"/>
        </w:rPr>
      </w:pPr>
      <w:r w:rsidRPr="00FE0F7B">
        <w:rPr>
          <w:rFonts w:ascii="Trebuchet MS" w:eastAsia="Times New Roman" w:hAnsi="Trebuchet MS" w:cs="Times New Roman"/>
          <w:spacing w:val="-4"/>
        </w:rPr>
        <w:t>Consultants</w:t>
      </w:r>
      <w:r w:rsidR="00B416C8" w:rsidRPr="00FE0F7B">
        <w:rPr>
          <w:rFonts w:ascii="Trebuchet MS" w:eastAsia="Times New Roman" w:hAnsi="Trebuchet MS" w:cs="Times New Roman"/>
          <w:spacing w:val="-4"/>
        </w:rPr>
        <w:t>/Firms</w:t>
      </w:r>
      <w:r w:rsidR="003C05C2" w:rsidRPr="00FE0F7B">
        <w:rPr>
          <w:rFonts w:ascii="Trebuchet MS" w:eastAsia="Times New Roman" w:hAnsi="Trebuchet MS" w:cs="Times New Roman"/>
          <w:spacing w:val="-4"/>
        </w:rPr>
        <w:t xml:space="preserve"> submitting </w:t>
      </w:r>
      <w:r w:rsidR="009E4A0C" w:rsidRPr="00FE0F7B">
        <w:rPr>
          <w:rFonts w:ascii="Trebuchet MS" w:eastAsia="Times New Roman" w:hAnsi="Trebuchet MS" w:cs="Times New Roman"/>
          <w:spacing w:val="-4"/>
        </w:rPr>
        <w:t>consulting services</w:t>
      </w:r>
      <w:r w:rsidR="003C05C2" w:rsidRPr="00FE0F7B">
        <w:rPr>
          <w:rFonts w:ascii="Trebuchet MS" w:eastAsia="Times New Roman" w:hAnsi="Trebuchet MS" w:cs="Times New Roman"/>
          <w:spacing w:val="-4"/>
        </w:rPr>
        <w:t xml:space="preserve"> electronically shall follow the e-GP procedures as described in the G</w:t>
      </w:r>
      <w:r w:rsidR="00B416C8" w:rsidRPr="00FE0F7B">
        <w:rPr>
          <w:rFonts w:ascii="Trebuchet MS" w:eastAsia="Times New Roman" w:hAnsi="Trebuchet MS" w:cs="Times New Roman"/>
          <w:spacing w:val="-4"/>
        </w:rPr>
        <w:t>OJE</w:t>
      </w:r>
      <w:r w:rsidR="003C05C2" w:rsidRPr="00FE0F7B">
        <w:rPr>
          <w:rFonts w:ascii="Trebuchet MS" w:eastAsia="Times New Roman" w:hAnsi="Trebuchet MS" w:cs="Times New Roman"/>
          <w:spacing w:val="-4"/>
        </w:rPr>
        <w:t xml:space="preserve">P Quick </w:t>
      </w:r>
      <w:r w:rsidR="004A34B3" w:rsidRPr="00FE0F7B">
        <w:rPr>
          <w:rFonts w:ascii="Trebuchet MS" w:eastAsia="Times New Roman" w:hAnsi="Trebuchet MS" w:cs="Times New Roman"/>
          <w:spacing w:val="-4"/>
        </w:rPr>
        <w:t>Guide for Suppliers</w:t>
      </w:r>
      <w:r w:rsidR="003C05C2" w:rsidRPr="00FE0F7B">
        <w:rPr>
          <w:rFonts w:ascii="Trebuchet MS" w:eastAsia="Times New Roman" w:hAnsi="Trebuchet MS" w:cs="Times New Roman"/>
          <w:spacing w:val="-4"/>
        </w:rPr>
        <w:t xml:space="preserve">. </w:t>
      </w:r>
    </w:p>
    <w:p w14:paraId="5BC4E38B" w14:textId="1EEDB819" w:rsidR="00E9417F" w:rsidRPr="00FE0F7B" w:rsidRDefault="003C05C2" w:rsidP="00FA6E45">
      <w:pPr>
        <w:pStyle w:val="ListParagraph"/>
        <w:numPr>
          <w:ilvl w:val="1"/>
          <w:numId w:val="1"/>
        </w:numPr>
        <w:spacing w:after="120" w:line="240" w:lineRule="auto"/>
        <w:ind w:left="709" w:hanging="709"/>
        <w:contextualSpacing w:val="0"/>
        <w:jc w:val="both"/>
        <w:rPr>
          <w:rFonts w:ascii="Trebuchet MS" w:eastAsia="Times New Roman" w:hAnsi="Trebuchet MS" w:cs="Times New Roman"/>
        </w:rPr>
      </w:pPr>
      <w:r w:rsidRPr="00FE0F7B">
        <w:rPr>
          <w:rFonts w:ascii="Trebuchet MS" w:eastAsia="Times New Roman" w:hAnsi="Trebuchet MS" w:cs="Times New Roman"/>
        </w:rPr>
        <w:t xml:space="preserve">For hard copy </w:t>
      </w:r>
      <w:r w:rsidR="009E4A0C" w:rsidRPr="00FE0F7B">
        <w:rPr>
          <w:rFonts w:ascii="Trebuchet MS" w:eastAsia="Times New Roman" w:hAnsi="Trebuchet MS" w:cs="Times New Roman"/>
        </w:rPr>
        <w:t xml:space="preserve">consulting </w:t>
      </w:r>
      <w:r w:rsidR="00A112A4" w:rsidRPr="00FE0F7B">
        <w:rPr>
          <w:rFonts w:ascii="Trebuchet MS" w:eastAsia="Times New Roman" w:hAnsi="Trebuchet MS" w:cs="Times New Roman"/>
        </w:rPr>
        <w:t>services,</w:t>
      </w:r>
      <w:r w:rsidRPr="00FE0F7B">
        <w:rPr>
          <w:rFonts w:ascii="Trebuchet MS" w:eastAsia="Times New Roman" w:hAnsi="Trebuchet MS" w:cs="Times New Roman"/>
        </w:rPr>
        <w:t xml:space="preserve"> </w:t>
      </w:r>
      <w:r w:rsidR="00E9417F" w:rsidRPr="00FE0F7B">
        <w:rPr>
          <w:rFonts w:ascii="Trebuchet MS" w:eastAsia="Times New Roman" w:hAnsi="Trebuchet MS" w:cs="Times New Roman"/>
        </w:rPr>
        <w:t xml:space="preserve">the original and all the copies of the Technical Proposal shall be placed inside of a sealed envelope clearly marked “Technical Proposal”, “[Name of the Assignment]”, reference number, name and address of the Consultant, and with a warning </w:t>
      </w:r>
      <w:r w:rsidR="00E9417F" w:rsidRPr="00FE0F7B">
        <w:rPr>
          <w:rFonts w:ascii="Trebuchet MS" w:eastAsia="Times New Roman" w:hAnsi="Trebuchet MS" w:cs="Times New Roman"/>
          <w:b/>
        </w:rPr>
        <w:t>“Do Not Open until [insert the date and the time of the Technical Proposal submission deadline].”</w:t>
      </w:r>
    </w:p>
    <w:p w14:paraId="2B5A226A" w14:textId="20BC49A9" w:rsidR="00E9417F" w:rsidRPr="00FE0F7B" w:rsidRDefault="00E9417F" w:rsidP="00FA6E45">
      <w:pPr>
        <w:pStyle w:val="ListParagraph"/>
        <w:numPr>
          <w:ilvl w:val="1"/>
          <w:numId w:val="1"/>
        </w:numPr>
        <w:spacing w:after="120" w:line="240" w:lineRule="auto"/>
        <w:ind w:left="709" w:hanging="709"/>
        <w:contextualSpacing w:val="0"/>
        <w:jc w:val="both"/>
        <w:rPr>
          <w:rFonts w:ascii="Trebuchet MS" w:eastAsia="Times New Roman" w:hAnsi="Trebuchet MS" w:cs="Times New Roman"/>
        </w:rPr>
      </w:pPr>
      <w:r w:rsidRPr="00FE0F7B">
        <w:rPr>
          <w:rFonts w:ascii="Trebuchet MS" w:eastAsia="Times New Roman" w:hAnsi="Trebuchet MS" w:cs="Times New Roman"/>
        </w:rPr>
        <w:t>Similarly, the original Financial Proposal shall be placed inside of a sealed envelope clearly marked “Financial Proposal” followed by the name of the assignment, reference number, name and address of the Consultant</w:t>
      </w:r>
      <w:r w:rsidR="00573796" w:rsidRPr="00FE0F7B">
        <w:rPr>
          <w:rFonts w:ascii="Trebuchet MS" w:eastAsia="Times New Roman" w:hAnsi="Trebuchet MS" w:cs="Times New Roman"/>
        </w:rPr>
        <w:t>/Firm</w:t>
      </w:r>
      <w:r w:rsidRPr="00FE0F7B">
        <w:rPr>
          <w:rFonts w:ascii="Trebuchet MS" w:eastAsia="Times New Roman" w:hAnsi="Trebuchet MS" w:cs="Times New Roman"/>
        </w:rPr>
        <w:t xml:space="preserve">, and with a warning </w:t>
      </w:r>
      <w:r w:rsidRPr="00FE0F7B">
        <w:rPr>
          <w:rFonts w:ascii="Trebuchet MS" w:eastAsia="Times New Roman" w:hAnsi="Trebuchet MS" w:cs="Times New Roman"/>
          <w:b/>
        </w:rPr>
        <w:t xml:space="preserve">“Do Not Open </w:t>
      </w:r>
      <w:r w:rsidR="00AD2DCA" w:rsidRPr="00FE0F7B">
        <w:rPr>
          <w:rFonts w:ascii="Trebuchet MS" w:eastAsia="Times New Roman" w:hAnsi="Trebuchet MS" w:cs="Times New Roman"/>
          <w:b/>
        </w:rPr>
        <w:t>with</w:t>
      </w:r>
      <w:r w:rsidRPr="00FE0F7B">
        <w:rPr>
          <w:rFonts w:ascii="Trebuchet MS" w:eastAsia="Times New Roman" w:hAnsi="Trebuchet MS" w:cs="Times New Roman"/>
          <w:b/>
        </w:rPr>
        <w:t xml:space="preserve"> The Technical Proposal.”</w:t>
      </w:r>
    </w:p>
    <w:p w14:paraId="3BE70AF5" w14:textId="66871DEE" w:rsidR="00E9417F" w:rsidRPr="00FE0F7B" w:rsidRDefault="00E9417F" w:rsidP="00FA6E45">
      <w:pPr>
        <w:pStyle w:val="ListParagraph"/>
        <w:numPr>
          <w:ilvl w:val="1"/>
          <w:numId w:val="1"/>
        </w:numPr>
        <w:spacing w:after="120" w:line="240" w:lineRule="auto"/>
        <w:ind w:left="709" w:hanging="709"/>
        <w:contextualSpacing w:val="0"/>
        <w:jc w:val="both"/>
        <w:rPr>
          <w:rFonts w:ascii="Trebuchet MS" w:eastAsia="Times New Roman" w:hAnsi="Trebuchet MS" w:cs="Times New Roman"/>
        </w:rPr>
      </w:pPr>
      <w:r w:rsidRPr="00FE0F7B">
        <w:rPr>
          <w:rFonts w:ascii="Trebuchet MS" w:eastAsia="Times New Roman" w:hAnsi="Trebuchet MS" w:cs="Times New Roman"/>
        </w:rPr>
        <w:t xml:space="preserve">The sealed envelopes containing the Technical and Financial Proposals shall be placed into one outer envelope and sealed. This outer envelope shall bear the submission address, reference number, the name of the assignment, Consultant’s name and the address, and shall be clearly marked “Do Not Open Before [insert the time and date of the submission deadline indicated in the </w:t>
      </w:r>
      <w:r w:rsidRPr="00FE0F7B">
        <w:rPr>
          <w:rFonts w:ascii="Trebuchet MS" w:eastAsia="Times New Roman" w:hAnsi="Trebuchet MS" w:cs="Times New Roman"/>
          <w:b/>
        </w:rPr>
        <w:t>Data Sheet</w:t>
      </w:r>
      <w:r w:rsidRPr="00FE0F7B">
        <w:rPr>
          <w:rFonts w:ascii="Trebuchet MS" w:eastAsia="Times New Roman" w:hAnsi="Trebuchet MS" w:cs="Times New Roman"/>
        </w:rPr>
        <w:t>]”.</w:t>
      </w:r>
    </w:p>
    <w:p w14:paraId="144AAE3D" w14:textId="0C10BC65" w:rsidR="003C05C2" w:rsidRPr="00FE0F7B" w:rsidRDefault="003C05C2" w:rsidP="00FA6E45">
      <w:pPr>
        <w:numPr>
          <w:ilvl w:val="1"/>
          <w:numId w:val="1"/>
        </w:numPr>
        <w:spacing w:after="120" w:line="240" w:lineRule="auto"/>
        <w:ind w:left="709" w:hanging="709"/>
        <w:jc w:val="both"/>
        <w:rPr>
          <w:rFonts w:ascii="Trebuchet MS" w:eastAsia="Times New Roman" w:hAnsi="Trebuchet MS" w:cs="Times New Roman"/>
        </w:rPr>
      </w:pPr>
      <w:r w:rsidRPr="00FE0F7B">
        <w:rPr>
          <w:rFonts w:ascii="Trebuchet MS" w:eastAsia="Times New Roman" w:hAnsi="Trebuchet MS" w:cs="Times New Roman"/>
        </w:rPr>
        <w:t xml:space="preserve">If all envelopes are not sealed and marked as required, the procuring entity will assume no responsibility for the misplacement or premature opening of the </w:t>
      </w:r>
      <w:r w:rsidR="00407543" w:rsidRPr="00FE0F7B">
        <w:rPr>
          <w:rFonts w:ascii="Trebuchet MS" w:eastAsia="Times New Roman" w:hAnsi="Trebuchet MS" w:cs="Times New Roman"/>
        </w:rPr>
        <w:t>Proposal</w:t>
      </w:r>
      <w:r w:rsidRPr="00FE0F7B">
        <w:rPr>
          <w:rFonts w:ascii="Trebuchet MS" w:eastAsia="Times New Roman" w:hAnsi="Trebuchet MS" w:cs="Times New Roman"/>
        </w:rPr>
        <w:t>.</w:t>
      </w:r>
    </w:p>
    <w:p w14:paraId="34B9DBAD"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53" w:name="_Toc87269287"/>
      <w:r w:rsidRPr="00FE0F7B">
        <w:rPr>
          <w:rFonts w:ascii="Trebuchet MS" w:eastAsia="Times New Roman" w:hAnsi="Trebuchet MS" w:cs="Arial"/>
          <w:b/>
          <w:bCs/>
        </w:rPr>
        <w:t>Confidentiality</w:t>
      </w:r>
      <w:bookmarkEnd w:id="53"/>
    </w:p>
    <w:p w14:paraId="3B734F0C" w14:textId="084B0721" w:rsidR="003C05C2" w:rsidRPr="00FE0F7B" w:rsidRDefault="003C05C2" w:rsidP="00FA6E45">
      <w:pPr>
        <w:numPr>
          <w:ilvl w:val="0"/>
          <w:numId w:val="14"/>
        </w:numPr>
        <w:spacing w:before="120" w:after="0" w:line="240" w:lineRule="auto"/>
        <w:ind w:left="646" w:hanging="646"/>
        <w:jc w:val="both"/>
        <w:rPr>
          <w:rFonts w:ascii="Trebuchet MS" w:eastAsia="Calibri" w:hAnsi="Trebuchet MS" w:cs="Arial"/>
        </w:rPr>
      </w:pPr>
      <w:bookmarkStart w:id="54" w:name="_Ref323294229"/>
      <w:r w:rsidRPr="00FE0F7B">
        <w:rPr>
          <w:rFonts w:ascii="Trebuchet MS" w:eastAsia="Calibri" w:hAnsi="Trebuchet MS" w:cs="Arial"/>
        </w:rPr>
        <w:t xml:space="preserve">Information relating to the examination, evaluation, comparison, and post-qualification of </w:t>
      </w:r>
      <w:r w:rsidR="002D4828" w:rsidRPr="00FE0F7B">
        <w:rPr>
          <w:rFonts w:ascii="Trebuchet MS" w:eastAsia="Calibri" w:hAnsi="Trebuchet MS" w:cs="Arial"/>
        </w:rPr>
        <w:t>Proposals</w:t>
      </w:r>
      <w:r w:rsidRPr="00FE0F7B">
        <w:rPr>
          <w:rFonts w:ascii="Trebuchet MS" w:eastAsia="Calibri" w:hAnsi="Trebuchet MS" w:cs="Arial"/>
        </w:rPr>
        <w:t xml:space="preserve">, and recommendation of contract award, shall not be disclosed to </w:t>
      </w:r>
      <w:r w:rsidR="009E4A0C" w:rsidRPr="00FE0F7B">
        <w:rPr>
          <w:rFonts w:ascii="Trebuchet MS" w:eastAsia="Calibri" w:hAnsi="Trebuchet MS" w:cs="Arial"/>
        </w:rPr>
        <w:t>Consultants</w:t>
      </w:r>
      <w:r w:rsidR="00573796" w:rsidRPr="00FE0F7B">
        <w:rPr>
          <w:rFonts w:ascii="Trebuchet MS" w:eastAsia="Calibri" w:hAnsi="Trebuchet MS" w:cs="Arial"/>
        </w:rPr>
        <w:t>/Firms</w:t>
      </w:r>
      <w:r w:rsidRPr="00FE0F7B">
        <w:rPr>
          <w:rFonts w:ascii="Trebuchet MS" w:eastAsia="Calibri" w:hAnsi="Trebuchet MS" w:cs="Arial"/>
        </w:rPr>
        <w:t xml:space="preserve"> or any other persons not officially concerned with such process until publication of the Contract Award.</w:t>
      </w:r>
    </w:p>
    <w:p w14:paraId="51AC4C03" w14:textId="415D3E7A" w:rsidR="003C05C2" w:rsidRPr="00FE0F7B" w:rsidRDefault="003C05C2" w:rsidP="00FA6E45">
      <w:pPr>
        <w:numPr>
          <w:ilvl w:val="0"/>
          <w:numId w:val="14"/>
        </w:numPr>
        <w:spacing w:before="120" w:after="0" w:line="240" w:lineRule="auto"/>
        <w:ind w:hanging="648"/>
        <w:jc w:val="both"/>
        <w:rPr>
          <w:rFonts w:ascii="Trebuchet MS" w:eastAsia="Calibri" w:hAnsi="Trebuchet MS" w:cs="Arial"/>
        </w:rPr>
      </w:pPr>
      <w:r w:rsidRPr="00FE0F7B">
        <w:rPr>
          <w:rFonts w:ascii="Trebuchet MS" w:eastAsia="Calibri" w:hAnsi="Trebuchet MS" w:cs="Arial"/>
        </w:rPr>
        <w:t xml:space="preserve">Any effort by a </w:t>
      </w:r>
      <w:r w:rsidR="00407543" w:rsidRPr="00FE0F7B">
        <w:rPr>
          <w:rFonts w:ascii="Trebuchet MS" w:eastAsia="Calibri" w:hAnsi="Trebuchet MS" w:cs="Arial"/>
        </w:rPr>
        <w:t>Consultant</w:t>
      </w:r>
      <w:r w:rsidR="00573796" w:rsidRPr="00FE0F7B">
        <w:rPr>
          <w:rFonts w:ascii="Trebuchet MS" w:eastAsia="Calibri" w:hAnsi="Trebuchet MS" w:cs="Arial"/>
        </w:rPr>
        <w:t>/Firm</w:t>
      </w:r>
      <w:r w:rsidRPr="00FE0F7B">
        <w:rPr>
          <w:rFonts w:ascii="Trebuchet MS" w:eastAsia="Calibri" w:hAnsi="Trebuchet MS" w:cs="Arial"/>
        </w:rPr>
        <w:t xml:space="preserve"> or any person to influence the procuring entity in the examination, evaluation, comparison, and post-qualification of the </w:t>
      </w:r>
      <w:r w:rsidR="009E4A0C" w:rsidRPr="00FE0F7B">
        <w:rPr>
          <w:rFonts w:ascii="Trebuchet MS" w:eastAsia="Calibri" w:hAnsi="Trebuchet MS" w:cs="Arial"/>
        </w:rPr>
        <w:t>consulting services</w:t>
      </w:r>
      <w:r w:rsidRPr="00FE0F7B">
        <w:rPr>
          <w:rFonts w:ascii="Trebuchet MS" w:eastAsia="Calibri" w:hAnsi="Trebuchet MS" w:cs="Arial"/>
        </w:rPr>
        <w:t xml:space="preserve"> or contract award decisions, pursuant to Section 56 of the Act, shall result in the rejection of its </w:t>
      </w:r>
      <w:r w:rsidR="00407543" w:rsidRPr="00FE0F7B">
        <w:rPr>
          <w:rFonts w:ascii="Trebuchet MS" w:eastAsia="Calibri" w:hAnsi="Trebuchet MS" w:cs="Arial"/>
        </w:rPr>
        <w:t>Proposal</w:t>
      </w:r>
      <w:r w:rsidRPr="00FE0F7B">
        <w:rPr>
          <w:rFonts w:ascii="Trebuchet MS" w:eastAsia="Calibri" w:hAnsi="Trebuchet MS" w:cs="Arial"/>
        </w:rPr>
        <w:t>.</w:t>
      </w:r>
    </w:p>
    <w:p w14:paraId="47F28939" w14:textId="31329EB8" w:rsidR="003C05C2" w:rsidRPr="00FE0F7B" w:rsidRDefault="003C05C2" w:rsidP="00FA6E45">
      <w:pPr>
        <w:numPr>
          <w:ilvl w:val="0"/>
          <w:numId w:val="14"/>
        </w:numPr>
        <w:spacing w:before="120" w:after="0" w:line="240" w:lineRule="auto"/>
        <w:ind w:hanging="648"/>
        <w:jc w:val="both"/>
        <w:rPr>
          <w:rFonts w:ascii="Trebuchet MS" w:eastAsia="Calibri" w:hAnsi="Trebuchet MS" w:cs="Arial"/>
        </w:rPr>
      </w:pPr>
      <w:r w:rsidRPr="00FE0F7B">
        <w:rPr>
          <w:rFonts w:ascii="Trebuchet MS" w:eastAsia="Calibri" w:hAnsi="Trebuchet MS" w:cs="Arial"/>
        </w:rPr>
        <w:t xml:space="preserve">Notwithstanding </w:t>
      </w:r>
      <w:r w:rsidR="00407543" w:rsidRPr="00FE0F7B">
        <w:rPr>
          <w:rFonts w:ascii="Trebuchet MS" w:eastAsia="Calibri" w:hAnsi="Trebuchet MS" w:cs="Arial"/>
        </w:rPr>
        <w:t>ITC</w:t>
      </w:r>
      <w:r w:rsidRPr="00FE0F7B">
        <w:rPr>
          <w:rFonts w:ascii="Trebuchet MS" w:eastAsia="Calibri" w:hAnsi="Trebuchet MS" w:cs="Arial"/>
        </w:rPr>
        <w:t xml:space="preserve"> Sub-Clause </w:t>
      </w:r>
      <w:r w:rsidR="00BD4137" w:rsidRPr="00FE0F7B">
        <w:rPr>
          <w:rFonts w:ascii="Trebuchet MS" w:eastAsia="Calibri" w:hAnsi="Trebuchet MS" w:cs="Arial"/>
        </w:rPr>
        <w:t>18</w:t>
      </w:r>
      <w:r w:rsidRPr="00FE0F7B">
        <w:rPr>
          <w:rFonts w:ascii="Trebuchet MS" w:eastAsia="Calibri" w:hAnsi="Trebuchet MS" w:cs="Arial"/>
        </w:rPr>
        <w:t xml:space="preserve">.2, from the time of </w:t>
      </w:r>
      <w:r w:rsidR="00407543" w:rsidRPr="00FE0F7B">
        <w:rPr>
          <w:rFonts w:ascii="Trebuchet MS" w:eastAsia="Calibri" w:hAnsi="Trebuchet MS" w:cs="Arial"/>
        </w:rPr>
        <w:t>Proposal</w:t>
      </w:r>
      <w:r w:rsidRPr="00FE0F7B">
        <w:rPr>
          <w:rFonts w:ascii="Trebuchet MS" w:eastAsia="Calibri" w:hAnsi="Trebuchet MS" w:cs="Arial"/>
        </w:rPr>
        <w:t xml:space="preserve"> opening to the time of Contract Award, if any </w:t>
      </w:r>
      <w:r w:rsidR="00407543" w:rsidRPr="00FE0F7B">
        <w:rPr>
          <w:rFonts w:ascii="Trebuchet MS" w:eastAsia="Calibri" w:hAnsi="Trebuchet MS" w:cs="Arial"/>
        </w:rPr>
        <w:t>Consultant</w:t>
      </w:r>
      <w:r w:rsidR="00573796" w:rsidRPr="00FE0F7B">
        <w:rPr>
          <w:rFonts w:ascii="Trebuchet MS" w:eastAsia="Calibri" w:hAnsi="Trebuchet MS" w:cs="Arial"/>
        </w:rPr>
        <w:t>/Firm</w:t>
      </w:r>
      <w:r w:rsidRPr="00FE0F7B">
        <w:rPr>
          <w:rFonts w:ascii="Trebuchet MS" w:eastAsia="Calibri" w:hAnsi="Trebuchet MS" w:cs="Arial"/>
        </w:rPr>
        <w:t xml:space="preserve"> wishes to contact the procuring entity on any matter related to the bidding process, it should do so in writing.</w:t>
      </w:r>
    </w:p>
    <w:p w14:paraId="359CFDE2"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55" w:name="_Toc87269288"/>
      <w:bookmarkStart w:id="56" w:name="_Ref323135345"/>
      <w:bookmarkEnd w:id="54"/>
      <w:r w:rsidRPr="00FE0F7B">
        <w:rPr>
          <w:rFonts w:ascii="Trebuchet MS" w:eastAsia="Times New Roman" w:hAnsi="Trebuchet MS" w:cs="Arial"/>
          <w:b/>
          <w:bCs/>
        </w:rPr>
        <w:t>Opening of Technical Proposals</w:t>
      </w:r>
      <w:bookmarkEnd w:id="55"/>
      <w:r w:rsidRPr="00FE0F7B">
        <w:rPr>
          <w:rFonts w:ascii="Trebuchet MS" w:eastAsia="Times New Roman" w:hAnsi="Trebuchet MS" w:cs="Arial"/>
          <w:b/>
          <w:bCs/>
        </w:rPr>
        <w:t xml:space="preserve"> </w:t>
      </w:r>
    </w:p>
    <w:p w14:paraId="3E072EB7" w14:textId="44268D6F" w:rsidR="009E4A0C" w:rsidRPr="00FE0F7B" w:rsidRDefault="003C05C2" w:rsidP="00D75A37">
      <w:pPr>
        <w:numPr>
          <w:ilvl w:val="0"/>
          <w:numId w:val="102"/>
        </w:numPr>
        <w:spacing w:after="120" w:line="240" w:lineRule="auto"/>
        <w:ind w:left="709" w:hanging="709"/>
        <w:jc w:val="both"/>
        <w:rPr>
          <w:rFonts w:ascii="Trebuchet MS" w:eastAsia="Calibri" w:hAnsi="Trebuchet MS" w:cs="Arial"/>
        </w:rPr>
      </w:pPr>
      <w:bookmarkStart w:id="57" w:name="_Ref323290527"/>
      <w:bookmarkEnd w:id="56"/>
      <w:r w:rsidRPr="00FE0F7B">
        <w:rPr>
          <w:rFonts w:ascii="Trebuchet MS" w:eastAsia="Calibri" w:hAnsi="Trebuchet MS" w:cs="Arial"/>
        </w:rPr>
        <w:t xml:space="preserve">For hard copy </w:t>
      </w:r>
      <w:r w:rsidR="009E4A0C" w:rsidRPr="00FE0F7B">
        <w:rPr>
          <w:rFonts w:ascii="Trebuchet MS" w:eastAsia="Calibri" w:hAnsi="Trebuchet MS" w:cs="Arial"/>
        </w:rPr>
        <w:t xml:space="preserve">consulting </w:t>
      </w:r>
      <w:r w:rsidR="00AD2DCA" w:rsidRPr="00FE0F7B">
        <w:rPr>
          <w:rFonts w:ascii="Trebuchet MS" w:eastAsia="Calibri" w:hAnsi="Trebuchet MS" w:cs="Arial"/>
        </w:rPr>
        <w:t>services,</w:t>
      </w:r>
      <w:r w:rsidRPr="00FE0F7B">
        <w:rPr>
          <w:rFonts w:ascii="Trebuchet MS" w:eastAsia="Calibri" w:hAnsi="Trebuchet MS" w:cs="Arial"/>
        </w:rPr>
        <w:t xml:space="preserve"> the procuring entity shall conduct the </w:t>
      </w:r>
      <w:r w:rsidR="00407543" w:rsidRPr="00FE0F7B">
        <w:rPr>
          <w:rFonts w:ascii="Trebuchet MS" w:eastAsia="Calibri" w:hAnsi="Trebuchet MS" w:cs="Arial"/>
        </w:rPr>
        <w:t>Proposal</w:t>
      </w:r>
      <w:r w:rsidRPr="00FE0F7B">
        <w:rPr>
          <w:rFonts w:ascii="Trebuchet MS" w:eastAsia="Calibri" w:hAnsi="Trebuchet MS" w:cs="Arial"/>
        </w:rPr>
        <w:t xml:space="preserve"> opening in public at the address, date and time </w:t>
      </w:r>
      <w:r w:rsidRPr="00FE0F7B">
        <w:rPr>
          <w:rFonts w:ascii="Trebuchet MS" w:eastAsia="Calibri" w:hAnsi="Trebuchet MS" w:cs="Arial"/>
          <w:b/>
          <w:bCs/>
        </w:rPr>
        <w:t>specified in the</w:t>
      </w:r>
      <w:r w:rsidRPr="00FE0F7B">
        <w:rPr>
          <w:rFonts w:ascii="Trebuchet MS" w:eastAsia="Calibri" w:hAnsi="Trebuchet MS" w:cs="Arial"/>
        </w:rPr>
        <w:t xml:space="preserve"> </w:t>
      </w:r>
      <w:r w:rsidR="00407543" w:rsidRPr="00FE0F7B">
        <w:rPr>
          <w:rFonts w:ascii="Trebuchet MS" w:eastAsia="Calibri" w:hAnsi="Trebuchet MS" w:cs="Arial"/>
          <w:b/>
        </w:rPr>
        <w:t>Data Sheet</w:t>
      </w:r>
      <w:r w:rsidRPr="00FE0F7B">
        <w:rPr>
          <w:rFonts w:ascii="Trebuchet MS" w:eastAsia="Calibri" w:hAnsi="Trebuchet MS" w:cs="Arial"/>
          <w:b/>
        </w:rPr>
        <w:t xml:space="preserve"> </w:t>
      </w:r>
      <w:r w:rsidRPr="00FE0F7B">
        <w:rPr>
          <w:rFonts w:ascii="Trebuchet MS" w:eastAsia="Calibri" w:hAnsi="Trebuchet MS" w:cs="Arial"/>
        </w:rPr>
        <w:t xml:space="preserve">and in accordance with </w:t>
      </w:r>
      <w:r w:rsidR="00407543" w:rsidRPr="00FE0F7B">
        <w:rPr>
          <w:rFonts w:ascii="Trebuchet MS" w:eastAsia="Calibri" w:hAnsi="Trebuchet MS" w:cs="Arial"/>
        </w:rPr>
        <w:t>ITC</w:t>
      </w:r>
      <w:r w:rsidRPr="00FE0F7B">
        <w:rPr>
          <w:rFonts w:ascii="Trebuchet MS" w:eastAsia="Calibri" w:hAnsi="Trebuchet MS" w:cs="Arial"/>
        </w:rPr>
        <w:t xml:space="preserve"> Sub-Clauses </w:t>
      </w:r>
      <w:r w:rsidR="00BD4137" w:rsidRPr="00FE0F7B">
        <w:rPr>
          <w:rFonts w:ascii="Trebuchet MS" w:eastAsia="Calibri" w:hAnsi="Trebuchet MS" w:cs="Arial"/>
        </w:rPr>
        <w:t>19</w:t>
      </w:r>
      <w:r w:rsidRPr="00FE0F7B">
        <w:rPr>
          <w:rFonts w:ascii="Trebuchet MS" w:eastAsia="Calibri" w:hAnsi="Trebuchet MS" w:cs="Arial"/>
        </w:rPr>
        <w:t xml:space="preserve">.2 to </w:t>
      </w:r>
      <w:r w:rsidR="00BD4137" w:rsidRPr="00FE0F7B">
        <w:rPr>
          <w:rFonts w:ascii="Trebuchet MS" w:eastAsia="Calibri" w:hAnsi="Trebuchet MS" w:cs="Arial"/>
        </w:rPr>
        <w:t>19</w:t>
      </w:r>
      <w:r w:rsidRPr="00FE0F7B">
        <w:rPr>
          <w:rFonts w:ascii="Trebuchet MS" w:eastAsia="Calibri" w:hAnsi="Trebuchet MS" w:cs="Arial"/>
        </w:rPr>
        <w:t>.6.</w:t>
      </w:r>
      <w:r w:rsidR="009E4A0C" w:rsidRPr="00FE0F7B">
        <w:rPr>
          <w:rFonts w:ascii="Trebuchet MS" w:hAnsi="Trebuchet MS" w:cs="Arial"/>
        </w:rPr>
        <w:t xml:space="preserve"> The envelopes with the Financial Proposal shall remain sealed and shall be securely stored with a reputable public auditor or independent authority until they are opened in accordance with Clause 23 of the ITC</w:t>
      </w:r>
      <w:r w:rsidR="009E4A0C" w:rsidRPr="00FE0F7B">
        <w:rPr>
          <w:rFonts w:ascii="Trebuchet MS" w:eastAsia="Calibri" w:hAnsi="Trebuchet MS" w:cs="Arial"/>
        </w:rPr>
        <w:t>.</w:t>
      </w:r>
    </w:p>
    <w:p w14:paraId="1B39CB22" w14:textId="7DCBBDBE" w:rsidR="003C05C2" w:rsidRPr="00FE0F7B" w:rsidRDefault="003C05C2" w:rsidP="00D75A37">
      <w:pPr>
        <w:pStyle w:val="ListParagraph"/>
        <w:numPr>
          <w:ilvl w:val="0"/>
          <w:numId w:val="102"/>
        </w:numPr>
        <w:spacing w:after="120" w:line="240" w:lineRule="auto"/>
        <w:ind w:left="709" w:hanging="709"/>
        <w:contextualSpacing w:val="0"/>
        <w:jc w:val="both"/>
        <w:rPr>
          <w:rFonts w:ascii="Trebuchet MS" w:eastAsia="Calibri" w:hAnsi="Trebuchet MS" w:cs="Arial"/>
        </w:rPr>
      </w:pPr>
      <w:r w:rsidRPr="00FE0F7B">
        <w:rPr>
          <w:rFonts w:ascii="Trebuchet MS" w:eastAsia="Calibri" w:hAnsi="Trebuchet MS" w:cs="Arial"/>
        </w:rPr>
        <w:t>For electronic bidding the</w:t>
      </w:r>
      <w:r w:rsidR="00573796" w:rsidRPr="00FE0F7B">
        <w:rPr>
          <w:rFonts w:ascii="Trebuchet MS" w:eastAsia="Calibri" w:hAnsi="Trebuchet MS" w:cs="Arial"/>
        </w:rPr>
        <w:t xml:space="preserve"> </w:t>
      </w:r>
      <w:r w:rsidRPr="00FE0F7B">
        <w:rPr>
          <w:rFonts w:ascii="Trebuchet MS" w:eastAsia="Calibri" w:hAnsi="Trebuchet MS" w:cs="Arial"/>
        </w:rPr>
        <w:t>G</w:t>
      </w:r>
      <w:r w:rsidR="00573796" w:rsidRPr="00FE0F7B">
        <w:rPr>
          <w:rFonts w:ascii="Trebuchet MS" w:eastAsia="Calibri" w:hAnsi="Trebuchet MS" w:cs="Arial"/>
        </w:rPr>
        <w:t>OJE</w:t>
      </w:r>
      <w:r w:rsidRPr="00FE0F7B">
        <w:rPr>
          <w:rFonts w:ascii="Trebuchet MS" w:eastAsia="Calibri" w:hAnsi="Trebuchet MS" w:cs="Arial"/>
        </w:rPr>
        <w:t xml:space="preserve">P System shall prepare a </w:t>
      </w:r>
      <w:r w:rsidR="00407543" w:rsidRPr="00FE0F7B">
        <w:rPr>
          <w:rFonts w:ascii="Trebuchet MS" w:eastAsia="Calibri" w:hAnsi="Trebuchet MS" w:cs="Arial"/>
        </w:rPr>
        <w:t>Proposal</w:t>
      </w:r>
      <w:r w:rsidRPr="00FE0F7B">
        <w:rPr>
          <w:rFonts w:ascii="Trebuchet MS" w:eastAsia="Calibri" w:hAnsi="Trebuchet MS" w:cs="Arial"/>
        </w:rPr>
        <w:t xml:space="preserve"> opening report that shall include, as a minimum: </w:t>
      </w:r>
      <w:r w:rsidR="00006E34" w:rsidRPr="00FE0F7B">
        <w:rPr>
          <w:rFonts w:ascii="Trebuchet MS" w:eastAsia="Calibri" w:hAnsi="Trebuchet MS" w:cs="Arial"/>
        </w:rPr>
        <w:t>(</w:t>
      </w:r>
      <w:proofErr w:type="spellStart"/>
      <w:r w:rsidR="00006E34" w:rsidRPr="00FE0F7B">
        <w:rPr>
          <w:rFonts w:ascii="Trebuchet MS" w:eastAsia="Calibri" w:hAnsi="Trebuchet MS" w:cs="Arial"/>
        </w:rPr>
        <w:t>i</w:t>
      </w:r>
      <w:proofErr w:type="spellEnd"/>
      <w:r w:rsidR="00006E34" w:rsidRPr="00FE0F7B">
        <w:rPr>
          <w:rFonts w:ascii="Trebuchet MS" w:eastAsia="Calibri" w:hAnsi="Trebuchet MS" w:cs="Arial"/>
        </w:rPr>
        <w:t>) the name and the country of the Consultant</w:t>
      </w:r>
      <w:r w:rsidR="00573796" w:rsidRPr="00FE0F7B">
        <w:rPr>
          <w:rFonts w:ascii="Trebuchet MS" w:eastAsia="Calibri" w:hAnsi="Trebuchet MS" w:cs="Arial"/>
        </w:rPr>
        <w:t>/Firm</w:t>
      </w:r>
      <w:r w:rsidR="00006E34" w:rsidRPr="00FE0F7B">
        <w:rPr>
          <w:rFonts w:ascii="Trebuchet MS" w:eastAsia="Calibri" w:hAnsi="Trebuchet MS" w:cs="Arial"/>
        </w:rPr>
        <w:t xml:space="preserve"> or, in case of a </w:t>
      </w:r>
      <w:r w:rsidR="00DB7C1A" w:rsidRPr="00FE0F7B">
        <w:rPr>
          <w:rFonts w:ascii="Trebuchet MS" w:eastAsia="Calibri" w:hAnsi="Trebuchet MS" w:cs="Arial"/>
        </w:rPr>
        <w:t>JV</w:t>
      </w:r>
      <w:r w:rsidR="00006E34" w:rsidRPr="00FE0F7B">
        <w:rPr>
          <w:rFonts w:ascii="Trebuchet MS" w:eastAsia="Calibri" w:hAnsi="Trebuchet MS" w:cs="Arial"/>
        </w:rPr>
        <w:t xml:space="preserve">, the name of the </w:t>
      </w:r>
      <w:r w:rsidR="00DB7C1A" w:rsidRPr="00FE0F7B">
        <w:rPr>
          <w:rFonts w:ascii="Trebuchet MS" w:eastAsia="Calibri" w:hAnsi="Trebuchet MS" w:cs="Arial"/>
        </w:rPr>
        <w:t>JV</w:t>
      </w:r>
      <w:r w:rsidR="00006E34" w:rsidRPr="00FE0F7B">
        <w:rPr>
          <w:rFonts w:ascii="Trebuchet MS" w:eastAsia="Calibri" w:hAnsi="Trebuchet MS" w:cs="Arial"/>
        </w:rPr>
        <w:t xml:space="preserve">, the name of the lead member and the names and the countries of all members; (ii) the presence or absence of a duly sealed envelope with the Financial Proposal; (iii) </w:t>
      </w:r>
      <w:r w:rsidR="00006E34" w:rsidRPr="00FE0F7B">
        <w:rPr>
          <w:rFonts w:ascii="Trebuchet MS" w:eastAsia="Calibri" w:hAnsi="Trebuchet MS" w:cs="Arial"/>
        </w:rPr>
        <w:lastRenderedPageBreak/>
        <w:t xml:space="preserve">any modifications to the Proposal submitted prior to </w:t>
      </w:r>
      <w:r w:rsidR="009A4BDE" w:rsidRPr="00FE0F7B">
        <w:rPr>
          <w:rFonts w:ascii="Trebuchet MS" w:eastAsia="Calibri" w:hAnsi="Trebuchet MS" w:cs="Arial"/>
        </w:rPr>
        <w:t>Proposal</w:t>
      </w:r>
      <w:r w:rsidR="00006E34" w:rsidRPr="00FE0F7B">
        <w:rPr>
          <w:rFonts w:ascii="Trebuchet MS" w:eastAsia="Calibri" w:hAnsi="Trebuchet MS" w:cs="Arial"/>
        </w:rPr>
        <w:t xml:space="preserve"> submission deadline; and (iv) any other information deemed appropriate or as indicated in the </w:t>
      </w:r>
      <w:r w:rsidR="00006E34" w:rsidRPr="00FE0F7B">
        <w:rPr>
          <w:rFonts w:ascii="Trebuchet MS" w:eastAsia="Calibri" w:hAnsi="Trebuchet MS" w:cs="Arial"/>
          <w:b/>
        </w:rPr>
        <w:t>Data Sheet</w:t>
      </w:r>
      <w:r w:rsidR="00006E34" w:rsidRPr="00FE0F7B">
        <w:rPr>
          <w:rFonts w:ascii="Trebuchet MS" w:eastAsia="Calibri" w:hAnsi="Trebuchet MS" w:cs="Arial"/>
        </w:rPr>
        <w:t>.</w:t>
      </w:r>
      <w:r w:rsidRPr="00FE0F7B">
        <w:rPr>
          <w:rFonts w:ascii="Trebuchet MS" w:eastAsia="Calibri" w:hAnsi="Trebuchet MS" w:cs="Arial"/>
        </w:rPr>
        <w:t xml:space="preserve">  A copy of the report will be distributed to all </w:t>
      </w:r>
      <w:r w:rsidR="009E4A0C" w:rsidRPr="00FE0F7B">
        <w:rPr>
          <w:rFonts w:ascii="Trebuchet MS" w:eastAsia="Calibri" w:hAnsi="Trebuchet MS" w:cs="Arial"/>
        </w:rPr>
        <w:t>Consultants</w:t>
      </w:r>
      <w:r w:rsidR="00573796" w:rsidRPr="00FE0F7B">
        <w:rPr>
          <w:rFonts w:ascii="Trebuchet MS" w:eastAsia="Calibri" w:hAnsi="Trebuchet MS" w:cs="Arial"/>
        </w:rPr>
        <w:t>/Firms</w:t>
      </w:r>
      <w:r w:rsidRPr="00FE0F7B">
        <w:rPr>
          <w:rFonts w:ascii="Trebuchet MS" w:eastAsia="Calibri" w:hAnsi="Trebuchet MS" w:cs="Arial"/>
        </w:rPr>
        <w:t xml:space="preserve"> who submitted a </w:t>
      </w:r>
      <w:r w:rsidR="00407543" w:rsidRPr="00FE0F7B">
        <w:rPr>
          <w:rFonts w:ascii="Trebuchet MS" w:eastAsia="Calibri" w:hAnsi="Trebuchet MS" w:cs="Arial"/>
        </w:rPr>
        <w:t>Proposal</w:t>
      </w:r>
      <w:r w:rsidRPr="00FE0F7B">
        <w:rPr>
          <w:rFonts w:ascii="Trebuchet MS" w:eastAsia="Calibri" w:hAnsi="Trebuchet MS" w:cs="Arial"/>
        </w:rPr>
        <w:t xml:space="preserve">.  </w:t>
      </w:r>
    </w:p>
    <w:p w14:paraId="1332940C" w14:textId="1AC980FE" w:rsidR="003C05C2" w:rsidRPr="00FE0F7B" w:rsidRDefault="003C05C2" w:rsidP="00D75A37">
      <w:pPr>
        <w:numPr>
          <w:ilvl w:val="0"/>
          <w:numId w:val="102"/>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Envelopes marked </w:t>
      </w:r>
      <w:r w:rsidRPr="00FE0F7B">
        <w:rPr>
          <w:rFonts w:ascii="Trebuchet MS" w:eastAsia="Calibri" w:hAnsi="Trebuchet MS" w:cs="Arial"/>
          <w:b/>
        </w:rPr>
        <w:t>“WITHDRAWAL”</w:t>
      </w:r>
      <w:r w:rsidRPr="00FE0F7B">
        <w:rPr>
          <w:rFonts w:ascii="Trebuchet MS" w:eastAsia="Calibri" w:hAnsi="Trebuchet MS" w:cs="Arial"/>
        </w:rPr>
        <w:t xml:space="preserve"> shall be opened and read out and the envelope with the corresponding </w:t>
      </w:r>
      <w:r w:rsidR="00407543" w:rsidRPr="00FE0F7B">
        <w:rPr>
          <w:rFonts w:ascii="Trebuchet MS" w:eastAsia="Calibri" w:hAnsi="Trebuchet MS" w:cs="Arial"/>
        </w:rPr>
        <w:t>Proposal</w:t>
      </w:r>
      <w:r w:rsidRPr="00FE0F7B">
        <w:rPr>
          <w:rFonts w:ascii="Trebuchet MS" w:eastAsia="Calibri" w:hAnsi="Trebuchet MS" w:cs="Arial"/>
        </w:rPr>
        <w:t xml:space="preserve"> shall not be opened, but returned to the </w:t>
      </w:r>
      <w:r w:rsidR="00407543" w:rsidRPr="00FE0F7B">
        <w:rPr>
          <w:rFonts w:ascii="Trebuchet MS" w:eastAsia="Calibri" w:hAnsi="Trebuchet MS" w:cs="Arial"/>
        </w:rPr>
        <w:t>Consultant</w:t>
      </w:r>
      <w:r w:rsidR="00573796" w:rsidRPr="00FE0F7B">
        <w:rPr>
          <w:rFonts w:ascii="Trebuchet MS" w:eastAsia="Calibri" w:hAnsi="Trebuchet MS" w:cs="Arial"/>
        </w:rPr>
        <w:t>/Firm</w:t>
      </w:r>
      <w:r w:rsidRPr="00FE0F7B">
        <w:rPr>
          <w:rFonts w:ascii="Trebuchet MS" w:eastAsia="Calibri" w:hAnsi="Trebuchet MS" w:cs="Arial"/>
        </w:rPr>
        <w:t xml:space="preserve">. If the withdrawal envelope does not contain a copy of the “power of attorney” confirming the signature as a person duly authorized to sign on behalf of the </w:t>
      </w:r>
      <w:r w:rsidR="00407543" w:rsidRPr="00FE0F7B">
        <w:rPr>
          <w:rFonts w:ascii="Trebuchet MS" w:eastAsia="Calibri" w:hAnsi="Trebuchet MS" w:cs="Arial"/>
        </w:rPr>
        <w:t>Consultant</w:t>
      </w:r>
      <w:r w:rsidR="00573796" w:rsidRPr="00FE0F7B">
        <w:rPr>
          <w:rFonts w:ascii="Trebuchet MS" w:eastAsia="Calibri" w:hAnsi="Trebuchet MS" w:cs="Arial"/>
        </w:rPr>
        <w:t>/Firm</w:t>
      </w:r>
      <w:r w:rsidRPr="00FE0F7B">
        <w:rPr>
          <w:rFonts w:ascii="Trebuchet MS" w:eastAsia="Calibri" w:hAnsi="Trebuchet MS" w:cs="Arial"/>
        </w:rPr>
        <w:t xml:space="preserve">, the corresponding </w:t>
      </w:r>
      <w:r w:rsidR="00407543" w:rsidRPr="00FE0F7B">
        <w:rPr>
          <w:rFonts w:ascii="Trebuchet MS" w:eastAsia="Calibri" w:hAnsi="Trebuchet MS" w:cs="Arial"/>
        </w:rPr>
        <w:t>Proposal</w:t>
      </w:r>
      <w:r w:rsidRPr="00FE0F7B">
        <w:rPr>
          <w:rFonts w:ascii="Trebuchet MS" w:eastAsia="Calibri" w:hAnsi="Trebuchet MS" w:cs="Arial"/>
        </w:rPr>
        <w:t xml:space="preserve"> will be opened.  No </w:t>
      </w:r>
      <w:r w:rsidR="00407543" w:rsidRPr="00FE0F7B">
        <w:rPr>
          <w:rFonts w:ascii="Trebuchet MS" w:eastAsia="Calibri" w:hAnsi="Trebuchet MS" w:cs="Arial"/>
        </w:rPr>
        <w:t>Proposal</w:t>
      </w:r>
      <w:r w:rsidRPr="00FE0F7B">
        <w:rPr>
          <w:rFonts w:ascii="Trebuchet MS" w:eastAsia="Calibri" w:hAnsi="Trebuchet MS" w:cs="Arial"/>
        </w:rPr>
        <w:t xml:space="preserve"> withdrawal shall be permitted unless the corresponding withdrawal notice contains a valid authorization to request the withdrawal and is read out at </w:t>
      </w:r>
      <w:r w:rsidR="00407543" w:rsidRPr="00FE0F7B">
        <w:rPr>
          <w:rFonts w:ascii="Trebuchet MS" w:eastAsia="Calibri" w:hAnsi="Trebuchet MS" w:cs="Arial"/>
        </w:rPr>
        <w:t>Proposal</w:t>
      </w:r>
      <w:r w:rsidRPr="00FE0F7B">
        <w:rPr>
          <w:rFonts w:ascii="Trebuchet MS" w:eastAsia="Calibri" w:hAnsi="Trebuchet MS" w:cs="Arial"/>
        </w:rPr>
        <w:t xml:space="preserve"> opening. </w:t>
      </w:r>
    </w:p>
    <w:p w14:paraId="6D02F1E0" w14:textId="62C5067E" w:rsidR="003C05C2" w:rsidRPr="00FE0F7B" w:rsidRDefault="003C05C2" w:rsidP="00D75A37">
      <w:pPr>
        <w:numPr>
          <w:ilvl w:val="0"/>
          <w:numId w:val="102"/>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Envelopes marked “MODIFICATION” shall be opened and read out with the corresponding </w:t>
      </w:r>
      <w:r w:rsidR="00407543" w:rsidRPr="00FE0F7B">
        <w:rPr>
          <w:rFonts w:ascii="Trebuchet MS" w:eastAsia="Calibri" w:hAnsi="Trebuchet MS" w:cs="Arial"/>
        </w:rPr>
        <w:t>Proposal</w:t>
      </w:r>
      <w:r w:rsidRPr="00FE0F7B">
        <w:rPr>
          <w:rFonts w:ascii="Trebuchet MS" w:eastAsia="Calibri" w:hAnsi="Trebuchet MS" w:cs="Arial"/>
        </w:rPr>
        <w:t xml:space="preserve">. No </w:t>
      </w:r>
      <w:r w:rsidR="00407543" w:rsidRPr="00FE0F7B">
        <w:rPr>
          <w:rFonts w:ascii="Trebuchet MS" w:eastAsia="Calibri" w:hAnsi="Trebuchet MS" w:cs="Arial"/>
        </w:rPr>
        <w:t>Proposal</w:t>
      </w:r>
      <w:r w:rsidRPr="00FE0F7B">
        <w:rPr>
          <w:rFonts w:ascii="Trebuchet MS" w:eastAsia="Calibri" w:hAnsi="Trebuchet MS" w:cs="Arial"/>
        </w:rPr>
        <w:t xml:space="preserve"> modification shall be permitted unless the corresponding modification notice contains a valid authorization to request the modification and is read out at </w:t>
      </w:r>
      <w:r w:rsidR="00407543" w:rsidRPr="00FE0F7B">
        <w:rPr>
          <w:rFonts w:ascii="Trebuchet MS" w:eastAsia="Calibri" w:hAnsi="Trebuchet MS" w:cs="Arial"/>
        </w:rPr>
        <w:t>Proposal</w:t>
      </w:r>
      <w:r w:rsidRPr="00FE0F7B">
        <w:rPr>
          <w:rFonts w:ascii="Trebuchet MS" w:eastAsia="Calibri" w:hAnsi="Trebuchet MS" w:cs="Arial"/>
        </w:rPr>
        <w:t xml:space="preserve"> opening. Only envelopes that are opened and read out at </w:t>
      </w:r>
      <w:r w:rsidR="00407543" w:rsidRPr="00FE0F7B">
        <w:rPr>
          <w:rFonts w:ascii="Trebuchet MS" w:eastAsia="Calibri" w:hAnsi="Trebuchet MS" w:cs="Arial"/>
        </w:rPr>
        <w:t>Proposal</w:t>
      </w:r>
      <w:r w:rsidRPr="00FE0F7B">
        <w:rPr>
          <w:rFonts w:ascii="Trebuchet MS" w:eastAsia="Calibri" w:hAnsi="Trebuchet MS" w:cs="Arial"/>
        </w:rPr>
        <w:t xml:space="preserve"> opening shall be considered further.</w:t>
      </w:r>
    </w:p>
    <w:p w14:paraId="25061AAF" w14:textId="5AC3063D" w:rsidR="003C05C2" w:rsidRPr="00FE0F7B" w:rsidRDefault="003C05C2" w:rsidP="00D75A37">
      <w:pPr>
        <w:pStyle w:val="ListParagraph"/>
        <w:numPr>
          <w:ilvl w:val="0"/>
          <w:numId w:val="102"/>
        </w:numPr>
        <w:spacing w:after="120" w:line="240" w:lineRule="auto"/>
        <w:ind w:left="709" w:hanging="709"/>
        <w:contextualSpacing w:val="0"/>
        <w:jc w:val="both"/>
        <w:rPr>
          <w:rFonts w:ascii="Trebuchet MS" w:eastAsia="Calibri" w:hAnsi="Trebuchet MS" w:cs="Arial"/>
        </w:rPr>
      </w:pPr>
      <w:r w:rsidRPr="00FE0F7B">
        <w:rPr>
          <w:rFonts w:ascii="Trebuchet MS" w:eastAsia="Calibri" w:hAnsi="Trebuchet MS" w:cs="Arial"/>
        </w:rPr>
        <w:t xml:space="preserve">All other envelopes shall be opened one at a time, reading out: </w:t>
      </w:r>
      <w:r w:rsidR="00006E34" w:rsidRPr="00FE0F7B">
        <w:rPr>
          <w:rFonts w:ascii="Trebuchet MS" w:eastAsia="Calibri" w:hAnsi="Trebuchet MS" w:cs="Arial"/>
        </w:rPr>
        <w:t>(</w:t>
      </w:r>
      <w:proofErr w:type="spellStart"/>
      <w:r w:rsidR="00006E34" w:rsidRPr="00FE0F7B">
        <w:rPr>
          <w:rFonts w:ascii="Trebuchet MS" w:eastAsia="Calibri" w:hAnsi="Trebuchet MS" w:cs="Arial"/>
        </w:rPr>
        <w:t>i</w:t>
      </w:r>
      <w:proofErr w:type="spellEnd"/>
      <w:r w:rsidR="00006E34" w:rsidRPr="00FE0F7B">
        <w:rPr>
          <w:rFonts w:ascii="Trebuchet MS" w:eastAsia="Calibri" w:hAnsi="Trebuchet MS" w:cs="Arial"/>
        </w:rPr>
        <w:t>) the name and the country of the Consultant</w:t>
      </w:r>
      <w:r w:rsidR="00E202B6" w:rsidRPr="00FE0F7B">
        <w:rPr>
          <w:rFonts w:ascii="Trebuchet MS" w:eastAsia="Calibri" w:hAnsi="Trebuchet MS" w:cs="Arial"/>
        </w:rPr>
        <w:t>/Firm</w:t>
      </w:r>
      <w:r w:rsidR="00006E34" w:rsidRPr="00FE0F7B">
        <w:rPr>
          <w:rFonts w:ascii="Trebuchet MS" w:eastAsia="Calibri" w:hAnsi="Trebuchet MS" w:cs="Arial"/>
        </w:rPr>
        <w:t xml:space="preserve"> or, in case of a </w:t>
      </w:r>
      <w:r w:rsidR="00DB7C1A" w:rsidRPr="00FE0F7B">
        <w:rPr>
          <w:rFonts w:ascii="Trebuchet MS" w:eastAsia="Calibri" w:hAnsi="Trebuchet MS" w:cs="Arial"/>
        </w:rPr>
        <w:t>JV</w:t>
      </w:r>
      <w:r w:rsidR="00006E34" w:rsidRPr="00FE0F7B">
        <w:rPr>
          <w:rFonts w:ascii="Trebuchet MS" w:eastAsia="Calibri" w:hAnsi="Trebuchet MS" w:cs="Arial"/>
        </w:rPr>
        <w:t xml:space="preserve">, the name of the </w:t>
      </w:r>
      <w:r w:rsidR="00DB7C1A" w:rsidRPr="00FE0F7B">
        <w:rPr>
          <w:rFonts w:ascii="Trebuchet MS" w:eastAsia="Calibri" w:hAnsi="Trebuchet MS" w:cs="Arial"/>
        </w:rPr>
        <w:t>JV</w:t>
      </w:r>
      <w:r w:rsidR="00006E34" w:rsidRPr="00FE0F7B">
        <w:rPr>
          <w:rFonts w:ascii="Trebuchet MS" w:eastAsia="Calibri" w:hAnsi="Trebuchet MS" w:cs="Arial"/>
        </w:rPr>
        <w:t xml:space="preserve">, the name of the lead member and the names and the countries of all members; (ii) the presence or absence of a duly sealed envelope with the Financial Proposal; (iii) any modifications to the Proposal submitted prior to </w:t>
      </w:r>
      <w:r w:rsidR="009A4BDE" w:rsidRPr="00FE0F7B">
        <w:rPr>
          <w:rFonts w:ascii="Trebuchet MS" w:eastAsia="Calibri" w:hAnsi="Trebuchet MS" w:cs="Arial"/>
        </w:rPr>
        <w:t>Proposal</w:t>
      </w:r>
      <w:r w:rsidR="00006E34" w:rsidRPr="00FE0F7B">
        <w:rPr>
          <w:rFonts w:ascii="Trebuchet MS" w:eastAsia="Calibri" w:hAnsi="Trebuchet MS" w:cs="Arial"/>
        </w:rPr>
        <w:t xml:space="preserve"> submission deadline; and (iv) any other information deemed appropriate or as indicated in the Data Sheet.</w:t>
      </w:r>
    </w:p>
    <w:p w14:paraId="763A6C3C" w14:textId="56AF45CE" w:rsidR="003C05C2" w:rsidRPr="00FE0F7B" w:rsidRDefault="003C05C2" w:rsidP="00D75A37">
      <w:pPr>
        <w:numPr>
          <w:ilvl w:val="0"/>
          <w:numId w:val="102"/>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The procuring entity shall prepare a record of the </w:t>
      </w:r>
      <w:r w:rsidR="00407543" w:rsidRPr="00FE0F7B">
        <w:rPr>
          <w:rFonts w:ascii="Trebuchet MS" w:eastAsia="Calibri" w:hAnsi="Trebuchet MS" w:cs="Arial"/>
        </w:rPr>
        <w:t>Proposal</w:t>
      </w:r>
      <w:r w:rsidRPr="00FE0F7B">
        <w:rPr>
          <w:rFonts w:ascii="Trebuchet MS" w:eastAsia="Calibri" w:hAnsi="Trebuchet MS" w:cs="Arial"/>
        </w:rPr>
        <w:t xml:space="preserve"> opening</w:t>
      </w:r>
      <w:r w:rsidR="00006E34" w:rsidRPr="00FE0F7B">
        <w:rPr>
          <w:rFonts w:ascii="Trebuchet MS" w:eastAsia="Calibri" w:hAnsi="Trebuchet MS" w:cs="Arial"/>
        </w:rPr>
        <w:t>.</w:t>
      </w:r>
    </w:p>
    <w:p w14:paraId="2D7B080A" w14:textId="2B273658" w:rsidR="003C05C2" w:rsidRPr="00FE0F7B" w:rsidRDefault="003C05C2" w:rsidP="00D75A37">
      <w:pPr>
        <w:numPr>
          <w:ilvl w:val="0"/>
          <w:numId w:val="102"/>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The </w:t>
      </w:r>
      <w:r w:rsidR="009E4A0C" w:rsidRPr="00FE0F7B">
        <w:rPr>
          <w:rFonts w:ascii="Trebuchet MS" w:eastAsia="Calibri" w:hAnsi="Trebuchet MS" w:cs="Arial"/>
        </w:rPr>
        <w:t>Consultant</w:t>
      </w:r>
      <w:r w:rsidR="00E202B6" w:rsidRPr="00FE0F7B">
        <w:rPr>
          <w:rFonts w:ascii="Trebuchet MS" w:eastAsia="Calibri" w:hAnsi="Trebuchet MS" w:cs="Arial"/>
        </w:rPr>
        <w:t>/Firm</w:t>
      </w:r>
      <w:r w:rsidR="009E4A0C" w:rsidRPr="00FE0F7B">
        <w:rPr>
          <w:rFonts w:ascii="Trebuchet MS" w:eastAsia="Calibri" w:hAnsi="Trebuchet MS" w:cs="Arial"/>
        </w:rPr>
        <w:t>s</w:t>
      </w:r>
      <w:r w:rsidRPr="00FE0F7B">
        <w:rPr>
          <w:rFonts w:ascii="Trebuchet MS" w:eastAsia="Calibri" w:hAnsi="Trebuchet MS" w:cs="Arial"/>
        </w:rPr>
        <w:t xml:space="preserve">’ representatives who are present shall be requested to sign the attendance sheet. </w:t>
      </w:r>
    </w:p>
    <w:p w14:paraId="5B0FC307" w14:textId="41A2259F" w:rsidR="003C05C2" w:rsidRPr="00FE0F7B" w:rsidRDefault="003C05C2" w:rsidP="00D75A37">
      <w:pPr>
        <w:numPr>
          <w:ilvl w:val="0"/>
          <w:numId w:val="102"/>
        </w:numPr>
        <w:spacing w:after="120" w:line="240" w:lineRule="auto"/>
        <w:ind w:left="709" w:hanging="709"/>
        <w:jc w:val="both"/>
        <w:rPr>
          <w:rFonts w:ascii="Trebuchet MS" w:eastAsia="Calibri" w:hAnsi="Trebuchet MS" w:cs="Arial"/>
        </w:rPr>
      </w:pPr>
      <w:r w:rsidRPr="00FE0F7B">
        <w:rPr>
          <w:rFonts w:ascii="Trebuchet MS" w:eastAsia="Calibri" w:hAnsi="Trebuchet MS" w:cs="Arial"/>
        </w:rPr>
        <w:t xml:space="preserve">A copy of the record shall be distributed to all </w:t>
      </w:r>
      <w:r w:rsidR="009E4A0C" w:rsidRPr="00FE0F7B">
        <w:rPr>
          <w:rFonts w:ascii="Trebuchet MS" w:eastAsia="Calibri" w:hAnsi="Trebuchet MS" w:cs="Arial"/>
        </w:rPr>
        <w:t>Consultants</w:t>
      </w:r>
      <w:r w:rsidR="00E202B6" w:rsidRPr="00FE0F7B">
        <w:rPr>
          <w:rFonts w:ascii="Trebuchet MS" w:eastAsia="Calibri" w:hAnsi="Trebuchet MS" w:cs="Arial"/>
        </w:rPr>
        <w:t>/Firms</w:t>
      </w:r>
      <w:r w:rsidRPr="00FE0F7B">
        <w:rPr>
          <w:rFonts w:ascii="Trebuchet MS" w:eastAsia="Calibri" w:hAnsi="Trebuchet MS" w:cs="Arial"/>
        </w:rPr>
        <w:t xml:space="preserve"> who submitted </w:t>
      </w:r>
      <w:r w:rsidR="009E4A0C" w:rsidRPr="00FE0F7B">
        <w:rPr>
          <w:rFonts w:ascii="Trebuchet MS" w:eastAsia="Calibri" w:hAnsi="Trebuchet MS" w:cs="Arial"/>
        </w:rPr>
        <w:t>consulting services</w:t>
      </w:r>
      <w:r w:rsidRPr="00FE0F7B">
        <w:rPr>
          <w:rFonts w:ascii="Trebuchet MS" w:eastAsia="Calibri" w:hAnsi="Trebuchet MS" w:cs="Arial"/>
        </w:rPr>
        <w:t xml:space="preserve"> in time and posted online when electronic bidding is permitted.</w:t>
      </w:r>
    </w:p>
    <w:p w14:paraId="38C60761" w14:textId="6B887ACF" w:rsidR="006D473D" w:rsidRPr="00FE0F7B" w:rsidRDefault="006D473D"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58" w:name="_Toc87269289"/>
      <w:r w:rsidRPr="00FE0F7B">
        <w:rPr>
          <w:rFonts w:ascii="Trebuchet MS" w:eastAsia="Times New Roman" w:hAnsi="Trebuchet MS" w:cs="Arial"/>
          <w:b/>
          <w:bCs/>
        </w:rPr>
        <w:t>Late bids</w:t>
      </w:r>
      <w:bookmarkEnd w:id="58"/>
    </w:p>
    <w:p w14:paraId="2015EEAE" w14:textId="4157A789" w:rsidR="006D473D" w:rsidRPr="00FE0F7B" w:rsidRDefault="006D473D" w:rsidP="00FA6E45">
      <w:pPr>
        <w:pStyle w:val="Sub-ClauseText"/>
        <w:numPr>
          <w:ilvl w:val="1"/>
          <w:numId w:val="1"/>
        </w:numPr>
        <w:spacing w:before="0"/>
        <w:ind w:left="709" w:hanging="709"/>
        <w:rPr>
          <w:rFonts w:ascii="Trebuchet MS" w:hAnsi="Trebuchet MS"/>
          <w:spacing w:val="0"/>
          <w:sz w:val="22"/>
          <w:szCs w:val="22"/>
          <w:lang w:val="en-US"/>
        </w:rPr>
      </w:pPr>
      <w:bookmarkStart w:id="59" w:name="_Hlk508192066"/>
      <w:r w:rsidRPr="00FE0F7B">
        <w:rPr>
          <w:rFonts w:ascii="Trebuchet MS" w:hAnsi="Trebuchet MS"/>
          <w:spacing w:val="0"/>
          <w:sz w:val="22"/>
          <w:szCs w:val="22"/>
          <w:lang w:val="en-US"/>
        </w:rPr>
        <w:t xml:space="preserve">The procuring entity shall not consider any </w:t>
      </w:r>
      <w:r w:rsidR="00E600BC" w:rsidRPr="00FE0F7B">
        <w:rPr>
          <w:rFonts w:ascii="Trebuchet MS" w:hAnsi="Trebuchet MS"/>
          <w:spacing w:val="0"/>
          <w:sz w:val="22"/>
          <w:szCs w:val="22"/>
          <w:lang w:val="en-US"/>
        </w:rPr>
        <w:t>P</w:t>
      </w:r>
      <w:r w:rsidR="00032EF9" w:rsidRPr="00FE0F7B">
        <w:rPr>
          <w:rFonts w:ascii="Trebuchet MS" w:hAnsi="Trebuchet MS"/>
          <w:spacing w:val="0"/>
          <w:sz w:val="22"/>
          <w:szCs w:val="22"/>
          <w:lang w:val="en-US"/>
        </w:rPr>
        <w:t>roposal</w:t>
      </w:r>
      <w:r w:rsidRPr="00FE0F7B">
        <w:rPr>
          <w:rFonts w:ascii="Trebuchet MS" w:hAnsi="Trebuchet MS"/>
          <w:spacing w:val="0"/>
          <w:sz w:val="22"/>
          <w:szCs w:val="22"/>
          <w:lang w:val="en-US"/>
        </w:rPr>
        <w:t xml:space="preserve"> that arrives after the deadline for submission of</w:t>
      </w:r>
      <w:r w:rsidR="00E600BC" w:rsidRPr="00FE0F7B">
        <w:rPr>
          <w:rFonts w:ascii="Trebuchet MS" w:hAnsi="Trebuchet MS"/>
          <w:spacing w:val="0"/>
          <w:sz w:val="22"/>
          <w:szCs w:val="22"/>
          <w:lang w:val="en-US"/>
        </w:rPr>
        <w:t xml:space="preserve"> Proposal</w:t>
      </w:r>
      <w:r w:rsidRPr="00FE0F7B">
        <w:rPr>
          <w:rFonts w:ascii="Trebuchet MS" w:hAnsi="Trebuchet MS"/>
          <w:spacing w:val="0"/>
          <w:sz w:val="22"/>
          <w:szCs w:val="22"/>
          <w:lang w:val="en-US"/>
        </w:rPr>
        <w:t>s, in accordance with IT</w:t>
      </w:r>
      <w:r w:rsidR="00E534F4" w:rsidRPr="00FE0F7B">
        <w:rPr>
          <w:rFonts w:ascii="Trebuchet MS" w:hAnsi="Trebuchet MS"/>
          <w:spacing w:val="0"/>
          <w:sz w:val="22"/>
          <w:szCs w:val="22"/>
          <w:lang w:val="en-US"/>
        </w:rPr>
        <w:t>C</w:t>
      </w:r>
      <w:r w:rsidR="00E202B6" w:rsidRPr="00FE0F7B">
        <w:rPr>
          <w:rFonts w:ascii="Trebuchet MS" w:hAnsi="Trebuchet MS"/>
          <w:spacing w:val="0"/>
          <w:sz w:val="22"/>
          <w:szCs w:val="22"/>
          <w:lang w:val="en-US"/>
        </w:rPr>
        <w:t>/F</w:t>
      </w:r>
      <w:r w:rsidRPr="00FE0F7B">
        <w:rPr>
          <w:rFonts w:ascii="Trebuchet MS" w:hAnsi="Trebuchet MS"/>
          <w:spacing w:val="0"/>
          <w:sz w:val="22"/>
          <w:szCs w:val="22"/>
          <w:lang w:val="en-US"/>
        </w:rPr>
        <w:t xml:space="preserve"> Clause </w:t>
      </w:r>
      <w:r w:rsidR="00E534F4" w:rsidRPr="00FE0F7B">
        <w:rPr>
          <w:rFonts w:ascii="Trebuchet MS" w:hAnsi="Trebuchet MS"/>
          <w:spacing w:val="0"/>
          <w:sz w:val="22"/>
          <w:szCs w:val="22"/>
          <w:lang w:val="en-US"/>
        </w:rPr>
        <w:t>19</w:t>
      </w:r>
      <w:r w:rsidRPr="00FE0F7B">
        <w:rPr>
          <w:rFonts w:ascii="Trebuchet MS" w:hAnsi="Trebuchet MS"/>
          <w:spacing w:val="0"/>
          <w:sz w:val="22"/>
          <w:szCs w:val="22"/>
          <w:lang w:val="en-US"/>
        </w:rPr>
        <w:t xml:space="preserve">.  All late </w:t>
      </w:r>
      <w:r w:rsidR="00E600BC" w:rsidRPr="00FE0F7B">
        <w:rPr>
          <w:rFonts w:ascii="Trebuchet MS" w:hAnsi="Trebuchet MS"/>
          <w:spacing w:val="0"/>
          <w:sz w:val="22"/>
          <w:szCs w:val="22"/>
          <w:lang w:val="en-US"/>
        </w:rPr>
        <w:t>P</w:t>
      </w:r>
      <w:r w:rsidR="008307C5" w:rsidRPr="00FE0F7B">
        <w:rPr>
          <w:rFonts w:ascii="Trebuchet MS" w:hAnsi="Trebuchet MS"/>
          <w:spacing w:val="0"/>
          <w:sz w:val="22"/>
          <w:szCs w:val="22"/>
          <w:lang w:val="en-US"/>
        </w:rPr>
        <w:t>roposals</w:t>
      </w:r>
      <w:r w:rsidR="00E600BC" w:rsidRPr="00FE0F7B">
        <w:rPr>
          <w:rFonts w:ascii="Trebuchet MS" w:hAnsi="Trebuchet MS"/>
          <w:spacing w:val="0"/>
          <w:sz w:val="22"/>
          <w:szCs w:val="22"/>
          <w:lang w:val="en-US"/>
        </w:rPr>
        <w:t xml:space="preserve"> </w:t>
      </w:r>
      <w:r w:rsidRPr="00FE0F7B">
        <w:rPr>
          <w:rFonts w:ascii="Trebuchet MS" w:hAnsi="Trebuchet MS"/>
          <w:spacing w:val="0"/>
          <w:sz w:val="22"/>
          <w:szCs w:val="22"/>
          <w:lang w:val="en-US"/>
        </w:rPr>
        <w:t xml:space="preserve">shall be declared late and rejected. The </w:t>
      </w:r>
      <w:r w:rsidR="008307C5" w:rsidRPr="00FE0F7B">
        <w:rPr>
          <w:rFonts w:ascii="Trebuchet MS" w:hAnsi="Trebuchet MS"/>
          <w:spacing w:val="0"/>
          <w:sz w:val="22"/>
          <w:szCs w:val="22"/>
          <w:lang w:val="en-US"/>
        </w:rPr>
        <w:t>Consultants</w:t>
      </w:r>
      <w:r w:rsidR="00E202B6"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will be notified and must collect their </w:t>
      </w:r>
      <w:r w:rsidR="00E600BC" w:rsidRPr="00FE0F7B">
        <w:rPr>
          <w:rFonts w:ascii="Trebuchet MS" w:hAnsi="Trebuchet MS"/>
          <w:spacing w:val="0"/>
          <w:sz w:val="22"/>
          <w:szCs w:val="22"/>
          <w:lang w:val="en-US"/>
        </w:rPr>
        <w:t>P</w:t>
      </w:r>
      <w:r w:rsidR="00032EF9" w:rsidRPr="00FE0F7B">
        <w:rPr>
          <w:rFonts w:ascii="Trebuchet MS" w:hAnsi="Trebuchet MS"/>
          <w:spacing w:val="0"/>
          <w:sz w:val="22"/>
          <w:szCs w:val="22"/>
          <w:lang w:val="en-US"/>
        </w:rPr>
        <w:t>roposal</w:t>
      </w:r>
      <w:r w:rsidRPr="00FE0F7B">
        <w:rPr>
          <w:rFonts w:ascii="Trebuchet MS" w:hAnsi="Trebuchet MS"/>
          <w:spacing w:val="0"/>
          <w:sz w:val="22"/>
          <w:szCs w:val="22"/>
          <w:lang w:val="en-US"/>
        </w:rPr>
        <w:t xml:space="preserve"> within 30 days. It the </w:t>
      </w:r>
      <w:r w:rsidR="00E600BC" w:rsidRPr="00FE0F7B">
        <w:rPr>
          <w:rFonts w:ascii="Trebuchet MS" w:hAnsi="Trebuchet MS"/>
          <w:spacing w:val="0"/>
          <w:sz w:val="22"/>
          <w:szCs w:val="22"/>
          <w:lang w:val="en-US"/>
        </w:rPr>
        <w:t>P</w:t>
      </w:r>
      <w:r w:rsidR="00032EF9" w:rsidRPr="00FE0F7B">
        <w:rPr>
          <w:rFonts w:ascii="Trebuchet MS" w:hAnsi="Trebuchet MS"/>
          <w:spacing w:val="0"/>
          <w:sz w:val="22"/>
          <w:szCs w:val="22"/>
          <w:lang w:val="en-US"/>
        </w:rPr>
        <w:t>roposal</w:t>
      </w:r>
      <w:r w:rsidRPr="00FE0F7B">
        <w:rPr>
          <w:rFonts w:ascii="Trebuchet MS" w:hAnsi="Trebuchet MS"/>
          <w:spacing w:val="0"/>
          <w:sz w:val="22"/>
          <w:szCs w:val="22"/>
          <w:lang w:val="en-US"/>
        </w:rPr>
        <w:t xml:space="preserve"> is not collected within this period it shall be destroyed.  </w:t>
      </w:r>
    </w:p>
    <w:p w14:paraId="2A40BB59" w14:textId="51CAEC69" w:rsidR="00AD2DCA" w:rsidRPr="00FE0F7B" w:rsidRDefault="00AD2DCA" w:rsidP="00FA6E45">
      <w:pPr>
        <w:spacing w:after="120"/>
        <w:ind w:left="709"/>
        <w:jc w:val="both"/>
        <w:rPr>
          <w:rFonts w:ascii="Trebuchet MS" w:hAnsi="Trebuchet MS"/>
          <w:b/>
          <w:color w:val="0D0D0D" w:themeColor="text1" w:themeTint="F2"/>
        </w:rPr>
      </w:pPr>
      <w:r w:rsidRPr="00FE0F7B">
        <w:rPr>
          <w:rFonts w:ascii="Trebuchet MS" w:hAnsi="Trebuchet MS"/>
          <w:lang w:val="en-GB"/>
        </w:rPr>
        <w:t>In the case of electronic bidding, consultants/</w:t>
      </w:r>
      <w:r w:rsidR="00A112A4" w:rsidRPr="00FE0F7B">
        <w:rPr>
          <w:rFonts w:ascii="Trebuchet MS" w:hAnsi="Trebuchet MS"/>
          <w:lang w:val="en-GB"/>
        </w:rPr>
        <w:t>firm’s</w:t>
      </w:r>
      <w:r w:rsidRPr="00FE0F7B">
        <w:rPr>
          <w:rFonts w:ascii="Trebuchet MS" w:hAnsi="Trebuchet MS"/>
          <w:lang w:val="en-GB"/>
        </w:rPr>
        <w:t xml:space="preserve"> quotation will be automatically rejected by the GOJEP system.</w:t>
      </w:r>
      <w:r w:rsidRPr="00FE0F7B">
        <w:rPr>
          <w:rFonts w:ascii="Trebuchet MS" w:hAnsi="Trebuchet MS"/>
          <w:b/>
          <w:color w:val="0D0D0D" w:themeColor="text1" w:themeTint="F2"/>
        </w:rPr>
        <w:t xml:space="preserve"> </w:t>
      </w:r>
    </w:p>
    <w:p w14:paraId="1BB1034A" w14:textId="5DD99882" w:rsidR="00AD2DCA" w:rsidRPr="00FE0F7B" w:rsidRDefault="00AD2DCA" w:rsidP="00FA6E45">
      <w:pPr>
        <w:pStyle w:val="Sub-ClauseText"/>
        <w:numPr>
          <w:ilvl w:val="1"/>
          <w:numId w:val="1"/>
        </w:numPr>
        <w:ind w:left="737" w:hanging="737"/>
        <w:rPr>
          <w:rFonts w:ascii="Trebuchet MS" w:hAnsi="Trebuchet MS"/>
          <w:sz w:val="22"/>
          <w:szCs w:val="22"/>
        </w:rPr>
      </w:pPr>
      <w:proofErr w:type="spellStart"/>
      <w:r w:rsidRPr="00FE0F7B">
        <w:rPr>
          <w:rFonts w:ascii="Trebuchet MS" w:hAnsi="Trebuchet MS"/>
          <w:b/>
          <w:color w:val="0D0D0D" w:themeColor="text1" w:themeTint="F2"/>
        </w:rPr>
        <w:t>Bidders</w:t>
      </w:r>
      <w:proofErr w:type="spellEnd"/>
      <w:r w:rsidRPr="00FE0F7B">
        <w:rPr>
          <w:rFonts w:ascii="Trebuchet MS" w:hAnsi="Trebuchet MS"/>
          <w:b/>
          <w:color w:val="0D0D0D" w:themeColor="text1" w:themeTint="F2"/>
        </w:rPr>
        <w:t xml:space="preserve"> are </w:t>
      </w:r>
      <w:proofErr w:type="spellStart"/>
      <w:r w:rsidRPr="00FE0F7B">
        <w:rPr>
          <w:rFonts w:ascii="Trebuchet MS" w:hAnsi="Trebuchet MS"/>
          <w:b/>
          <w:color w:val="0D0D0D" w:themeColor="text1" w:themeTint="F2"/>
        </w:rPr>
        <w:t>therefore</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urged</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to</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commence</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bid</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upload</w:t>
      </w:r>
      <w:proofErr w:type="spellEnd"/>
      <w:r w:rsidRPr="00FE0F7B">
        <w:rPr>
          <w:rFonts w:ascii="Trebuchet MS" w:hAnsi="Trebuchet MS"/>
          <w:b/>
          <w:color w:val="0D0D0D" w:themeColor="text1" w:themeTint="F2"/>
        </w:rPr>
        <w:t xml:space="preserve"> at </w:t>
      </w:r>
      <w:proofErr w:type="spellStart"/>
      <w:r w:rsidRPr="00FE0F7B">
        <w:rPr>
          <w:rFonts w:ascii="Trebuchet MS" w:hAnsi="Trebuchet MS"/>
          <w:b/>
          <w:color w:val="0D0D0D" w:themeColor="text1" w:themeTint="F2"/>
        </w:rPr>
        <w:t>least</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four</w:t>
      </w:r>
      <w:proofErr w:type="spellEnd"/>
      <w:r w:rsidRPr="00FE0F7B">
        <w:rPr>
          <w:rFonts w:ascii="Trebuchet MS" w:hAnsi="Trebuchet MS"/>
          <w:b/>
          <w:color w:val="0D0D0D" w:themeColor="text1" w:themeTint="F2"/>
        </w:rPr>
        <w:t xml:space="preserve"> (4) </w:t>
      </w:r>
      <w:proofErr w:type="spellStart"/>
      <w:r w:rsidRPr="00FE0F7B">
        <w:rPr>
          <w:rFonts w:ascii="Trebuchet MS" w:hAnsi="Trebuchet MS"/>
          <w:b/>
          <w:color w:val="0D0D0D" w:themeColor="text1" w:themeTint="F2"/>
        </w:rPr>
        <w:t>hours</w:t>
      </w:r>
      <w:proofErr w:type="spellEnd"/>
      <w:r w:rsidRPr="00FE0F7B">
        <w:rPr>
          <w:rFonts w:ascii="Trebuchet MS" w:hAnsi="Trebuchet MS"/>
          <w:b/>
          <w:color w:val="0D0D0D" w:themeColor="text1" w:themeTint="F2"/>
        </w:rPr>
        <w:t xml:space="preserve"> prior </w:t>
      </w:r>
      <w:proofErr w:type="spellStart"/>
      <w:r w:rsidRPr="00FE0F7B">
        <w:rPr>
          <w:rFonts w:ascii="Trebuchet MS" w:hAnsi="Trebuchet MS"/>
          <w:b/>
          <w:color w:val="0D0D0D" w:themeColor="text1" w:themeTint="F2"/>
        </w:rPr>
        <w:t>to</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the</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submission</w:t>
      </w:r>
      <w:proofErr w:type="spellEnd"/>
      <w:r w:rsidRPr="00FE0F7B">
        <w:rPr>
          <w:rFonts w:ascii="Trebuchet MS" w:hAnsi="Trebuchet MS"/>
          <w:b/>
          <w:color w:val="0D0D0D" w:themeColor="text1" w:themeTint="F2"/>
        </w:rPr>
        <w:t xml:space="preserve"> time. The </w:t>
      </w:r>
      <w:proofErr w:type="spellStart"/>
      <w:r w:rsidRPr="00FE0F7B">
        <w:rPr>
          <w:rFonts w:ascii="Trebuchet MS" w:hAnsi="Trebuchet MS"/>
          <w:b/>
          <w:color w:val="0D0D0D" w:themeColor="text1" w:themeTint="F2"/>
        </w:rPr>
        <w:t>Procuring</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Entity</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will</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not</w:t>
      </w:r>
      <w:proofErr w:type="spellEnd"/>
      <w:r w:rsidRPr="00FE0F7B">
        <w:rPr>
          <w:rFonts w:ascii="Trebuchet MS" w:hAnsi="Trebuchet MS"/>
          <w:b/>
          <w:color w:val="0D0D0D" w:themeColor="text1" w:themeTint="F2"/>
        </w:rPr>
        <w:t xml:space="preserve"> be </w:t>
      </w:r>
      <w:proofErr w:type="spellStart"/>
      <w:r w:rsidRPr="00FE0F7B">
        <w:rPr>
          <w:rFonts w:ascii="Trebuchet MS" w:hAnsi="Trebuchet MS"/>
          <w:b/>
          <w:color w:val="0D0D0D" w:themeColor="text1" w:themeTint="F2"/>
        </w:rPr>
        <w:t>held</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liable</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for</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bids</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not</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submitted</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on</w:t>
      </w:r>
      <w:proofErr w:type="spellEnd"/>
      <w:r w:rsidRPr="00FE0F7B">
        <w:rPr>
          <w:rFonts w:ascii="Trebuchet MS" w:hAnsi="Trebuchet MS"/>
          <w:b/>
          <w:color w:val="0D0D0D" w:themeColor="text1" w:themeTint="F2"/>
        </w:rPr>
        <w:t xml:space="preserve"> time </w:t>
      </w:r>
      <w:proofErr w:type="spellStart"/>
      <w:r w:rsidRPr="00FE0F7B">
        <w:rPr>
          <w:rFonts w:ascii="Trebuchet MS" w:hAnsi="Trebuchet MS"/>
          <w:b/>
          <w:color w:val="0D0D0D" w:themeColor="text1" w:themeTint="F2"/>
        </w:rPr>
        <w:t>due</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to</w:t>
      </w:r>
      <w:proofErr w:type="spellEnd"/>
      <w:r w:rsidRPr="00FE0F7B">
        <w:rPr>
          <w:rFonts w:ascii="Trebuchet MS" w:hAnsi="Trebuchet MS"/>
          <w:b/>
          <w:color w:val="0D0D0D" w:themeColor="text1" w:themeTint="F2"/>
        </w:rPr>
        <w:t xml:space="preserve"> late </w:t>
      </w:r>
      <w:proofErr w:type="spellStart"/>
      <w:r w:rsidRPr="00FE0F7B">
        <w:rPr>
          <w:rFonts w:ascii="Trebuchet MS" w:hAnsi="Trebuchet MS"/>
          <w:b/>
          <w:color w:val="0D0D0D" w:themeColor="text1" w:themeTint="F2"/>
        </w:rPr>
        <w:t>commencement</w:t>
      </w:r>
      <w:proofErr w:type="spellEnd"/>
      <w:r w:rsidRPr="00FE0F7B">
        <w:rPr>
          <w:rFonts w:ascii="Trebuchet MS" w:hAnsi="Trebuchet MS"/>
          <w:b/>
          <w:color w:val="0D0D0D" w:themeColor="text1" w:themeTint="F2"/>
        </w:rPr>
        <w:t xml:space="preserve"> of </w:t>
      </w:r>
      <w:proofErr w:type="spellStart"/>
      <w:r w:rsidRPr="00FE0F7B">
        <w:rPr>
          <w:rFonts w:ascii="Trebuchet MS" w:hAnsi="Trebuchet MS"/>
          <w:b/>
          <w:color w:val="0D0D0D" w:themeColor="text1" w:themeTint="F2"/>
        </w:rPr>
        <w:t>bid</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upload</w:t>
      </w:r>
      <w:proofErr w:type="spellEnd"/>
      <w:r w:rsidRPr="00FE0F7B">
        <w:rPr>
          <w:rFonts w:ascii="Trebuchet MS" w:hAnsi="Trebuchet MS"/>
          <w:b/>
          <w:color w:val="0D0D0D" w:themeColor="text1" w:themeTint="F2"/>
        </w:rPr>
        <w:t xml:space="preserve">. At </w:t>
      </w:r>
      <w:proofErr w:type="spellStart"/>
      <w:r w:rsidRPr="00FE0F7B">
        <w:rPr>
          <w:rFonts w:ascii="Trebuchet MS" w:hAnsi="Trebuchet MS"/>
          <w:b/>
          <w:color w:val="0D0D0D" w:themeColor="text1" w:themeTint="F2"/>
        </w:rPr>
        <w:t>the</w:t>
      </w:r>
      <w:proofErr w:type="spellEnd"/>
      <w:r w:rsidRPr="00FE0F7B">
        <w:rPr>
          <w:rFonts w:ascii="Trebuchet MS" w:hAnsi="Trebuchet MS"/>
          <w:b/>
          <w:color w:val="0D0D0D" w:themeColor="text1" w:themeTint="F2"/>
        </w:rPr>
        <w:t xml:space="preserve"> FIRST SIGN of </w:t>
      </w:r>
      <w:proofErr w:type="spellStart"/>
      <w:r w:rsidRPr="00FE0F7B">
        <w:rPr>
          <w:rFonts w:ascii="Trebuchet MS" w:hAnsi="Trebuchet MS"/>
          <w:b/>
          <w:color w:val="0D0D0D" w:themeColor="text1" w:themeTint="F2"/>
        </w:rPr>
        <w:t>any</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technical</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difficulties</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bidders</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must</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make</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contact</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with</w:t>
      </w:r>
      <w:proofErr w:type="spellEnd"/>
      <w:r w:rsidRPr="00FE0F7B">
        <w:rPr>
          <w:rFonts w:ascii="Trebuchet MS" w:hAnsi="Trebuchet MS"/>
          <w:b/>
          <w:color w:val="0D0D0D" w:themeColor="text1" w:themeTint="F2"/>
        </w:rPr>
        <w:t xml:space="preserve"> </w:t>
      </w:r>
      <w:proofErr w:type="spellStart"/>
      <w:r w:rsidRPr="00FE0F7B">
        <w:rPr>
          <w:rFonts w:ascii="Trebuchet MS" w:hAnsi="Trebuchet MS"/>
          <w:b/>
          <w:color w:val="0D0D0D" w:themeColor="text1" w:themeTint="F2"/>
        </w:rPr>
        <w:t>the</w:t>
      </w:r>
      <w:proofErr w:type="spellEnd"/>
      <w:r w:rsidRPr="00FE0F7B">
        <w:rPr>
          <w:rFonts w:ascii="Trebuchet MS" w:hAnsi="Trebuchet MS"/>
          <w:b/>
          <w:color w:val="0D0D0D" w:themeColor="text1" w:themeTint="F2"/>
        </w:rPr>
        <w:t xml:space="preserve"> Office </w:t>
      </w:r>
      <w:r w:rsidR="00485DE4">
        <w:rPr>
          <w:rFonts w:ascii="Trebuchet MS" w:hAnsi="Trebuchet MS"/>
          <w:b/>
          <w:color w:val="0D0D0D" w:themeColor="text1" w:themeTint="F2"/>
        </w:rPr>
        <w:t>o</w:t>
      </w:r>
      <w:r w:rsidRPr="00FE0F7B">
        <w:rPr>
          <w:rFonts w:ascii="Trebuchet MS" w:hAnsi="Trebuchet MS"/>
          <w:b/>
          <w:color w:val="0D0D0D" w:themeColor="text1" w:themeTint="F2"/>
        </w:rPr>
        <w:t>f Public Procurement Policy:</w:t>
      </w:r>
      <w:r w:rsidR="00485DE4">
        <w:rPr>
          <w:rFonts w:ascii="Trebuchet MS" w:hAnsi="Trebuchet MS"/>
          <w:b/>
          <w:color w:val="0D0D0D" w:themeColor="text1" w:themeTint="F2"/>
        </w:rPr>
        <w:t xml:space="preserve"> </w:t>
      </w:r>
      <w:r w:rsidRPr="00FE0F7B">
        <w:rPr>
          <w:rFonts w:ascii="Trebuchet MS" w:hAnsi="Trebuchet MS"/>
          <w:b/>
          <w:color w:val="0D0D0D" w:themeColor="text1" w:themeTint="F2"/>
        </w:rPr>
        <w:t>(876) 932-5220,932</w:t>
      </w:r>
      <w:r w:rsidRPr="00FE0F7B">
        <w:rPr>
          <w:rFonts w:ascii="Trebuchet MS" w:hAnsi="Trebuchet MS"/>
          <w:b/>
          <w:strike/>
          <w:color w:val="0D0D0D" w:themeColor="text1" w:themeTint="F2"/>
        </w:rPr>
        <w:t>-</w:t>
      </w:r>
      <w:r w:rsidRPr="00FE0F7B">
        <w:rPr>
          <w:rFonts w:ascii="Trebuchet MS" w:hAnsi="Trebuchet MS"/>
          <w:b/>
          <w:color w:val="0D0D0D" w:themeColor="text1" w:themeTint="F2"/>
        </w:rPr>
        <w:t>5253,932-5246</w:t>
      </w:r>
      <w:bookmarkEnd w:id="59"/>
    </w:p>
    <w:p w14:paraId="75DA9281" w14:textId="21EA803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60" w:name="_Toc87269290"/>
      <w:bookmarkEnd w:id="57"/>
      <w:r w:rsidRPr="00FE0F7B">
        <w:rPr>
          <w:rFonts w:ascii="Trebuchet MS" w:eastAsia="Times New Roman" w:hAnsi="Trebuchet MS" w:cs="Arial"/>
          <w:b/>
          <w:bCs/>
        </w:rPr>
        <w:t>Proposals Evaluation</w:t>
      </w:r>
      <w:bookmarkEnd w:id="60"/>
    </w:p>
    <w:p w14:paraId="4073579F" w14:textId="77777777" w:rsidR="00FA6E45" w:rsidRPr="00FE0F7B" w:rsidRDefault="00615160" w:rsidP="00FA6E45">
      <w:pPr>
        <w:pStyle w:val="Sub-ClauseText"/>
        <w:numPr>
          <w:ilvl w:val="1"/>
          <w:numId w:val="1"/>
        </w:numPr>
        <w:spacing w:before="0"/>
        <w:ind w:left="709" w:hanging="709"/>
        <w:rPr>
          <w:rFonts w:ascii="Trebuchet MS" w:hAnsi="Trebuchet MS"/>
          <w:spacing w:val="0"/>
          <w:sz w:val="22"/>
          <w:szCs w:val="22"/>
          <w:lang w:val="en-US"/>
        </w:rPr>
      </w:pPr>
      <w:bookmarkStart w:id="61" w:name="_Ref323294340"/>
      <w:r w:rsidRPr="00FE0F7B">
        <w:rPr>
          <w:rFonts w:ascii="Trebuchet MS" w:hAnsi="Trebuchet MS"/>
          <w:spacing w:val="0"/>
          <w:sz w:val="22"/>
          <w:szCs w:val="22"/>
          <w:lang w:val="en-US"/>
        </w:rPr>
        <w:t>Subject to provision of Clause 15.1 of the ITC</w:t>
      </w:r>
      <w:r w:rsidR="00E202B6" w:rsidRPr="00FE0F7B">
        <w:rPr>
          <w:rFonts w:ascii="Trebuchet MS" w:hAnsi="Trebuchet MS"/>
          <w:spacing w:val="0"/>
          <w:sz w:val="22"/>
          <w:szCs w:val="22"/>
          <w:lang w:val="en-US"/>
        </w:rPr>
        <w:t>/F</w:t>
      </w:r>
      <w:r w:rsidRPr="00FE0F7B">
        <w:rPr>
          <w:rFonts w:ascii="Trebuchet MS" w:hAnsi="Trebuchet MS"/>
          <w:spacing w:val="0"/>
          <w:sz w:val="22"/>
          <w:szCs w:val="22"/>
          <w:lang w:val="en-US"/>
        </w:rPr>
        <w:t>, the evaluators of the Technical Proposals shall have no access to the Financial Proposals until the technical evaluation is concluded</w:t>
      </w:r>
      <w:r w:rsidR="00FB5154" w:rsidRPr="00FE0F7B">
        <w:rPr>
          <w:rFonts w:ascii="Trebuchet MS" w:hAnsi="Trebuchet MS"/>
          <w:spacing w:val="0"/>
          <w:sz w:val="22"/>
          <w:szCs w:val="22"/>
          <w:lang w:val="en-US"/>
        </w:rPr>
        <w:t>.</w:t>
      </w:r>
      <w:bookmarkStart w:id="62" w:name="_Ref323294351"/>
      <w:bookmarkEnd w:id="61"/>
    </w:p>
    <w:p w14:paraId="173A5C45" w14:textId="3465CCEC" w:rsidR="00615160" w:rsidRPr="00FE0F7B" w:rsidRDefault="00615160" w:rsidP="00FA6E45">
      <w:pPr>
        <w:pStyle w:val="Sub-ClauseText"/>
        <w:numPr>
          <w:ilvl w:val="1"/>
          <w:numId w:val="1"/>
        </w:numPr>
        <w:spacing w:before="0"/>
        <w:ind w:left="709" w:hanging="709"/>
        <w:rPr>
          <w:rFonts w:ascii="Trebuchet MS" w:hAnsi="Trebuchet MS"/>
          <w:spacing w:val="0"/>
          <w:sz w:val="22"/>
          <w:szCs w:val="22"/>
          <w:lang w:val="en-US"/>
        </w:rPr>
      </w:pPr>
      <w:r w:rsidRPr="00FE0F7B">
        <w:rPr>
          <w:rFonts w:ascii="Trebuchet MS" w:hAnsi="Trebuchet MS"/>
          <w:spacing w:val="0"/>
          <w:sz w:val="22"/>
          <w:szCs w:val="22"/>
          <w:lang w:val="en-US"/>
        </w:rPr>
        <w:t>The Consultant</w:t>
      </w:r>
      <w:r w:rsidR="00E202B6" w:rsidRPr="00FE0F7B">
        <w:rPr>
          <w:rFonts w:ascii="Trebuchet MS" w:hAnsi="Trebuchet MS"/>
          <w:spacing w:val="0"/>
          <w:sz w:val="22"/>
          <w:szCs w:val="22"/>
          <w:lang w:val="en-US"/>
        </w:rPr>
        <w:t>/Firm</w:t>
      </w:r>
      <w:r w:rsidRPr="00FE0F7B">
        <w:rPr>
          <w:rFonts w:ascii="Trebuchet MS" w:hAnsi="Trebuchet MS"/>
          <w:spacing w:val="0"/>
          <w:sz w:val="22"/>
          <w:szCs w:val="22"/>
          <w:lang w:val="en-US"/>
        </w:rPr>
        <w:t xml:space="preserve"> is not permitted to alter or modify its Proposal in any way after the </w:t>
      </w:r>
      <w:r w:rsidR="009A4BDE" w:rsidRPr="00FE0F7B">
        <w:rPr>
          <w:rFonts w:ascii="Trebuchet MS" w:hAnsi="Trebuchet MS"/>
          <w:spacing w:val="0"/>
          <w:sz w:val="22"/>
          <w:szCs w:val="22"/>
          <w:lang w:val="en-US"/>
        </w:rPr>
        <w:t>Proposal</w:t>
      </w:r>
      <w:r w:rsidRPr="00FE0F7B">
        <w:rPr>
          <w:rFonts w:ascii="Trebuchet MS" w:hAnsi="Trebuchet MS"/>
          <w:spacing w:val="0"/>
          <w:sz w:val="22"/>
          <w:szCs w:val="22"/>
          <w:lang w:val="en-US"/>
        </w:rPr>
        <w:t xml:space="preserve"> submission deadline except as permitted under Clause 12.</w:t>
      </w:r>
      <w:r w:rsidR="00E2046B" w:rsidRPr="00FE0F7B">
        <w:rPr>
          <w:rFonts w:ascii="Trebuchet MS" w:hAnsi="Trebuchet MS"/>
          <w:spacing w:val="0"/>
          <w:sz w:val="22"/>
          <w:szCs w:val="22"/>
          <w:lang w:val="en-US"/>
        </w:rPr>
        <w:t>6</w:t>
      </w:r>
      <w:r w:rsidRPr="00FE0F7B">
        <w:rPr>
          <w:rFonts w:ascii="Trebuchet MS" w:hAnsi="Trebuchet MS"/>
          <w:spacing w:val="0"/>
          <w:sz w:val="22"/>
          <w:szCs w:val="22"/>
          <w:lang w:val="en-US"/>
        </w:rPr>
        <w:t xml:space="preserve"> of this ITC</w:t>
      </w:r>
      <w:r w:rsidR="00E202B6" w:rsidRPr="00FE0F7B">
        <w:rPr>
          <w:rFonts w:ascii="Trebuchet MS" w:hAnsi="Trebuchet MS"/>
          <w:spacing w:val="0"/>
          <w:sz w:val="22"/>
          <w:szCs w:val="22"/>
          <w:lang w:val="en-US"/>
        </w:rPr>
        <w:t>/F</w:t>
      </w:r>
      <w:r w:rsidRPr="00FE0F7B">
        <w:rPr>
          <w:rFonts w:ascii="Trebuchet MS" w:hAnsi="Trebuchet MS"/>
          <w:spacing w:val="0"/>
          <w:sz w:val="22"/>
          <w:szCs w:val="22"/>
          <w:lang w:val="en-US"/>
        </w:rPr>
        <w:t xml:space="preserve">. While evaluating the Proposals, the </w:t>
      </w:r>
      <w:r w:rsidR="002910EE" w:rsidRPr="00FE0F7B">
        <w:rPr>
          <w:rFonts w:ascii="Trebuchet MS" w:hAnsi="Trebuchet MS"/>
          <w:spacing w:val="0"/>
          <w:sz w:val="22"/>
          <w:szCs w:val="22"/>
          <w:lang w:val="en-US"/>
        </w:rPr>
        <w:t>procuring entity</w:t>
      </w:r>
      <w:r w:rsidR="00CA4BCB" w:rsidRPr="00FE0F7B">
        <w:rPr>
          <w:rFonts w:ascii="Trebuchet MS" w:hAnsi="Trebuchet MS"/>
          <w:spacing w:val="0"/>
          <w:sz w:val="22"/>
          <w:szCs w:val="22"/>
          <w:lang w:val="en-US"/>
        </w:rPr>
        <w:t xml:space="preserve"> </w:t>
      </w:r>
      <w:r w:rsidRPr="00FE0F7B">
        <w:rPr>
          <w:rFonts w:ascii="Trebuchet MS" w:hAnsi="Trebuchet MS"/>
          <w:spacing w:val="0"/>
          <w:sz w:val="22"/>
          <w:szCs w:val="22"/>
          <w:lang w:val="en-US"/>
        </w:rPr>
        <w:t>will conduct the evaluation solely on the basis of the submitted Technical and Financial Proposals.</w:t>
      </w:r>
      <w:bookmarkEnd w:id="62"/>
      <w:r w:rsidRPr="00FE0F7B">
        <w:rPr>
          <w:rFonts w:ascii="Trebuchet MS" w:hAnsi="Trebuchet MS"/>
          <w:spacing w:val="0"/>
          <w:sz w:val="22"/>
          <w:szCs w:val="22"/>
          <w:lang w:val="en-US"/>
        </w:rPr>
        <w:t xml:space="preserve"> </w:t>
      </w:r>
    </w:p>
    <w:p w14:paraId="34F28228" w14:textId="01EF593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63" w:name="_Toc87269291"/>
      <w:r w:rsidRPr="00FE0F7B">
        <w:rPr>
          <w:rFonts w:ascii="Trebuchet MS" w:eastAsia="Times New Roman" w:hAnsi="Trebuchet MS" w:cs="Arial"/>
          <w:b/>
          <w:bCs/>
        </w:rPr>
        <w:lastRenderedPageBreak/>
        <w:t>Evaluation of Technical Proposals</w:t>
      </w:r>
      <w:bookmarkEnd w:id="63"/>
    </w:p>
    <w:p w14:paraId="5678101F" w14:textId="101B2B22" w:rsidR="00615160" w:rsidRPr="00FE0F7B" w:rsidRDefault="00615160" w:rsidP="00FA6E45">
      <w:pPr>
        <w:pStyle w:val="Sub-ClauseText"/>
        <w:numPr>
          <w:ilvl w:val="1"/>
          <w:numId w:val="1"/>
        </w:numPr>
        <w:spacing w:before="0"/>
        <w:ind w:left="709" w:hanging="709"/>
        <w:rPr>
          <w:rFonts w:ascii="Trebuchet MS" w:hAnsi="Trebuchet MS"/>
          <w:spacing w:val="0"/>
          <w:sz w:val="22"/>
          <w:szCs w:val="22"/>
          <w:lang w:val="en-US"/>
        </w:rPr>
      </w:pPr>
      <w:bookmarkStart w:id="64" w:name="_Ref323294364"/>
      <w:r w:rsidRPr="00FE0F7B">
        <w:rPr>
          <w:rFonts w:ascii="Trebuchet MS" w:hAnsi="Trebuchet MS"/>
          <w:spacing w:val="0"/>
          <w:sz w:val="22"/>
          <w:szCs w:val="22"/>
          <w:lang w:val="en-US"/>
        </w:rPr>
        <w:t xml:space="preserve">The </w:t>
      </w:r>
      <w:r w:rsidR="002910EE" w:rsidRPr="00FE0F7B">
        <w:rPr>
          <w:rFonts w:ascii="Trebuchet MS" w:hAnsi="Trebuchet MS"/>
          <w:spacing w:val="0"/>
          <w:sz w:val="22"/>
          <w:szCs w:val="22"/>
          <w:lang w:val="en-US"/>
        </w:rPr>
        <w:t>procuring entity</w:t>
      </w:r>
      <w:r w:rsidR="00FB5154" w:rsidRPr="00FE0F7B">
        <w:rPr>
          <w:rFonts w:ascii="Trebuchet MS" w:hAnsi="Trebuchet MS"/>
          <w:spacing w:val="0"/>
          <w:sz w:val="22"/>
          <w:szCs w:val="22"/>
          <w:lang w:val="en-US"/>
        </w:rPr>
        <w:t xml:space="preserve"> </w:t>
      </w:r>
      <w:r w:rsidRPr="00FE0F7B">
        <w:rPr>
          <w:rFonts w:ascii="Trebuchet MS" w:hAnsi="Trebuchet MS"/>
          <w:spacing w:val="0"/>
          <w:sz w:val="22"/>
          <w:szCs w:val="22"/>
          <w:lang w:val="en-US"/>
        </w:rPr>
        <w:t xml:space="preserve">shall evaluate the Technical Proposals on the basis of their responsiveness to the Terms of Reference and the RFP, applying the evaluation criteria, sub-criteria, and point system specified in the </w:t>
      </w:r>
      <w:r w:rsidRPr="00FE0F7B">
        <w:rPr>
          <w:rFonts w:ascii="Trebuchet MS" w:hAnsi="Trebuchet MS"/>
          <w:b/>
          <w:spacing w:val="0"/>
          <w:sz w:val="22"/>
          <w:szCs w:val="22"/>
          <w:lang w:val="en-US"/>
        </w:rPr>
        <w:t>Data Sheet</w:t>
      </w:r>
      <w:r w:rsidRPr="00FE0F7B">
        <w:rPr>
          <w:rFonts w:ascii="Trebuchet MS" w:hAnsi="Trebuchet MS"/>
          <w:spacing w:val="0"/>
          <w:sz w:val="22"/>
          <w:szCs w:val="22"/>
          <w:lang w:val="en-US"/>
        </w:rPr>
        <w:t xml:space="preserve">. Each responsive Proposal will be given a technical score. A Proposal shall be rejected at this stage if it does not respond to important aspects of the RFP or if it fails to achieve the minimum technical score indicated in the </w:t>
      </w:r>
      <w:r w:rsidRPr="00FE0F7B">
        <w:rPr>
          <w:rFonts w:ascii="Trebuchet MS" w:hAnsi="Trebuchet MS"/>
          <w:b/>
          <w:spacing w:val="0"/>
          <w:sz w:val="22"/>
          <w:szCs w:val="22"/>
          <w:lang w:val="en-US"/>
        </w:rPr>
        <w:t>Data Sheet</w:t>
      </w:r>
      <w:bookmarkEnd w:id="64"/>
      <w:r w:rsidRPr="00FE0F7B">
        <w:rPr>
          <w:rFonts w:ascii="Trebuchet MS" w:hAnsi="Trebuchet MS"/>
          <w:b/>
          <w:spacing w:val="0"/>
          <w:sz w:val="22"/>
          <w:szCs w:val="22"/>
          <w:lang w:val="en-US"/>
        </w:rPr>
        <w:t>.</w:t>
      </w:r>
    </w:p>
    <w:p w14:paraId="24464A31" w14:textId="1E9528AB"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65" w:name="_Toc87269292"/>
      <w:r w:rsidRPr="00FE0F7B">
        <w:rPr>
          <w:rFonts w:ascii="Trebuchet MS" w:eastAsia="Times New Roman" w:hAnsi="Trebuchet MS" w:cs="Arial"/>
          <w:b/>
          <w:bCs/>
        </w:rPr>
        <w:t>Public Opening of Financial Proposals</w:t>
      </w:r>
      <w:bookmarkEnd w:id="65"/>
      <w:r w:rsidRPr="00FE0F7B">
        <w:rPr>
          <w:rFonts w:ascii="Trebuchet MS" w:eastAsia="Times New Roman" w:hAnsi="Trebuchet MS" w:cs="Arial"/>
          <w:b/>
          <w:bCs/>
        </w:rPr>
        <w:t xml:space="preserve"> </w:t>
      </w:r>
    </w:p>
    <w:p w14:paraId="3798FAC1" w14:textId="7442AE89" w:rsidR="00615160" w:rsidRPr="00FE0F7B" w:rsidRDefault="00615160" w:rsidP="00FA6E45">
      <w:pPr>
        <w:numPr>
          <w:ilvl w:val="0"/>
          <w:numId w:val="15"/>
        </w:numPr>
        <w:spacing w:before="120" w:after="0" w:line="240" w:lineRule="auto"/>
        <w:ind w:left="720" w:hanging="720"/>
        <w:jc w:val="both"/>
        <w:rPr>
          <w:rFonts w:ascii="Trebuchet MS" w:eastAsia="Calibri" w:hAnsi="Trebuchet MS" w:cs="Arial"/>
        </w:rPr>
      </w:pPr>
      <w:r w:rsidRPr="00FE0F7B">
        <w:rPr>
          <w:rFonts w:ascii="Trebuchet MS" w:hAnsi="Trebuchet MS" w:cs="Arial"/>
        </w:rPr>
        <w:t xml:space="preserve">After the technical evaluation is completed, the </w:t>
      </w:r>
      <w:r w:rsidR="002910EE" w:rsidRPr="00FE0F7B">
        <w:rPr>
          <w:rFonts w:ascii="Trebuchet MS" w:hAnsi="Trebuchet MS" w:cs="Arial"/>
        </w:rPr>
        <w:t>procuring entity</w:t>
      </w:r>
      <w:r w:rsidR="00CA4BCB" w:rsidRPr="00FE0F7B">
        <w:rPr>
          <w:rFonts w:ascii="Trebuchet MS" w:hAnsi="Trebuchet MS" w:cs="Arial"/>
        </w:rPr>
        <w:t xml:space="preserve"> </w:t>
      </w:r>
      <w:r w:rsidRPr="00FE0F7B">
        <w:rPr>
          <w:rFonts w:ascii="Trebuchet MS" w:hAnsi="Trebuchet MS" w:cs="Arial"/>
        </w:rPr>
        <w:t>shall notify those Consultants</w:t>
      </w:r>
      <w:r w:rsidR="00E202B6" w:rsidRPr="00FE0F7B">
        <w:rPr>
          <w:rFonts w:ascii="Trebuchet MS" w:hAnsi="Trebuchet MS" w:cs="Arial"/>
        </w:rPr>
        <w:t>/Firms</w:t>
      </w:r>
      <w:r w:rsidRPr="00FE0F7B">
        <w:rPr>
          <w:rFonts w:ascii="Trebuchet MS" w:hAnsi="Trebuchet MS" w:cs="Arial"/>
        </w:rPr>
        <w:t xml:space="preserve"> whose Proposals were considered non-responsive to the RFP and TOR or did not meet the minimum qualifying technical score (and shall provide information relating to the Consultant</w:t>
      </w:r>
      <w:r w:rsidR="00E202B6" w:rsidRPr="00FE0F7B">
        <w:rPr>
          <w:rFonts w:ascii="Trebuchet MS" w:hAnsi="Trebuchet MS" w:cs="Arial"/>
        </w:rPr>
        <w:t>/Firm</w:t>
      </w:r>
      <w:r w:rsidRPr="00FE0F7B">
        <w:rPr>
          <w:rFonts w:ascii="Trebuchet MS" w:hAnsi="Trebuchet MS" w:cs="Arial"/>
        </w:rPr>
        <w:t xml:space="preserve">’s overall technical score, as well as scores obtained for each criterion and sub-criterion) that their Financial Proposals will be returned unopened after completing the selection process and </w:t>
      </w:r>
      <w:r w:rsidR="00CD4124" w:rsidRPr="00FE0F7B">
        <w:rPr>
          <w:rFonts w:ascii="Trebuchet MS" w:hAnsi="Trebuchet MS" w:cs="Arial"/>
        </w:rPr>
        <w:t>contract</w:t>
      </w:r>
      <w:r w:rsidRPr="00FE0F7B">
        <w:rPr>
          <w:rFonts w:ascii="Trebuchet MS" w:hAnsi="Trebuchet MS" w:cs="Arial"/>
        </w:rPr>
        <w:t xml:space="preserve"> signing. The </w:t>
      </w:r>
      <w:r w:rsidR="002910EE" w:rsidRPr="00FE0F7B">
        <w:rPr>
          <w:rFonts w:ascii="Trebuchet MS" w:hAnsi="Trebuchet MS" w:cs="Arial"/>
        </w:rPr>
        <w:t>procuring entity</w:t>
      </w:r>
      <w:r w:rsidR="00CA4BCB" w:rsidRPr="00FE0F7B">
        <w:rPr>
          <w:rFonts w:ascii="Trebuchet MS" w:hAnsi="Trebuchet MS" w:cs="Arial"/>
        </w:rPr>
        <w:t xml:space="preserve"> </w:t>
      </w:r>
      <w:r w:rsidRPr="00FE0F7B">
        <w:rPr>
          <w:rFonts w:ascii="Trebuchet MS" w:hAnsi="Trebuchet MS" w:cs="Arial"/>
        </w:rPr>
        <w:t>shall simultaneously notify in writing those Consultants</w:t>
      </w:r>
      <w:r w:rsidR="00E202B6" w:rsidRPr="00FE0F7B">
        <w:rPr>
          <w:rFonts w:ascii="Trebuchet MS" w:hAnsi="Trebuchet MS" w:cs="Arial"/>
        </w:rPr>
        <w:t>/Firm</w:t>
      </w:r>
      <w:r w:rsidRPr="00FE0F7B">
        <w:rPr>
          <w:rFonts w:ascii="Trebuchet MS" w:hAnsi="Trebuchet MS" w:cs="Arial"/>
        </w:rPr>
        <w:t xml:space="preserve"> that have achieved the minimum overall technical score and inform them of the date, time and location for the opening of the Financial Proposals. The opening date should allow the Consultants</w:t>
      </w:r>
      <w:r w:rsidR="00E202B6" w:rsidRPr="00FE0F7B">
        <w:rPr>
          <w:rFonts w:ascii="Trebuchet MS" w:hAnsi="Trebuchet MS" w:cs="Arial"/>
        </w:rPr>
        <w:t>/Firm</w:t>
      </w:r>
      <w:r w:rsidRPr="00FE0F7B">
        <w:rPr>
          <w:rFonts w:ascii="Trebuchet MS" w:hAnsi="Trebuchet MS" w:cs="Arial"/>
        </w:rPr>
        <w:t xml:space="preserve"> sufficient time to make arrangements for attending the opening. The Consultant</w:t>
      </w:r>
      <w:r w:rsidR="00E202B6" w:rsidRPr="00FE0F7B">
        <w:rPr>
          <w:rFonts w:ascii="Trebuchet MS" w:hAnsi="Trebuchet MS" w:cs="Arial"/>
        </w:rPr>
        <w:t>/Firm</w:t>
      </w:r>
      <w:r w:rsidRPr="00FE0F7B">
        <w:rPr>
          <w:rFonts w:ascii="Trebuchet MS" w:hAnsi="Trebuchet MS" w:cs="Arial"/>
        </w:rPr>
        <w:t>’s attendance at the opening of the Financial Proposals is optional and is at the Consultant</w:t>
      </w:r>
      <w:r w:rsidR="00E202B6" w:rsidRPr="00FE0F7B">
        <w:rPr>
          <w:rFonts w:ascii="Trebuchet MS" w:hAnsi="Trebuchet MS" w:cs="Arial"/>
        </w:rPr>
        <w:t>/Firm</w:t>
      </w:r>
      <w:r w:rsidRPr="00FE0F7B">
        <w:rPr>
          <w:rFonts w:ascii="Trebuchet MS" w:hAnsi="Trebuchet MS" w:cs="Arial"/>
        </w:rPr>
        <w:t>’s choice.</w:t>
      </w:r>
    </w:p>
    <w:p w14:paraId="02D89B37" w14:textId="131FC9A9" w:rsidR="00615160" w:rsidRPr="00FE0F7B" w:rsidRDefault="00615160" w:rsidP="00FA6E45">
      <w:pPr>
        <w:numPr>
          <w:ilvl w:val="0"/>
          <w:numId w:val="15"/>
        </w:numPr>
        <w:spacing w:before="120" w:after="0" w:line="240" w:lineRule="auto"/>
        <w:ind w:left="720" w:hanging="720"/>
        <w:jc w:val="both"/>
        <w:rPr>
          <w:rFonts w:ascii="Trebuchet MS" w:hAnsi="Trebuchet MS" w:cs="Arial"/>
        </w:rPr>
      </w:pPr>
      <w:r w:rsidRPr="00FE0F7B">
        <w:rPr>
          <w:rFonts w:ascii="Trebuchet MS" w:hAnsi="Trebuchet MS" w:cs="Arial"/>
        </w:rPr>
        <w:t xml:space="preserve">The Financial Proposals shall be opened by the </w:t>
      </w:r>
      <w:r w:rsidR="002910EE" w:rsidRPr="00FE0F7B">
        <w:rPr>
          <w:rFonts w:ascii="Trebuchet MS" w:hAnsi="Trebuchet MS" w:cs="Arial"/>
        </w:rPr>
        <w:t>procuring entity</w:t>
      </w:r>
      <w:r w:rsidRPr="00FE0F7B">
        <w:rPr>
          <w:rFonts w:ascii="Trebuchet MS" w:hAnsi="Trebuchet MS" w:cs="Arial"/>
        </w:rPr>
        <w:t xml:space="preserve"> in the presence of the representatives of those Consultant</w:t>
      </w:r>
      <w:r w:rsidR="00E202B6" w:rsidRPr="00FE0F7B">
        <w:rPr>
          <w:rFonts w:ascii="Trebuchet MS" w:hAnsi="Trebuchet MS" w:cs="Arial"/>
        </w:rPr>
        <w:t>/Firm</w:t>
      </w:r>
      <w:r w:rsidRPr="00FE0F7B">
        <w:rPr>
          <w:rFonts w:ascii="Trebuchet MS" w:hAnsi="Trebuchet MS" w:cs="Arial"/>
        </w:rPr>
        <w:t xml:space="preserve">s whose </w:t>
      </w:r>
      <w:r w:rsidR="00137BA4" w:rsidRPr="00FE0F7B">
        <w:rPr>
          <w:rFonts w:ascii="Trebuchet MS" w:hAnsi="Trebuchet MS" w:cs="Arial"/>
        </w:rPr>
        <w:t>Proposals</w:t>
      </w:r>
      <w:r w:rsidRPr="00FE0F7B">
        <w:rPr>
          <w:rFonts w:ascii="Trebuchet MS" w:hAnsi="Trebuchet MS" w:cs="Arial"/>
        </w:rPr>
        <w:t xml:space="preserve"> have passed the minimum technical score. At the opening, the names of the Consultant</w:t>
      </w:r>
      <w:r w:rsidR="00E202B6" w:rsidRPr="00FE0F7B">
        <w:rPr>
          <w:rFonts w:ascii="Trebuchet MS" w:hAnsi="Trebuchet MS" w:cs="Arial"/>
        </w:rPr>
        <w:t>/Firm</w:t>
      </w:r>
      <w:r w:rsidRPr="00FE0F7B">
        <w:rPr>
          <w:rFonts w:ascii="Trebuchet MS" w:hAnsi="Trebuchet MS" w:cs="Arial"/>
        </w:rPr>
        <w:t>s, and the overall technical scores, including the break-down by criterion, shall be read aloud. The Financial Proposals will then be inspected to confirm that they have remained sealed and unopened. These Financial Proposals shall be then opened, and the total prices read aloud and recorded. Copies of the record shall be sent to all Consultant</w:t>
      </w:r>
      <w:r w:rsidR="00E202B6" w:rsidRPr="00FE0F7B">
        <w:rPr>
          <w:rFonts w:ascii="Trebuchet MS" w:hAnsi="Trebuchet MS" w:cs="Arial"/>
        </w:rPr>
        <w:t>/Firm</w:t>
      </w:r>
      <w:r w:rsidRPr="00FE0F7B">
        <w:rPr>
          <w:rFonts w:ascii="Trebuchet MS" w:hAnsi="Trebuchet MS" w:cs="Arial"/>
        </w:rPr>
        <w:t>s who submitted Proposals.</w:t>
      </w:r>
    </w:p>
    <w:p w14:paraId="4AC747B9"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66" w:name="_Toc87269293"/>
      <w:r w:rsidRPr="00FE0F7B">
        <w:rPr>
          <w:rFonts w:ascii="Trebuchet MS" w:eastAsia="Times New Roman" w:hAnsi="Trebuchet MS" w:cs="Arial"/>
          <w:b/>
          <w:bCs/>
        </w:rPr>
        <w:t>Correction of Errors</w:t>
      </w:r>
      <w:bookmarkEnd w:id="66"/>
    </w:p>
    <w:p w14:paraId="5A176DA2" w14:textId="77777777" w:rsidR="00615160" w:rsidRPr="00FE0F7B" w:rsidRDefault="00615160" w:rsidP="00FA6E45">
      <w:pPr>
        <w:numPr>
          <w:ilvl w:val="0"/>
          <w:numId w:val="16"/>
        </w:numPr>
        <w:spacing w:before="120" w:after="0" w:line="240" w:lineRule="auto"/>
        <w:ind w:left="720" w:hanging="720"/>
        <w:jc w:val="both"/>
        <w:rPr>
          <w:rFonts w:ascii="Trebuchet MS" w:eastAsia="Calibri" w:hAnsi="Trebuchet MS" w:cs="Arial"/>
        </w:rPr>
      </w:pPr>
      <w:r w:rsidRPr="00FE0F7B">
        <w:rPr>
          <w:rFonts w:ascii="Trebuchet MS" w:hAnsi="Trebuchet MS" w:cs="Arial"/>
        </w:rPr>
        <w:t>Activities and items described in the Technical Proposal but not priced in the Financial Proposal, shall be assumed to be included in the prices of other activities or items, and no corrections are made to the Financial Proposal.</w:t>
      </w:r>
    </w:p>
    <w:p w14:paraId="4FD5C022" w14:textId="7AA35C9A" w:rsidR="00615160" w:rsidRPr="00FE0F7B" w:rsidRDefault="00615160" w:rsidP="00FA6E45">
      <w:pPr>
        <w:pStyle w:val="ListParagraph"/>
        <w:numPr>
          <w:ilvl w:val="0"/>
          <w:numId w:val="28"/>
        </w:numPr>
        <w:spacing w:before="120" w:after="120" w:line="240" w:lineRule="auto"/>
        <w:ind w:left="1080"/>
        <w:contextualSpacing w:val="0"/>
        <w:rPr>
          <w:rFonts w:ascii="Trebuchet MS" w:eastAsia="Times New Roman" w:hAnsi="Trebuchet MS" w:cs="Arial"/>
          <w:b/>
        </w:rPr>
      </w:pPr>
      <w:r w:rsidRPr="00FE0F7B">
        <w:rPr>
          <w:rFonts w:ascii="Trebuchet MS" w:eastAsia="Times New Roman" w:hAnsi="Trebuchet MS" w:cs="Arial"/>
          <w:b/>
        </w:rPr>
        <w:t>Time-Based Contracts</w:t>
      </w:r>
    </w:p>
    <w:p w14:paraId="5638C1D9" w14:textId="1875B526" w:rsidR="00615160" w:rsidRPr="00FE0F7B" w:rsidRDefault="00615160" w:rsidP="00FA6E45">
      <w:pPr>
        <w:numPr>
          <w:ilvl w:val="0"/>
          <w:numId w:val="29"/>
        </w:numPr>
        <w:spacing w:before="120" w:after="0" w:line="240" w:lineRule="auto"/>
        <w:ind w:left="1600" w:hanging="900"/>
        <w:jc w:val="both"/>
        <w:rPr>
          <w:rFonts w:ascii="Trebuchet MS" w:eastAsia="Calibri" w:hAnsi="Trebuchet MS" w:cs="Arial"/>
        </w:rPr>
      </w:pPr>
      <w:r w:rsidRPr="00FE0F7B">
        <w:rPr>
          <w:rFonts w:ascii="Trebuchet MS" w:hAnsi="Trebuchet MS" w:cs="Arial"/>
          <w:bCs/>
        </w:rPr>
        <w:t xml:space="preserve">If a Time-Based contract form is included in the RFP, the </w:t>
      </w:r>
      <w:r w:rsidR="002910EE" w:rsidRPr="00FE0F7B">
        <w:rPr>
          <w:rFonts w:ascii="Trebuchet MS" w:hAnsi="Trebuchet MS" w:cs="Arial"/>
          <w:bCs/>
        </w:rPr>
        <w:t>procuring entity</w:t>
      </w:r>
      <w:r w:rsidRPr="00FE0F7B">
        <w:rPr>
          <w:rFonts w:ascii="Trebuchet MS" w:hAnsi="Trebuchet MS" w:cs="Arial"/>
          <w:bCs/>
        </w:rPr>
        <w:t xml:space="preserve"> will (a) correct </w:t>
      </w:r>
      <w:r w:rsidRPr="00FE0F7B">
        <w:rPr>
          <w:rFonts w:ascii="Trebuchet MS" w:hAnsi="Trebuchet MS" w:cs="Arial"/>
        </w:rPr>
        <w:t>any</w:t>
      </w:r>
      <w:r w:rsidRPr="00FE0F7B">
        <w:rPr>
          <w:rFonts w:ascii="Trebuchet MS" w:hAnsi="Trebuchet MS" w:cs="Arial"/>
          <w:bCs/>
        </w:rPr>
        <w:t xml:space="preserve"> computational or arithmetical errors, and (b) adjust the prices if they fail to reflect all inputs included for the respective activities or items in the Technical Proposal. In case of discrepancy between (</w:t>
      </w:r>
      <w:proofErr w:type="spellStart"/>
      <w:r w:rsidRPr="00FE0F7B">
        <w:rPr>
          <w:rFonts w:ascii="Trebuchet MS" w:hAnsi="Trebuchet MS" w:cs="Arial"/>
          <w:bCs/>
        </w:rPr>
        <w:t>i</w:t>
      </w:r>
      <w:proofErr w:type="spellEnd"/>
      <w:r w:rsidRPr="00FE0F7B">
        <w:rPr>
          <w:rFonts w:ascii="Trebuchet MS" w:hAnsi="Trebuchet MS" w:cs="Arial"/>
          <w:bCs/>
        </w:rPr>
        <w:t xml:space="preserve">) a partial amount (sub-total) and the total amount, or (ii) between the amount derived by multiplication of unit price with quantity and the total price, or (iii) between words and figures, the former will prevail. In case of discrepancy between the Technical and Financial Proposals in indicating quantities of input, the Technical Proposal prevails and the </w:t>
      </w:r>
      <w:r w:rsidR="002910EE" w:rsidRPr="00FE0F7B">
        <w:rPr>
          <w:rFonts w:ascii="Trebuchet MS" w:hAnsi="Trebuchet MS" w:cs="Arial"/>
          <w:bCs/>
        </w:rPr>
        <w:t>procuring entity</w:t>
      </w:r>
      <w:r w:rsidRPr="00FE0F7B">
        <w:rPr>
          <w:rFonts w:ascii="Trebuchet MS" w:hAnsi="Trebuchet MS" w:cs="Arial"/>
          <w:bCs/>
        </w:rPr>
        <w:t xml:space="preserve"> shall correct the quantification indicated in the Financial Proposal so as to make it consistent with that indicated in the Technical Proposal, apply the relevant unit price included in the Financial Proposal to the corrected quantity, and correct the total Proposal cost.</w:t>
      </w:r>
    </w:p>
    <w:p w14:paraId="5A719871" w14:textId="4FA869DE" w:rsidR="00615160" w:rsidRPr="00FE0F7B" w:rsidRDefault="00615160" w:rsidP="00FA6E45">
      <w:pPr>
        <w:pStyle w:val="ListParagraph"/>
        <w:numPr>
          <w:ilvl w:val="0"/>
          <w:numId w:val="28"/>
        </w:numPr>
        <w:spacing w:before="120" w:after="120" w:line="240" w:lineRule="auto"/>
        <w:ind w:left="1080"/>
        <w:contextualSpacing w:val="0"/>
        <w:rPr>
          <w:rFonts w:ascii="Trebuchet MS" w:eastAsia="Times New Roman" w:hAnsi="Trebuchet MS" w:cs="Arial"/>
          <w:b/>
        </w:rPr>
      </w:pPr>
      <w:r w:rsidRPr="00FE0F7B">
        <w:rPr>
          <w:rFonts w:ascii="Trebuchet MS" w:eastAsia="Times New Roman" w:hAnsi="Trebuchet MS" w:cs="Arial"/>
          <w:b/>
        </w:rPr>
        <w:t>Lump Sum Contracts</w:t>
      </w:r>
    </w:p>
    <w:p w14:paraId="52F2157F" w14:textId="0F3C3BB0" w:rsidR="00615160" w:rsidRPr="00FE0F7B" w:rsidRDefault="00615160" w:rsidP="00FA6E45">
      <w:pPr>
        <w:numPr>
          <w:ilvl w:val="0"/>
          <w:numId w:val="29"/>
        </w:numPr>
        <w:spacing w:before="120" w:after="0" w:line="240" w:lineRule="auto"/>
        <w:ind w:left="1600" w:hanging="900"/>
        <w:jc w:val="both"/>
        <w:rPr>
          <w:rFonts w:ascii="Trebuchet MS" w:eastAsia="Calibri" w:hAnsi="Trebuchet MS" w:cs="Arial"/>
        </w:rPr>
      </w:pPr>
      <w:r w:rsidRPr="00FE0F7B">
        <w:rPr>
          <w:rFonts w:ascii="Trebuchet MS" w:hAnsi="Trebuchet MS" w:cs="Arial"/>
          <w:bCs/>
        </w:rPr>
        <w:t>If a Lump-Sum contract form is included in the RFP, the Consultant</w:t>
      </w:r>
      <w:r w:rsidR="00E202B6" w:rsidRPr="00FE0F7B">
        <w:rPr>
          <w:rFonts w:ascii="Trebuchet MS" w:hAnsi="Trebuchet MS" w:cs="Arial"/>
          <w:bCs/>
        </w:rPr>
        <w:t>/Firm</w:t>
      </w:r>
      <w:r w:rsidRPr="00FE0F7B">
        <w:rPr>
          <w:rFonts w:ascii="Trebuchet MS" w:hAnsi="Trebuchet MS" w:cs="Arial"/>
          <w:bCs/>
        </w:rPr>
        <w:t xml:space="preserve"> is deemed to have included all prices in the Financial Proposal, so neither arithmetical corrections nor price adjustments shall be made. The total price, net of taxes understood as per Clause ITC</w:t>
      </w:r>
      <w:r w:rsidR="00E202B6" w:rsidRPr="00FE0F7B">
        <w:rPr>
          <w:rFonts w:ascii="Trebuchet MS" w:hAnsi="Trebuchet MS" w:cs="Arial"/>
          <w:bCs/>
        </w:rPr>
        <w:t>/F</w:t>
      </w:r>
      <w:r w:rsidRPr="00FE0F7B">
        <w:rPr>
          <w:rFonts w:ascii="Trebuchet MS" w:hAnsi="Trebuchet MS" w:cs="Arial"/>
          <w:bCs/>
        </w:rPr>
        <w:t xml:space="preserve"> 25 below, specified in the Financial Proposal (Form FIN-1) shall be considered as the offered price.</w:t>
      </w:r>
    </w:p>
    <w:p w14:paraId="2C2F78F0" w14:textId="2E3D36FF"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67" w:name="_Toc87269294"/>
      <w:r w:rsidRPr="00FE0F7B">
        <w:rPr>
          <w:rFonts w:ascii="Trebuchet MS" w:eastAsia="Times New Roman" w:hAnsi="Trebuchet MS" w:cs="Arial"/>
          <w:b/>
          <w:bCs/>
        </w:rPr>
        <w:lastRenderedPageBreak/>
        <w:t>Taxes</w:t>
      </w:r>
      <w:bookmarkEnd w:id="67"/>
    </w:p>
    <w:p w14:paraId="343F53D3" w14:textId="0D5A8790" w:rsidR="00615160" w:rsidRPr="00FE0F7B" w:rsidRDefault="00615160" w:rsidP="00FA6E45">
      <w:pPr>
        <w:numPr>
          <w:ilvl w:val="0"/>
          <w:numId w:val="17"/>
        </w:numPr>
        <w:spacing w:before="120" w:after="0" w:line="240" w:lineRule="auto"/>
        <w:ind w:left="720" w:hanging="720"/>
        <w:jc w:val="both"/>
        <w:rPr>
          <w:rFonts w:ascii="Trebuchet MS" w:eastAsia="Calibri"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EB7BB0" w:rsidRPr="00FE0F7B">
        <w:rPr>
          <w:rFonts w:ascii="Trebuchet MS" w:hAnsi="Trebuchet MS" w:cs="Arial"/>
        </w:rPr>
        <w:t xml:space="preserve">’s </w:t>
      </w:r>
      <w:r w:rsidRPr="00FE0F7B">
        <w:rPr>
          <w:rFonts w:ascii="Trebuchet MS" w:hAnsi="Trebuchet MS" w:cs="Arial"/>
        </w:rPr>
        <w:t>evaluation of the Consultant</w:t>
      </w:r>
      <w:r w:rsidR="00B2660B" w:rsidRPr="00FE0F7B">
        <w:rPr>
          <w:rFonts w:ascii="Trebuchet MS" w:hAnsi="Trebuchet MS" w:cs="Arial"/>
        </w:rPr>
        <w:t>/Firm</w:t>
      </w:r>
      <w:r w:rsidRPr="00FE0F7B">
        <w:rPr>
          <w:rFonts w:ascii="Trebuchet MS" w:hAnsi="Trebuchet MS" w:cs="Arial"/>
        </w:rPr>
        <w:t xml:space="preserve">’s Financial Proposal shall exclude taxes and duties in </w:t>
      </w:r>
      <w:r w:rsidR="00EB7BB0" w:rsidRPr="00FE0F7B">
        <w:rPr>
          <w:rFonts w:ascii="Trebuchet MS" w:hAnsi="Trebuchet MS" w:cs="Arial"/>
        </w:rPr>
        <w:t>Jamaica</w:t>
      </w:r>
      <w:r w:rsidRPr="00FE0F7B">
        <w:rPr>
          <w:rFonts w:ascii="Trebuchet MS" w:hAnsi="Trebuchet MS" w:cs="Arial"/>
        </w:rPr>
        <w:t xml:space="preserve"> in accordance with the instructions in the </w:t>
      </w:r>
      <w:r w:rsidRPr="00FE0F7B">
        <w:rPr>
          <w:rFonts w:ascii="Trebuchet MS" w:hAnsi="Trebuchet MS" w:cs="Arial"/>
          <w:b/>
        </w:rPr>
        <w:t>Data Sheet</w:t>
      </w:r>
      <w:r w:rsidRPr="00FE0F7B">
        <w:rPr>
          <w:rFonts w:ascii="Trebuchet MS" w:hAnsi="Trebuchet MS" w:cs="Arial"/>
        </w:rPr>
        <w:t>.</w:t>
      </w:r>
    </w:p>
    <w:p w14:paraId="7C7F87D0"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68" w:name="_Toc87269295"/>
      <w:r w:rsidRPr="00FE0F7B">
        <w:rPr>
          <w:rFonts w:ascii="Trebuchet MS" w:eastAsia="Times New Roman" w:hAnsi="Trebuchet MS" w:cs="Arial"/>
          <w:b/>
          <w:bCs/>
        </w:rPr>
        <w:t>Conversion to a Single Currency</w:t>
      </w:r>
      <w:bookmarkEnd w:id="68"/>
    </w:p>
    <w:p w14:paraId="438A1F50" w14:textId="6F47E418" w:rsidR="00615160" w:rsidRPr="00FE0F7B" w:rsidRDefault="003C05C2" w:rsidP="00FA6E45">
      <w:pPr>
        <w:numPr>
          <w:ilvl w:val="0"/>
          <w:numId w:val="18"/>
        </w:numPr>
        <w:spacing w:before="120" w:after="0" w:line="240" w:lineRule="auto"/>
        <w:ind w:left="720" w:hanging="720"/>
        <w:jc w:val="both"/>
        <w:rPr>
          <w:rFonts w:ascii="Trebuchet MS" w:eastAsia="Calibri" w:hAnsi="Trebuchet MS" w:cs="Arial"/>
        </w:rPr>
      </w:pPr>
      <w:r w:rsidRPr="00FE0F7B">
        <w:rPr>
          <w:rFonts w:ascii="Trebuchet MS" w:hAnsi="Trebuchet MS"/>
        </w:rPr>
        <w:t xml:space="preserve">For evaluation and comparison purposes, the procuring entity shall convert all </w:t>
      </w:r>
      <w:r w:rsidR="00407543" w:rsidRPr="00FE0F7B">
        <w:rPr>
          <w:rFonts w:ascii="Trebuchet MS" w:hAnsi="Trebuchet MS"/>
        </w:rPr>
        <w:t>Proposal</w:t>
      </w:r>
      <w:r w:rsidRPr="00FE0F7B">
        <w:rPr>
          <w:rFonts w:ascii="Trebuchet MS" w:hAnsi="Trebuchet MS"/>
        </w:rPr>
        <w:t xml:space="preserve"> prices expressed in amounts in various currencies into an amount in a single </w:t>
      </w:r>
      <w:r w:rsidR="005329B8" w:rsidRPr="00FE0F7B">
        <w:rPr>
          <w:rFonts w:ascii="Trebuchet MS" w:hAnsi="Trebuchet MS"/>
        </w:rPr>
        <w:t xml:space="preserve">freely convertible </w:t>
      </w:r>
      <w:r w:rsidRPr="00FE0F7B">
        <w:rPr>
          <w:rFonts w:ascii="Trebuchet MS" w:hAnsi="Trebuchet MS"/>
        </w:rPr>
        <w:t xml:space="preserve">currency </w:t>
      </w:r>
      <w:r w:rsidRPr="00FE0F7B">
        <w:rPr>
          <w:rFonts w:ascii="Trebuchet MS" w:hAnsi="Trebuchet MS"/>
          <w:bCs/>
        </w:rPr>
        <w:t>specified in the</w:t>
      </w:r>
      <w:r w:rsidRPr="00FE0F7B">
        <w:rPr>
          <w:rFonts w:ascii="Trebuchet MS" w:hAnsi="Trebuchet MS"/>
        </w:rPr>
        <w:t xml:space="preserve"> </w:t>
      </w:r>
      <w:r w:rsidR="00407543" w:rsidRPr="00FE0F7B">
        <w:rPr>
          <w:rFonts w:ascii="Trebuchet MS" w:hAnsi="Trebuchet MS"/>
          <w:b/>
        </w:rPr>
        <w:t>Data Sheet</w:t>
      </w:r>
      <w:r w:rsidRPr="00FE0F7B">
        <w:rPr>
          <w:rFonts w:ascii="Trebuchet MS" w:hAnsi="Trebuchet MS"/>
          <w:b/>
        </w:rPr>
        <w:t>,</w:t>
      </w:r>
      <w:r w:rsidRPr="00FE0F7B">
        <w:rPr>
          <w:rFonts w:ascii="Trebuchet MS" w:hAnsi="Trebuchet MS"/>
        </w:rPr>
        <w:t xml:space="preserve"> using the selling exchange rates established by the source and on the date </w:t>
      </w:r>
      <w:r w:rsidRPr="00FE0F7B">
        <w:rPr>
          <w:rFonts w:ascii="Trebuchet MS" w:hAnsi="Trebuchet MS"/>
          <w:bCs/>
        </w:rPr>
        <w:t>specified in the</w:t>
      </w:r>
      <w:r w:rsidRPr="00FE0F7B">
        <w:rPr>
          <w:rFonts w:ascii="Trebuchet MS" w:hAnsi="Trebuchet MS"/>
        </w:rPr>
        <w:t xml:space="preserve"> </w:t>
      </w:r>
      <w:r w:rsidR="00407543" w:rsidRPr="00FE0F7B">
        <w:rPr>
          <w:rFonts w:ascii="Trebuchet MS" w:hAnsi="Trebuchet MS"/>
          <w:b/>
        </w:rPr>
        <w:t>Data Sheet</w:t>
      </w:r>
      <w:r w:rsidRPr="00FE0F7B">
        <w:rPr>
          <w:rFonts w:ascii="Trebuchet MS" w:hAnsi="Trebuchet MS"/>
          <w:b/>
        </w:rPr>
        <w:t xml:space="preserve">. </w:t>
      </w:r>
    </w:p>
    <w:p w14:paraId="24E01781"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69" w:name="_Toc87269296"/>
      <w:r w:rsidRPr="00FE0F7B">
        <w:rPr>
          <w:rFonts w:ascii="Trebuchet MS" w:eastAsia="Times New Roman" w:hAnsi="Trebuchet MS" w:cs="Arial"/>
          <w:b/>
          <w:bCs/>
        </w:rPr>
        <w:t>Combined Quality and cost Evaluation</w:t>
      </w:r>
      <w:bookmarkEnd w:id="69"/>
    </w:p>
    <w:p w14:paraId="35F77F82" w14:textId="1C464729" w:rsidR="00FA6E45" w:rsidRPr="00FE0F7B" w:rsidRDefault="005329B8" w:rsidP="00AA2A64">
      <w:pPr>
        <w:numPr>
          <w:ilvl w:val="0"/>
          <w:numId w:val="19"/>
        </w:numPr>
        <w:spacing w:before="120" w:after="0" w:line="240" w:lineRule="auto"/>
        <w:ind w:left="720" w:hanging="720"/>
        <w:jc w:val="both"/>
        <w:rPr>
          <w:rFonts w:ascii="Trebuchet MS" w:eastAsia="Calibri" w:hAnsi="Trebuchet MS" w:cs="Arial"/>
        </w:rPr>
      </w:pPr>
      <w:r w:rsidRPr="00FE0F7B">
        <w:rPr>
          <w:rFonts w:ascii="Trebuchet MS" w:hAnsi="Trebuchet MS" w:cs="Arial"/>
        </w:rPr>
        <w:t>T</w:t>
      </w:r>
      <w:r w:rsidR="00615160" w:rsidRPr="00FE0F7B">
        <w:rPr>
          <w:rFonts w:ascii="Trebuchet MS" w:hAnsi="Trebuchet MS" w:cs="Arial"/>
        </w:rPr>
        <w:t xml:space="preserve">he total score is calculated by weighting the technical and financial scores and adding them as per the formula and instructions in the </w:t>
      </w:r>
      <w:r w:rsidR="00615160" w:rsidRPr="00FE0F7B">
        <w:rPr>
          <w:rFonts w:ascii="Trebuchet MS" w:hAnsi="Trebuchet MS" w:cs="Arial"/>
          <w:b/>
        </w:rPr>
        <w:t>Data Sheet</w:t>
      </w:r>
      <w:r w:rsidR="00615160" w:rsidRPr="00FE0F7B">
        <w:rPr>
          <w:rFonts w:ascii="Trebuchet MS" w:hAnsi="Trebuchet MS" w:cs="Arial"/>
        </w:rPr>
        <w:t>. The Consultant</w:t>
      </w:r>
      <w:r w:rsidR="00B2660B" w:rsidRPr="00FE0F7B">
        <w:rPr>
          <w:rFonts w:ascii="Trebuchet MS" w:hAnsi="Trebuchet MS" w:cs="Arial"/>
        </w:rPr>
        <w:t>/Firm</w:t>
      </w:r>
      <w:r w:rsidR="00615160" w:rsidRPr="00FE0F7B">
        <w:rPr>
          <w:rFonts w:ascii="Trebuchet MS" w:hAnsi="Trebuchet MS" w:cs="Arial"/>
        </w:rPr>
        <w:t xml:space="preserve"> achieving the highest combined technical and financial score will be invited for negotiations.</w:t>
      </w:r>
    </w:p>
    <w:p w14:paraId="23883D2D" w14:textId="77777777" w:rsidR="00615160" w:rsidRPr="00FE0F7B" w:rsidRDefault="00615160" w:rsidP="00FA6E45">
      <w:pPr>
        <w:numPr>
          <w:ilvl w:val="0"/>
          <w:numId w:val="27"/>
        </w:numPr>
        <w:spacing w:before="120" w:after="120" w:line="240" w:lineRule="auto"/>
        <w:ind w:left="360"/>
        <w:jc w:val="both"/>
        <w:rPr>
          <w:rFonts w:ascii="Trebuchet MS" w:eastAsia="Calibri" w:hAnsi="Trebuchet MS" w:cs="Arial"/>
          <w:b/>
          <w:spacing w:val="-3"/>
        </w:rPr>
      </w:pPr>
      <w:r w:rsidRPr="00FE0F7B">
        <w:rPr>
          <w:rFonts w:ascii="Trebuchet MS" w:eastAsia="Calibri" w:hAnsi="Trebuchet MS" w:cs="Arial"/>
          <w:b/>
          <w:spacing w:val="-3"/>
        </w:rPr>
        <w:t xml:space="preserve">Negotiations and Award  </w:t>
      </w:r>
    </w:p>
    <w:p w14:paraId="3C9F9EC2"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70" w:name="_Toc87269297"/>
      <w:r w:rsidRPr="00FE0F7B">
        <w:rPr>
          <w:rFonts w:ascii="Trebuchet MS" w:eastAsia="Times New Roman" w:hAnsi="Trebuchet MS" w:cs="Arial"/>
          <w:b/>
          <w:bCs/>
        </w:rPr>
        <w:t>Negotiations</w:t>
      </w:r>
      <w:bookmarkEnd w:id="70"/>
    </w:p>
    <w:p w14:paraId="529A4B89" w14:textId="23F8195E" w:rsidR="00615160" w:rsidRPr="00FE0F7B" w:rsidRDefault="00615160" w:rsidP="00FA6E45">
      <w:pPr>
        <w:numPr>
          <w:ilvl w:val="0"/>
          <w:numId w:val="20"/>
        </w:numPr>
        <w:spacing w:before="120" w:after="0" w:line="240" w:lineRule="auto"/>
        <w:ind w:left="720" w:hanging="720"/>
        <w:jc w:val="both"/>
        <w:rPr>
          <w:rFonts w:ascii="Trebuchet MS" w:eastAsia="Calibri" w:hAnsi="Trebuchet MS" w:cs="Arial"/>
        </w:rPr>
      </w:pPr>
      <w:r w:rsidRPr="00FE0F7B">
        <w:rPr>
          <w:rFonts w:ascii="Trebuchet MS" w:hAnsi="Trebuchet MS" w:cs="Arial"/>
        </w:rPr>
        <w:t xml:space="preserve">The negotiations will be held at the date and address indicated in the </w:t>
      </w:r>
      <w:r w:rsidRPr="00FE0F7B">
        <w:rPr>
          <w:rFonts w:ascii="Trebuchet MS" w:hAnsi="Trebuchet MS" w:cs="Arial"/>
          <w:b/>
        </w:rPr>
        <w:t>Data Sheet</w:t>
      </w:r>
      <w:r w:rsidRPr="00FE0F7B">
        <w:rPr>
          <w:rFonts w:ascii="Trebuchet MS" w:hAnsi="Trebuchet MS" w:cs="Arial"/>
        </w:rPr>
        <w:t xml:space="preserve"> with the Consultant</w:t>
      </w:r>
      <w:r w:rsidR="00B2660B" w:rsidRPr="00FE0F7B">
        <w:rPr>
          <w:rFonts w:ascii="Trebuchet MS" w:hAnsi="Trebuchet MS" w:cs="Arial"/>
        </w:rPr>
        <w:t>/Firm</w:t>
      </w:r>
      <w:r w:rsidRPr="00FE0F7B">
        <w:rPr>
          <w:rFonts w:ascii="Trebuchet MS" w:hAnsi="Trebuchet MS" w:cs="Arial"/>
        </w:rPr>
        <w:t xml:space="preserve">’s representative(s) who must have written power of attorney to negotiate and sign a </w:t>
      </w:r>
      <w:r w:rsidR="00CD4124" w:rsidRPr="00FE0F7B">
        <w:rPr>
          <w:rFonts w:ascii="Trebuchet MS" w:hAnsi="Trebuchet MS" w:cs="Arial"/>
        </w:rPr>
        <w:t>contract</w:t>
      </w:r>
      <w:r w:rsidRPr="00FE0F7B">
        <w:rPr>
          <w:rFonts w:ascii="Trebuchet MS" w:hAnsi="Trebuchet MS" w:cs="Arial"/>
        </w:rPr>
        <w:t xml:space="preserve"> on behalf of the Consultant</w:t>
      </w:r>
      <w:r w:rsidR="00B2660B" w:rsidRPr="00FE0F7B">
        <w:rPr>
          <w:rFonts w:ascii="Trebuchet MS" w:hAnsi="Trebuchet MS" w:cs="Arial"/>
        </w:rPr>
        <w:t>/Firm</w:t>
      </w:r>
      <w:r w:rsidRPr="00FE0F7B">
        <w:rPr>
          <w:rFonts w:ascii="Trebuchet MS" w:hAnsi="Trebuchet MS" w:cs="Arial"/>
        </w:rPr>
        <w:t>.</w:t>
      </w:r>
    </w:p>
    <w:p w14:paraId="04509AD8" w14:textId="7FF1F9BF" w:rsidR="00615160" w:rsidRPr="00FE0F7B" w:rsidRDefault="00615160" w:rsidP="00FA6E45">
      <w:pPr>
        <w:numPr>
          <w:ilvl w:val="0"/>
          <w:numId w:val="20"/>
        </w:numPr>
        <w:spacing w:before="120" w:after="0" w:line="240" w:lineRule="auto"/>
        <w:ind w:left="720" w:hanging="720"/>
        <w:jc w:val="both"/>
        <w:rPr>
          <w:rFonts w:ascii="Trebuchet MS" w:eastAsia="Calibri"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37734E" w:rsidRPr="00FE0F7B">
        <w:rPr>
          <w:rFonts w:ascii="Trebuchet MS" w:hAnsi="Trebuchet MS" w:cs="Arial"/>
        </w:rPr>
        <w:t xml:space="preserve"> </w:t>
      </w:r>
      <w:r w:rsidRPr="00FE0F7B">
        <w:rPr>
          <w:rFonts w:ascii="Trebuchet MS" w:hAnsi="Trebuchet MS" w:cs="Arial"/>
        </w:rPr>
        <w:t xml:space="preserve">shall prepare minutes of negotiations that are signed by the </w:t>
      </w:r>
      <w:r w:rsidR="002910EE" w:rsidRPr="00FE0F7B">
        <w:rPr>
          <w:rFonts w:ascii="Trebuchet MS" w:hAnsi="Trebuchet MS" w:cs="Arial"/>
        </w:rPr>
        <w:t>procuring entity</w:t>
      </w:r>
      <w:r w:rsidR="0037734E" w:rsidRPr="00FE0F7B">
        <w:rPr>
          <w:rFonts w:ascii="Trebuchet MS" w:hAnsi="Trebuchet MS" w:cs="Arial"/>
        </w:rPr>
        <w:t xml:space="preserve"> </w:t>
      </w:r>
      <w:r w:rsidRPr="00FE0F7B">
        <w:rPr>
          <w:rFonts w:ascii="Trebuchet MS" w:hAnsi="Trebuchet MS" w:cs="Arial"/>
        </w:rPr>
        <w:t>and the Consultant</w:t>
      </w:r>
      <w:r w:rsidR="00B2660B" w:rsidRPr="00FE0F7B">
        <w:rPr>
          <w:rFonts w:ascii="Trebuchet MS" w:hAnsi="Trebuchet MS" w:cs="Arial"/>
        </w:rPr>
        <w:t>/Firm</w:t>
      </w:r>
      <w:r w:rsidRPr="00FE0F7B">
        <w:rPr>
          <w:rFonts w:ascii="Trebuchet MS" w:hAnsi="Trebuchet MS" w:cs="Arial"/>
        </w:rPr>
        <w:t>’s authorized representative.</w:t>
      </w:r>
    </w:p>
    <w:p w14:paraId="2350FC4E" w14:textId="77777777" w:rsidR="00615160" w:rsidRPr="00FE0F7B" w:rsidRDefault="00615160" w:rsidP="00FA6E45">
      <w:pPr>
        <w:pStyle w:val="ListParagraph"/>
        <w:numPr>
          <w:ilvl w:val="0"/>
          <w:numId w:val="30"/>
        </w:numPr>
        <w:spacing w:before="120" w:after="0" w:line="240" w:lineRule="auto"/>
        <w:ind w:left="1080"/>
        <w:contextualSpacing w:val="0"/>
        <w:rPr>
          <w:rFonts w:ascii="Trebuchet MS" w:eastAsia="Times New Roman" w:hAnsi="Trebuchet MS" w:cs="Arial"/>
          <w:b/>
        </w:rPr>
      </w:pPr>
      <w:r w:rsidRPr="00FE0F7B">
        <w:rPr>
          <w:rFonts w:ascii="Trebuchet MS" w:eastAsia="Times New Roman" w:hAnsi="Trebuchet MS" w:cs="Arial"/>
          <w:b/>
        </w:rPr>
        <w:t>Availability of Key Experts</w:t>
      </w:r>
    </w:p>
    <w:p w14:paraId="74EBF9C6" w14:textId="68CE0665" w:rsidR="00615160" w:rsidRPr="00FE0F7B" w:rsidRDefault="00615160" w:rsidP="00FA6E45">
      <w:pPr>
        <w:numPr>
          <w:ilvl w:val="0"/>
          <w:numId w:val="20"/>
        </w:numPr>
        <w:spacing w:before="120" w:after="0" w:line="240" w:lineRule="auto"/>
        <w:ind w:left="720" w:hanging="720"/>
        <w:jc w:val="both"/>
        <w:rPr>
          <w:rFonts w:ascii="Trebuchet MS" w:hAnsi="Trebuchet MS" w:cs="Arial"/>
        </w:rPr>
      </w:pPr>
      <w:r w:rsidRPr="00FE0F7B">
        <w:rPr>
          <w:rFonts w:ascii="Trebuchet MS" w:hAnsi="Trebuchet MS" w:cs="Arial"/>
        </w:rPr>
        <w:t>The invited Consultant</w:t>
      </w:r>
      <w:r w:rsidR="00B2660B" w:rsidRPr="00FE0F7B">
        <w:rPr>
          <w:rFonts w:ascii="Trebuchet MS" w:hAnsi="Trebuchet MS" w:cs="Arial"/>
        </w:rPr>
        <w:t>/Firm</w:t>
      </w:r>
      <w:r w:rsidRPr="00FE0F7B">
        <w:rPr>
          <w:rFonts w:ascii="Trebuchet MS" w:hAnsi="Trebuchet MS" w:cs="Arial"/>
        </w:rPr>
        <w:t xml:space="preserve"> shall confirm the availability of all Key Experts included in the Proposal as a pre-requisite to the negotiations, or, if applicable, a replacement in accordance with Clause 12</w:t>
      </w:r>
      <w:r w:rsidR="00E2046B" w:rsidRPr="00FE0F7B">
        <w:rPr>
          <w:rFonts w:ascii="Trebuchet MS" w:hAnsi="Trebuchet MS" w:cs="Arial"/>
        </w:rPr>
        <w:t>b</w:t>
      </w:r>
      <w:r w:rsidRPr="00FE0F7B">
        <w:rPr>
          <w:rFonts w:ascii="Trebuchet MS" w:hAnsi="Trebuchet MS" w:cs="Arial"/>
        </w:rPr>
        <w:t xml:space="preserve"> of the ITC</w:t>
      </w:r>
      <w:r w:rsidR="00B2660B" w:rsidRPr="00FE0F7B">
        <w:rPr>
          <w:rFonts w:ascii="Trebuchet MS" w:hAnsi="Trebuchet MS" w:cs="Arial"/>
        </w:rPr>
        <w:t>/F</w:t>
      </w:r>
      <w:r w:rsidRPr="00FE0F7B">
        <w:rPr>
          <w:rFonts w:ascii="Trebuchet MS" w:hAnsi="Trebuchet MS" w:cs="Arial"/>
        </w:rPr>
        <w:t>. Failure to confirm the Key Experts’ availability may result in the rejection of the Consultant</w:t>
      </w:r>
      <w:r w:rsidR="00B2660B" w:rsidRPr="00FE0F7B">
        <w:rPr>
          <w:rFonts w:ascii="Trebuchet MS" w:hAnsi="Trebuchet MS" w:cs="Arial"/>
        </w:rPr>
        <w:t>/Firm</w:t>
      </w:r>
      <w:r w:rsidRPr="00FE0F7B">
        <w:rPr>
          <w:rFonts w:ascii="Trebuchet MS" w:hAnsi="Trebuchet MS" w:cs="Arial"/>
        </w:rPr>
        <w:t xml:space="preserve">’s Proposal and the </w:t>
      </w:r>
      <w:r w:rsidR="002910EE" w:rsidRPr="00FE0F7B">
        <w:rPr>
          <w:rFonts w:ascii="Trebuchet MS" w:hAnsi="Trebuchet MS" w:cs="Arial"/>
        </w:rPr>
        <w:t>procuring entity</w:t>
      </w:r>
      <w:r w:rsidR="0037734E" w:rsidRPr="00FE0F7B">
        <w:rPr>
          <w:rFonts w:ascii="Trebuchet MS" w:hAnsi="Trebuchet MS" w:cs="Arial"/>
        </w:rPr>
        <w:t xml:space="preserve"> </w:t>
      </w:r>
      <w:r w:rsidRPr="00FE0F7B">
        <w:rPr>
          <w:rFonts w:ascii="Trebuchet MS" w:hAnsi="Trebuchet MS" w:cs="Arial"/>
        </w:rPr>
        <w:t xml:space="preserve">proceeding to negotiate the </w:t>
      </w:r>
      <w:r w:rsidR="00CD4124" w:rsidRPr="00FE0F7B">
        <w:rPr>
          <w:rFonts w:ascii="Trebuchet MS" w:hAnsi="Trebuchet MS" w:cs="Arial"/>
        </w:rPr>
        <w:t>contract</w:t>
      </w:r>
      <w:r w:rsidRPr="00FE0F7B">
        <w:rPr>
          <w:rFonts w:ascii="Trebuchet MS" w:hAnsi="Trebuchet MS" w:cs="Arial"/>
        </w:rPr>
        <w:t xml:space="preserve"> with the next-ranked Consultant</w:t>
      </w:r>
      <w:r w:rsidR="00B2660B" w:rsidRPr="00FE0F7B">
        <w:rPr>
          <w:rFonts w:ascii="Trebuchet MS" w:hAnsi="Trebuchet MS" w:cs="Arial"/>
        </w:rPr>
        <w:t>/Firm</w:t>
      </w:r>
      <w:r w:rsidRPr="00FE0F7B">
        <w:rPr>
          <w:rFonts w:ascii="Trebuchet MS" w:hAnsi="Trebuchet MS" w:cs="Arial"/>
        </w:rPr>
        <w:t>.</w:t>
      </w:r>
    </w:p>
    <w:p w14:paraId="1BDA1F09" w14:textId="6789A31E" w:rsidR="00615160" w:rsidRPr="00FE0F7B" w:rsidRDefault="00615160" w:rsidP="00FA6E45">
      <w:pPr>
        <w:numPr>
          <w:ilvl w:val="0"/>
          <w:numId w:val="20"/>
        </w:numPr>
        <w:spacing w:before="120" w:after="0" w:line="240" w:lineRule="auto"/>
        <w:ind w:left="720" w:hanging="720"/>
        <w:jc w:val="both"/>
        <w:rPr>
          <w:rFonts w:ascii="Trebuchet MS" w:eastAsia="Times New Roman" w:hAnsi="Trebuchet MS" w:cs="Arial"/>
          <w:b/>
        </w:rPr>
      </w:pPr>
      <w:r w:rsidRPr="00FE0F7B">
        <w:rPr>
          <w:rFonts w:ascii="Trebuchet MS" w:hAnsi="Trebuchet MS" w:cs="Arial"/>
        </w:rPr>
        <w:t>Notwithstanding the above, the substitution of Key Experts at the negotiations may be considered if due solely to circumstances outside the reasonable control of and not foreseeable by the Consultant</w:t>
      </w:r>
      <w:r w:rsidR="00B2660B" w:rsidRPr="00FE0F7B">
        <w:rPr>
          <w:rFonts w:ascii="Trebuchet MS" w:hAnsi="Trebuchet MS" w:cs="Arial"/>
        </w:rPr>
        <w:t>/Firm</w:t>
      </w:r>
      <w:r w:rsidRPr="00FE0F7B">
        <w:rPr>
          <w:rFonts w:ascii="Trebuchet MS" w:hAnsi="Trebuchet MS" w:cs="Arial"/>
        </w:rPr>
        <w:t xml:space="preserve">, including but not limited to death or medical incapacity. In such case, the </w:t>
      </w:r>
      <w:r w:rsidR="008766EF" w:rsidRPr="00FE0F7B">
        <w:rPr>
          <w:rFonts w:ascii="Trebuchet MS" w:hAnsi="Trebuchet MS" w:cs="Arial"/>
        </w:rPr>
        <w:t xml:space="preserve">Consultant/Firm </w:t>
      </w:r>
      <w:r w:rsidRPr="00FE0F7B">
        <w:rPr>
          <w:rFonts w:ascii="Trebuchet MS" w:hAnsi="Trebuchet MS" w:cs="Arial"/>
        </w:rPr>
        <w:t xml:space="preserve">shall offer a substitute Key Expert within the period of time specified in the letter of invitation to negotiate the </w:t>
      </w:r>
      <w:r w:rsidR="00CD4124" w:rsidRPr="00FE0F7B">
        <w:rPr>
          <w:rFonts w:ascii="Trebuchet MS" w:hAnsi="Trebuchet MS" w:cs="Arial"/>
        </w:rPr>
        <w:t>contract</w:t>
      </w:r>
      <w:r w:rsidRPr="00FE0F7B">
        <w:rPr>
          <w:rFonts w:ascii="Trebuchet MS" w:hAnsi="Trebuchet MS" w:cs="Arial"/>
        </w:rPr>
        <w:t>, who shall have equivalent or better qualifications and experience than the original candidate.</w:t>
      </w:r>
      <w:r w:rsidRPr="00FE0F7B">
        <w:rPr>
          <w:rFonts w:ascii="Trebuchet MS" w:eastAsia="Times New Roman" w:hAnsi="Trebuchet MS" w:cs="Arial"/>
          <w:b/>
        </w:rPr>
        <w:t xml:space="preserve"> </w:t>
      </w:r>
    </w:p>
    <w:p w14:paraId="19E56AB9" w14:textId="77777777" w:rsidR="00615160" w:rsidRPr="00FE0F7B" w:rsidRDefault="00615160" w:rsidP="00FA6E45">
      <w:pPr>
        <w:pStyle w:val="ListParagraph"/>
        <w:numPr>
          <w:ilvl w:val="0"/>
          <w:numId w:val="30"/>
        </w:numPr>
        <w:spacing w:before="120" w:after="0" w:line="240" w:lineRule="auto"/>
        <w:ind w:left="1080"/>
        <w:contextualSpacing w:val="0"/>
        <w:rPr>
          <w:rFonts w:ascii="Trebuchet MS" w:eastAsia="Times New Roman" w:hAnsi="Trebuchet MS" w:cs="Arial"/>
          <w:b/>
        </w:rPr>
      </w:pPr>
      <w:r w:rsidRPr="00FE0F7B">
        <w:rPr>
          <w:rFonts w:ascii="Trebuchet MS" w:eastAsia="Times New Roman" w:hAnsi="Trebuchet MS" w:cs="Arial"/>
          <w:b/>
        </w:rPr>
        <w:t>Technical negotiations</w:t>
      </w:r>
    </w:p>
    <w:p w14:paraId="113BF581" w14:textId="1174AC04" w:rsidR="00615160" w:rsidRPr="00FE0F7B" w:rsidRDefault="00615160" w:rsidP="00FA6E45">
      <w:pPr>
        <w:numPr>
          <w:ilvl w:val="0"/>
          <w:numId w:val="20"/>
        </w:numPr>
        <w:spacing w:before="120" w:after="0" w:line="240" w:lineRule="auto"/>
        <w:ind w:left="720" w:hanging="720"/>
        <w:jc w:val="both"/>
        <w:rPr>
          <w:rFonts w:ascii="Trebuchet MS" w:hAnsi="Trebuchet MS" w:cs="Arial"/>
        </w:rPr>
      </w:pPr>
      <w:r w:rsidRPr="00FE0F7B">
        <w:rPr>
          <w:rFonts w:ascii="Trebuchet MS" w:hAnsi="Trebuchet MS" w:cs="Arial"/>
        </w:rPr>
        <w:t xml:space="preserve">The negotiations include discussions of the Terms of Reference (TORs), the proposed methodology, the </w:t>
      </w:r>
      <w:r w:rsidR="002910EE" w:rsidRPr="00FE0F7B">
        <w:rPr>
          <w:rFonts w:ascii="Trebuchet MS" w:hAnsi="Trebuchet MS" w:cs="Arial"/>
        </w:rPr>
        <w:t>procuring entity</w:t>
      </w:r>
      <w:r w:rsidR="0037734E" w:rsidRPr="00FE0F7B">
        <w:rPr>
          <w:rFonts w:ascii="Trebuchet MS" w:hAnsi="Trebuchet MS" w:cs="Arial"/>
        </w:rPr>
        <w:t xml:space="preserve">’s </w:t>
      </w:r>
      <w:r w:rsidRPr="00FE0F7B">
        <w:rPr>
          <w:rFonts w:ascii="Trebuchet MS" w:hAnsi="Trebuchet MS" w:cs="Arial"/>
        </w:rPr>
        <w:t xml:space="preserve">inputs, the special conditions of the </w:t>
      </w:r>
      <w:r w:rsidR="00CD4124" w:rsidRPr="00FE0F7B">
        <w:rPr>
          <w:rFonts w:ascii="Trebuchet MS" w:hAnsi="Trebuchet MS" w:cs="Arial"/>
        </w:rPr>
        <w:t>contract</w:t>
      </w:r>
      <w:r w:rsidRPr="00FE0F7B">
        <w:rPr>
          <w:rFonts w:ascii="Trebuchet MS" w:hAnsi="Trebuchet MS" w:cs="Arial"/>
        </w:rPr>
        <w:t xml:space="preserve">, and finalizing the “Description of </w:t>
      </w:r>
      <w:r w:rsidR="009A4BDE" w:rsidRPr="00FE0F7B">
        <w:rPr>
          <w:rFonts w:ascii="Trebuchet MS" w:hAnsi="Trebuchet MS" w:cs="Arial"/>
        </w:rPr>
        <w:t xml:space="preserve">Consulting </w:t>
      </w:r>
      <w:r w:rsidRPr="00FE0F7B">
        <w:rPr>
          <w:rFonts w:ascii="Trebuchet MS" w:hAnsi="Trebuchet MS" w:cs="Arial"/>
        </w:rPr>
        <w:t xml:space="preserve">Services” part of the </w:t>
      </w:r>
      <w:r w:rsidR="00CD4124" w:rsidRPr="00FE0F7B">
        <w:rPr>
          <w:rFonts w:ascii="Trebuchet MS" w:hAnsi="Trebuchet MS" w:cs="Arial"/>
        </w:rPr>
        <w:t>contract</w:t>
      </w:r>
      <w:r w:rsidRPr="00FE0F7B">
        <w:rPr>
          <w:rFonts w:ascii="Trebuchet MS" w:hAnsi="Trebuchet MS" w:cs="Arial"/>
        </w:rPr>
        <w:t xml:space="preserve">. These discussions shall not substantially alter the original scope of </w:t>
      </w:r>
      <w:r w:rsidR="009D24B9" w:rsidRPr="00FE0F7B">
        <w:rPr>
          <w:rFonts w:ascii="Trebuchet MS" w:hAnsi="Trebuchet MS" w:cs="Arial"/>
        </w:rPr>
        <w:t xml:space="preserve">consulting </w:t>
      </w:r>
      <w:r w:rsidRPr="00FE0F7B">
        <w:rPr>
          <w:rFonts w:ascii="Trebuchet MS" w:hAnsi="Trebuchet MS" w:cs="Arial"/>
        </w:rPr>
        <w:t>services under the TOR or the terms of the contract, lest the quality of the final product, its price, or the relevance of the initial evaluation be affected.</w:t>
      </w:r>
    </w:p>
    <w:p w14:paraId="4446157A" w14:textId="77777777" w:rsidR="00615160" w:rsidRPr="00FE0F7B" w:rsidRDefault="00615160" w:rsidP="00FA6E45">
      <w:pPr>
        <w:pStyle w:val="ListParagraph"/>
        <w:numPr>
          <w:ilvl w:val="0"/>
          <w:numId w:val="30"/>
        </w:numPr>
        <w:spacing w:before="120" w:after="0" w:line="240" w:lineRule="auto"/>
        <w:ind w:left="1080"/>
        <w:contextualSpacing w:val="0"/>
        <w:rPr>
          <w:rFonts w:ascii="Trebuchet MS" w:eastAsia="Times New Roman" w:hAnsi="Trebuchet MS" w:cs="Arial"/>
          <w:b/>
        </w:rPr>
      </w:pPr>
      <w:r w:rsidRPr="00FE0F7B">
        <w:rPr>
          <w:rFonts w:ascii="Trebuchet MS" w:eastAsia="Times New Roman" w:hAnsi="Trebuchet MS" w:cs="Arial"/>
          <w:b/>
        </w:rPr>
        <w:t>Financial negotiations</w:t>
      </w:r>
    </w:p>
    <w:p w14:paraId="4FB2CB53" w14:textId="711DEC21" w:rsidR="00615160" w:rsidRPr="00FE0F7B" w:rsidRDefault="00615160" w:rsidP="00FA6E45">
      <w:pPr>
        <w:numPr>
          <w:ilvl w:val="0"/>
          <w:numId w:val="20"/>
        </w:numPr>
        <w:spacing w:before="120" w:after="0" w:line="240" w:lineRule="auto"/>
        <w:ind w:left="720" w:hanging="720"/>
        <w:jc w:val="both"/>
        <w:rPr>
          <w:rFonts w:ascii="Trebuchet MS" w:hAnsi="Trebuchet MS" w:cs="Arial"/>
        </w:rPr>
      </w:pPr>
      <w:r w:rsidRPr="00FE0F7B">
        <w:rPr>
          <w:rFonts w:ascii="Trebuchet MS" w:hAnsi="Trebuchet MS" w:cs="Arial"/>
        </w:rPr>
        <w:t>The negotiations include the clarification of the Consultant</w:t>
      </w:r>
      <w:r w:rsidR="008766EF" w:rsidRPr="00FE0F7B">
        <w:rPr>
          <w:rFonts w:ascii="Trebuchet MS" w:hAnsi="Trebuchet MS" w:cs="Arial"/>
        </w:rPr>
        <w:t>/Firm</w:t>
      </w:r>
      <w:r w:rsidRPr="00FE0F7B">
        <w:rPr>
          <w:rFonts w:ascii="Trebuchet MS" w:hAnsi="Trebuchet MS" w:cs="Arial"/>
        </w:rPr>
        <w:t xml:space="preserve">’s tax liability in </w:t>
      </w:r>
      <w:r w:rsidR="0037734E" w:rsidRPr="00FE0F7B">
        <w:rPr>
          <w:rFonts w:ascii="Trebuchet MS" w:hAnsi="Trebuchet MS" w:cs="Arial"/>
        </w:rPr>
        <w:t>Jamaica</w:t>
      </w:r>
      <w:r w:rsidRPr="00FE0F7B">
        <w:rPr>
          <w:rFonts w:ascii="Trebuchet MS" w:hAnsi="Trebuchet MS" w:cs="Arial"/>
        </w:rPr>
        <w:t xml:space="preserve"> and how it should be reflected in the </w:t>
      </w:r>
      <w:r w:rsidR="00CD4124" w:rsidRPr="00FE0F7B">
        <w:rPr>
          <w:rFonts w:ascii="Trebuchet MS" w:hAnsi="Trebuchet MS" w:cs="Arial"/>
        </w:rPr>
        <w:t>contract</w:t>
      </w:r>
      <w:r w:rsidRPr="00FE0F7B">
        <w:rPr>
          <w:rFonts w:ascii="Trebuchet MS" w:hAnsi="Trebuchet MS" w:cs="Arial"/>
        </w:rPr>
        <w:t>.</w:t>
      </w:r>
    </w:p>
    <w:p w14:paraId="192F1F79" w14:textId="5CAAA43F" w:rsidR="00615160" w:rsidRPr="00FE0F7B" w:rsidRDefault="00615160" w:rsidP="00FA6E45">
      <w:pPr>
        <w:numPr>
          <w:ilvl w:val="0"/>
          <w:numId w:val="20"/>
        </w:numPr>
        <w:spacing w:before="120" w:after="0" w:line="240" w:lineRule="auto"/>
        <w:ind w:left="720" w:hanging="720"/>
        <w:jc w:val="both"/>
        <w:rPr>
          <w:rFonts w:ascii="Trebuchet MS" w:hAnsi="Trebuchet MS" w:cs="Arial"/>
        </w:rPr>
      </w:pPr>
      <w:r w:rsidRPr="00FE0F7B">
        <w:rPr>
          <w:rFonts w:ascii="Trebuchet MS" w:hAnsi="Trebuchet MS" w:cs="Arial"/>
        </w:rPr>
        <w:t xml:space="preserve">If the </w:t>
      </w:r>
      <w:r w:rsidR="00A0678D" w:rsidRPr="00FE0F7B">
        <w:rPr>
          <w:rFonts w:ascii="Trebuchet MS" w:hAnsi="Trebuchet MS" w:cs="Arial"/>
        </w:rPr>
        <w:t>technique</w:t>
      </w:r>
      <w:r w:rsidRPr="00FE0F7B">
        <w:rPr>
          <w:rFonts w:ascii="Trebuchet MS" w:hAnsi="Trebuchet MS" w:cs="Arial"/>
        </w:rPr>
        <w:t xml:space="preserve"> included cost as a factor in the evaluation, the total price stated in the Financial Proposal for a Lump-Sum contract shall not be negotiated. </w:t>
      </w:r>
    </w:p>
    <w:p w14:paraId="3FD72326" w14:textId="6656E8BD" w:rsidR="00615160" w:rsidRPr="00FE0F7B" w:rsidRDefault="00615160" w:rsidP="00FA6E45">
      <w:pPr>
        <w:numPr>
          <w:ilvl w:val="0"/>
          <w:numId w:val="20"/>
        </w:numPr>
        <w:spacing w:before="120" w:after="0" w:line="240" w:lineRule="auto"/>
        <w:ind w:left="720" w:hanging="720"/>
        <w:jc w:val="both"/>
        <w:rPr>
          <w:rFonts w:ascii="Trebuchet MS" w:hAnsi="Trebuchet MS" w:cs="Arial"/>
        </w:rPr>
      </w:pPr>
      <w:r w:rsidRPr="00FE0F7B">
        <w:rPr>
          <w:rFonts w:ascii="Trebuchet MS" w:hAnsi="Trebuchet MS" w:cs="Arial"/>
        </w:rPr>
        <w:t xml:space="preserve">In the case of a Time-Based contract, unit rates negotiations shall not take place, except when the offered Key Experts and Non-Key Experts’ remuneration rates are much higher than the </w:t>
      </w:r>
      <w:r w:rsidRPr="00FE0F7B">
        <w:rPr>
          <w:rFonts w:ascii="Trebuchet MS" w:hAnsi="Trebuchet MS" w:cs="Arial"/>
        </w:rPr>
        <w:lastRenderedPageBreak/>
        <w:t xml:space="preserve">typically charged rates by </w:t>
      </w:r>
      <w:r w:rsidR="00DA735A" w:rsidRPr="00FE0F7B">
        <w:rPr>
          <w:rFonts w:ascii="Trebuchet MS" w:hAnsi="Trebuchet MS" w:cs="Arial"/>
        </w:rPr>
        <w:t>consultants</w:t>
      </w:r>
      <w:r w:rsidRPr="00FE0F7B">
        <w:rPr>
          <w:rFonts w:ascii="Trebuchet MS" w:hAnsi="Trebuchet MS" w:cs="Arial"/>
        </w:rPr>
        <w:t xml:space="preserve"> in similar contracts. In such case, the </w:t>
      </w:r>
      <w:r w:rsidR="002910EE" w:rsidRPr="00FE0F7B">
        <w:rPr>
          <w:rFonts w:ascii="Trebuchet MS" w:hAnsi="Trebuchet MS" w:cs="Arial"/>
        </w:rPr>
        <w:t>procuring entity</w:t>
      </w:r>
      <w:r w:rsidRPr="00FE0F7B">
        <w:rPr>
          <w:rFonts w:ascii="Trebuchet MS" w:hAnsi="Trebuchet MS" w:cs="Arial"/>
        </w:rPr>
        <w:t xml:space="preserve"> may ask for clarifications and, if the fees are very high, ask to change the rates after consultation with the </w:t>
      </w:r>
      <w:r w:rsidR="004303DE" w:rsidRPr="00FE0F7B">
        <w:rPr>
          <w:rFonts w:ascii="Trebuchet MS" w:hAnsi="Trebuchet MS" w:cs="Arial"/>
        </w:rPr>
        <w:t>procuring entity</w:t>
      </w:r>
    </w:p>
    <w:p w14:paraId="3B6C3981" w14:textId="7777777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71" w:name="_Toc87269298"/>
      <w:r w:rsidRPr="00FE0F7B">
        <w:rPr>
          <w:rFonts w:ascii="Trebuchet MS" w:eastAsia="Times New Roman" w:hAnsi="Trebuchet MS" w:cs="Arial"/>
          <w:b/>
          <w:bCs/>
        </w:rPr>
        <w:t>Conclusion of Negotiations</w:t>
      </w:r>
      <w:bookmarkEnd w:id="71"/>
    </w:p>
    <w:p w14:paraId="41E6D564" w14:textId="23F8994A" w:rsidR="00615160" w:rsidRPr="00FE0F7B" w:rsidRDefault="00615160" w:rsidP="00FA6E45">
      <w:pPr>
        <w:numPr>
          <w:ilvl w:val="0"/>
          <w:numId w:val="21"/>
        </w:numPr>
        <w:spacing w:before="120" w:after="0" w:line="240" w:lineRule="auto"/>
        <w:ind w:left="720" w:hanging="720"/>
        <w:jc w:val="both"/>
        <w:rPr>
          <w:rFonts w:ascii="Trebuchet MS" w:eastAsia="Calibri" w:hAnsi="Trebuchet MS" w:cs="Arial"/>
        </w:rPr>
      </w:pPr>
      <w:r w:rsidRPr="00FE0F7B">
        <w:rPr>
          <w:rFonts w:ascii="Trebuchet MS" w:hAnsi="Trebuchet MS" w:cs="Arial"/>
        </w:rPr>
        <w:t xml:space="preserve">The negotiations are concluded with a review of the finalized draft </w:t>
      </w:r>
      <w:r w:rsidR="00CD4124" w:rsidRPr="00FE0F7B">
        <w:rPr>
          <w:rFonts w:ascii="Trebuchet MS" w:hAnsi="Trebuchet MS" w:cs="Arial"/>
        </w:rPr>
        <w:t>contract</w:t>
      </w:r>
      <w:r w:rsidRPr="00FE0F7B">
        <w:rPr>
          <w:rFonts w:ascii="Trebuchet MS" w:hAnsi="Trebuchet MS" w:cs="Arial"/>
        </w:rPr>
        <w:t xml:space="preserve">, which then shall be initialed by the </w:t>
      </w:r>
      <w:r w:rsidR="002910EE" w:rsidRPr="00FE0F7B">
        <w:rPr>
          <w:rFonts w:ascii="Trebuchet MS" w:hAnsi="Trebuchet MS" w:cs="Arial"/>
        </w:rPr>
        <w:t>procuring entity</w:t>
      </w:r>
      <w:r w:rsidRPr="00FE0F7B">
        <w:rPr>
          <w:rFonts w:ascii="Trebuchet MS" w:hAnsi="Trebuchet MS" w:cs="Arial"/>
        </w:rPr>
        <w:t xml:space="preserve"> and the Consultant</w:t>
      </w:r>
      <w:r w:rsidR="008766EF" w:rsidRPr="00FE0F7B">
        <w:rPr>
          <w:rFonts w:ascii="Trebuchet MS" w:hAnsi="Trebuchet MS" w:cs="Arial"/>
        </w:rPr>
        <w:t>/Firm</w:t>
      </w:r>
      <w:r w:rsidRPr="00FE0F7B">
        <w:rPr>
          <w:rFonts w:ascii="Trebuchet MS" w:hAnsi="Trebuchet MS" w:cs="Arial"/>
        </w:rPr>
        <w:t>’s authorized representative.</w:t>
      </w:r>
    </w:p>
    <w:p w14:paraId="4F953AC3" w14:textId="5F65ED3B" w:rsidR="00615160" w:rsidRPr="00FE0F7B" w:rsidRDefault="00615160" w:rsidP="00FA6E45">
      <w:pPr>
        <w:numPr>
          <w:ilvl w:val="0"/>
          <w:numId w:val="21"/>
        </w:numPr>
        <w:spacing w:before="120" w:after="0" w:line="240" w:lineRule="auto"/>
        <w:ind w:left="720" w:hanging="720"/>
        <w:jc w:val="both"/>
        <w:rPr>
          <w:rFonts w:ascii="Trebuchet MS" w:hAnsi="Trebuchet MS" w:cs="Arial"/>
        </w:rPr>
      </w:pPr>
      <w:r w:rsidRPr="00FE0F7B">
        <w:rPr>
          <w:rFonts w:ascii="Trebuchet MS" w:hAnsi="Trebuchet MS" w:cs="Arial"/>
        </w:rPr>
        <w:t xml:space="preserve">If the negotiations fail, the </w:t>
      </w:r>
      <w:r w:rsidR="002910EE" w:rsidRPr="00FE0F7B">
        <w:rPr>
          <w:rFonts w:ascii="Trebuchet MS" w:hAnsi="Trebuchet MS" w:cs="Arial"/>
        </w:rPr>
        <w:t>procuring entity</w:t>
      </w:r>
      <w:r w:rsidR="0037734E" w:rsidRPr="00FE0F7B">
        <w:rPr>
          <w:rFonts w:ascii="Trebuchet MS" w:hAnsi="Trebuchet MS" w:cs="Arial"/>
        </w:rPr>
        <w:t xml:space="preserve"> </w:t>
      </w:r>
      <w:r w:rsidRPr="00FE0F7B">
        <w:rPr>
          <w:rFonts w:ascii="Trebuchet MS" w:hAnsi="Trebuchet MS" w:cs="Arial"/>
        </w:rPr>
        <w:t>shall inform the Consultant</w:t>
      </w:r>
      <w:r w:rsidR="008766EF" w:rsidRPr="00FE0F7B">
        <w:rPr>
          <w:rFonts w:ascii="Trebuchet MS" w:hAnsi="Trebuchet MS" w:cs="Arial"/>
        </w:rPr>
        <w:t>/Firm</w:t>
      </w:r>
      <w:r w:rsidRPr="00FE0F7B">
        <w:rPr>
          <w:rFonts w:ascii="Trebuchet MS" w:hAnsi="Trebuchet MS" w:cs="Arial"/>
        </w:rPr>
        <w:t xml:space="preserve"> in writing of all pending issues and disagreements and provide a final opportunity to the Consultant</w:t>
      </w:r>
      <w:r w:rsidR="008766EF" w:rsidRPr="00FE0F7B">
        <w:rPr>
          <w:rFonts w:ascii="Trebuchet MS" w:hAnsi="Trebuchet MS" w:cs="Arial"/>
        </w:rPr>
        <w:t>/Firm</w:t>
      </w:r>
      <w:r w:rsidRPr="00FE0F7B">
        <w:rPr>
          <w:rFonts w:ascii="Trebuchet MS" w:hAnsi="Trebuchet MS" w:cs="Arial"/>
        </w:rPr>
        <w:t xml:space="preserve"> to respond. If disagreement persists, the </w:t>
      </w:r>
      <w:r w:rsidR="002910EE" w:rsidRPr="00FE0F7B">
        <w:rPr>
          <w:rFonts w:ascii="Trebuchet MS" w:hAnsi="Trebuchet MS" w:cs="Arial"/>
        </w:rPr>
        <w:t>procuring entity</w:t>
      </w:r>
      <w:r w:rsidR="0037734E" w:rsidRPr="00FE0F7B">
        <w:rPr>
          <w:rFonts w:ascii="Trebuchet MS" w:hAnsi="Trebuchet MS" w:cs="Arial"/>
        </w:rPr>
        <w:t xml:space="preserve"> </w:t>
      </w:r>
      <w:r w:rsidRPr="00FE0F7B">
        <w:rPr>
          <w:rFonts w:ascii="Trebuchet MS" w:hAnsi="Trebuchet MS" w:cs="Arial"/>
        </w:rPr>
        <w:t>shall terminate the negotiations informing the Consultant</w:t>
      </w:r>
      <w:r w:rsidR="008766EF" w:rsidRPr="00FE0F7B">
        <w:rPr>
          <w:rFonts w:ascii="Trebuchet MS" w:hAnsi="Trebuchet MS" w:cs="Arial"/>
        </w:rPr>
        <w:t>/Firm</w:t>
      </w:r>
      <w:r w:rsidRPr="00FE0F7B">
        <w:rPr>
          <w:rFonts w:ascii="Trebuchet MS" w:hAnsi="Trebuchet MS" w:cs="Arial"/>
        </w:rPr>
        <w:t xml:space="preserve"> of the reasons for doing so. </w:t>
      </w:r>
      <w:r w:rsidR="00CE2C93" w:rsidRPr="00FE0F7B">
        <w:rPr>
          <w:rFonts w:ascii="Trebuchet MS" w:hAnsi="Trebuchet MS" w:cs="Arial"/>
        </w:rPr>
        <w:t>T</w:t>
      </w:r>
      <w:r w:rsidRPr="00FE0F7B">
        <w:rPr>
          <w:rFonts w:ascii="Trebuchet MS" w:hAnsi="Trebuchet MS" w:cs="Arial"/>
        </w:rPr>
        <w:t xml:space="preserve">he </w:t>
      </w:r>
      <w:r w:rsidR="002910EE" w:rsidRPr="00FE0F7B">
        <w:rPr>
          <w:rFonts w:ascii="Trebuchet MS" w:hAnsi="Trebuchet MS" w:cs="Arial"/>
        </w:rPr>
        <w:t>procuring entity</w:t>
      </w:r>
      <w:r w:rsidRPr="00FE0F7B">
        <w:rPr>
          <w:rFonts w:ascii="Trebuchet MS" w:hAnsi="Trebuchet MS" w:cs="Arial"/>
        </w:rPr>
        <w:t xml:space="preserve"> will invite the next-ranked Consultant</w:t>
      </w:r>
      <w:r w:rsidR="008766EF" w:rsidRPr="00FE0F7B">
        <w:rPr>
          <w:rFonts w:ascii="Trebuchet MS" w:hAnsi="Trebuchet MS" w:cs="Arial"/>
        </w:rPr>
        <w:t>/Firm</w:t>
      </w:r>
      <w:r w:rsidRPr="00FE0F7B">
        <w:rPr>
          <w:rFonts w:ascii="Trebuchet MS" w:hAnsi="Trebuchet MS" w:cs="Arial"/>
        </w:rPr>
        <w:t xml:space="preserve"> to negotiate a </w:t>
      </w:r>
      <w:r w:rsidR="00CD4124" w:rsidRPr="00FE0F7B">
        <w:rPr>
          <w:rFonts w:ascii="Trebuchet MS" w:hAnsi="Trebuchet MS" w:cs="Arial"/>
        </w:rPr>
        <w:t>contract</w:t>
      </w:r>
      <w:r w:rsidRPr="00FE0F7B">
        <w:rPr>
          <w:rFonts w:ascii="Trebuchet MS" w:hAnsi="Trebuchet MS" w:cs="Arial"/>
        </w:rPr>
        <w:t xml:space="preserve">. Once the </w:t>
      </w:r>
      <w:r w:rsidR="002910EE" w:rsidRPr="00FE0F7B">
        <w:rPr>
          <w:rFonts w:ascii="Trebuchet MS" w:hAnsi="Trebuchet MS" w:cs="Arial"/>
        </w:rPr>
        <w:t>procuring entity</w:t>
      </w:r>
      <w:r w:rsidRPr="00FE0F7B">
        <w:rPr>
          <w:rFonts w:ascii="Trebuchet MS" w:hAnsi="Trebuchet MS" w:cs="Arial"/>
        </w:rPr>
        <w:t xml:space="preserve"> commences negotiations with the next-ranked Consultant, earlier negotiations</w:t>
      </w:r>
      <w:r w:rsidR="00CE2C93" w:rsidRPr="00FE0F7B">
        <w:rPr>
          <w:rFonts w:ascii="Trebuchet MS" w:hAnsi="Trebuchet MS" w:cs="Arial"/>
        </w:rPr>
        <w:t xml:space="preserve"> cannot be reopened</w:t>
      </w:r>
      <w:r w:rsidRPr="00FE0F7B">
        <w:rPr>
          <w:rFonts w:ascii="Trebuchet MS" w:hAnsi="Trebuchet MS" w:cs="Arial"/>
        </w:rPr>
        <w:t>.</w:t>
      </w:r>
    </w:p>
    <w:p w14:paraId="2AFC3816" w14:textId="4786C197" w:rsidR="00615160" w:rsidRPr="00FE0F7B" w:rsidRDefault="00615160" w:rsidP="008E40BB">
      <w:pPr>
        <w:keepNext/>
        <w:keepLines/>
        <w:numPr>
          <w:ilvl w:val="0"/>
          <w:numId w:val="1"/>
        </w:numPr>
        <w:spacing w:before="120" w:after="120" w:line="240" w:lineRule="auto"/>
        <w:ind w:hanging="720"/>
        <w:outlineLvl w:val="1"/>
        <w:rPr>
          <w:rFonts w:ascii="Trebuchet MS" w:eastAsia="Times New Roman" w:hAnsi="Trebuchet MS" w:cs="Arial"/>
          <w:b/>
          <w:bCs/>
        </w:rPr>
      </w:pPr>
      <w:bookmarkStart w:id="72" w:name="_Toc87269299"/>
      <w:r w:rsidRPr="00FE0F7B">
        <w:rPr>
          <w:rFonts w:ascii="Trebuchet MS" w:eastAsia="Times New Roman" w:hAnsi="Trebuchet MS" w:cs="Arial"/>
          <w:b/>
          <w:bCs/>
        </w:rPr>
        <w:t>Award of Contract</w:t>
      </w:r>
      <w:bookmarkEnd w:id="72"/>
    </w:p>
    <w:p w14:paraId="08D0602E" w14:textId="77777777" w:rsidR="008E40BB" w:rsidRPr="00FE0F7B" w:rsidRDefault="009D24B9" w:rsidP="00392985">
      <w:pPr>
        <w:pStyle w:val="ListParagraph"/>
        <w:numPr>
          <w:ilvl w:val="1"/>
          <w:numId w:val="1"/>
        </w:numPr>
        <w:spacing w:after="120" w:line="240" w:lineRule="auto"/>
        <w:ind w:left="709" w:hanging="709"/>
        <w:contextualSpacing w:val="0"/>
        <w:jc w:val="both"/>
        <w:rPr>
          <w:rFonts w:ascii="Trebuchet MS" w:hAnsi="Trebuchet MS" w:cs="Times New Roman"/>
        </w:rPr>
      </w:pPr>
      <w:r w:rsidRPr="00FE0F7B">
        <w:rPr>
          <w:rFonts w:ascii="Trebuchet MS" w:hAnsi="Trebuchet MS" w:cs="Times New Roman"/>
        </w:rPr>
        <w:t>On conclusio</w:t>
      </w:r>
      <w:r w:rsidR="00860D3A" w:rsidRPr="00FE0F7B">
        <w:rPr>
          <w:rFonts w:ascii="Trebuchet MS" w:hAnsi="Trebuchet MS" w:cs="Times New Roman"/>
        </w:rPr>
        <w:t>n of the negotiations and p</w:t>
      </w:r>
      <w:r w:rsidR="00C874C3" w:rsidRPr="00FE0F7B">
        <w:rPr>
          <w:rFonts w:ascii="Trebuchet MS" w:hAnsi="Trebuchet MS" w:cs="Times New Roman"/>
        </w:rPr>
        <w:t xml:space="preserve">rior to the expiration of the period of </w:t>
      </w:r>
      <w:r w:rsidR="00407543" w:rsidRPr="00FE0F7B">
        <w:rPr>
          <w:rFonts w:ascii="Trebuchet MS" w:hAnsi="Trebuchet MS" w:cs="Times New Roman"/>
        </w:rPr>
        <w:t>Proposal</w:t>
      </w:r>
      <w:r w:rsidR="00C874C3" w:rsidRPr="00FE0F7B">
        <w:rPr>
          <w:rFonts w:ascii="Trebuchet MS" w:hAnsi="Trebuchet MS" w:cs="Times New Roman"/>
        </w:rPr>
        <w:t xml:space="preserve"> validity, the procuring entity shall notify all </w:t>
      </w:r>
      <w:r w:rsidR="009E4A0C" w:rsidRPr="00FE0F7B">
        <w:rPr>
          <w:rFonts w:ascii="Trebuchet MS" w:hAnsi="Trebuchet MS" w:cs="Times New Roman"/>
        </w:rPr>
        <w:t>Consultants</w:t>
      </w:r>
      <w:r w:rsidR="008766EF" w:rsidRPr="00FE0F7B">
        <w:rPr>
          <w:rFonts w:ascii="Trebuchet MS" w:hAnsi="Trebuchet MS" w:cs="Times New Roman"/>
        </w:rPr>
        <w:t>/Firms</w:t>
      </w:r>
      <w:r w:rsidR="00C874C3" w:rsidRPr="00FE0F7B">
        <w:rPr>
          <w:rFonts w:ascii="Trebuchet MS" w:hAnsi="Trebuchet MS" w:cs="Times New Roman"/>
        </w:rPr>
        <w:t xml:space="preserve">, in writing, of the determination of the successful </w:t>
      </w:r>
      <w:r w:rsidR="00407543" w:rsidRPr="00FE0F7B">
        <w:rPr>
          <w:rFonts w:ascii="Trebuchet MS" w:hAnsi="Trebuchet MS" w:cs="Times New Roman"/>
        </w:rPr>
        <w:t>Proposal</w:t>
      </w:r>
      <w:r w:rsidR="00C874C3" w:rsidRPr="00FE0F7B">
        <w:rPr>
          <w:rFonts w:ascii="Trebuchet MS" w:hAnsi="Trebuchet MS" w:cs="Times New Roman"/>
        </w:rPr>
        <w:t xml:space="preserve"> including all the information required by Section 44(2) of the </w:t>
      </w:r>
      <w:r w:rsidR="008766EF" w:rsidRPr="00FE0F7B">
        <w:rPr>
          <w:rFonts w:ascii="Trebuchet MS" w:hAnsi="Trebuchet MS" w:cs="Times New Roman"/>
        </w:rPr>
        <w:t xml:space="preserve">Public Procurement </w:t>
      </w:r>
      <w:r w:rsidR="00C874C3" w:rsidRPr="00FE0F7B">
        <w:rPr>
          <w:rFonts w:ascii="Trebuchet MS" w:hAnsi="Trebuchet MS" w:cs="Times New Roman"/>
        </w:rPr>
        <w:t xml:space="preserve">Act. </w:t>
      </w:r>
    </w:p>
    <w:p w14:paraId="79B7ABF6" w14:textId="2030BD06" w:rsidR="00C874C3" w:rsidRPr="00FE0F7B" w:rsidRDefault="00C874C3" w:rsidP="00392985">
      <w:pPr>
        <w:pStyle w:val="ListParagraph"/>
        <w:numPr>
          <w:ilvl w:val="1"/>
          <w:numId w:val="1"/>
        </w:numPr>
        <w:spacing w:after="120" w:line="240" w:lineRule="auto"/>
        <w:ind w:left="709" w:hanging="709"/>
        <w:contextualSpacing w:val="0"/>
        <w:jc w:val="both"/>
        <w:rPr>
          <w:rFonts w:ascii="Trebuchet MS" w:hAnsi="Trebuchet MS" w:cs="Times New Roman"/>
        </w:rPr>
      </w:pPr>
      <w:r w:rsidRPr="00FE0F7B">
        <w:rPr>
          <w:rFonts w:ascii="Trebuchet MS" w:hAnsi="Trebuchet MS" w:cs="Times New Roman"/>
        </w:rPr>
        <w:t xml:space="preserve">The date of the notification under </w:t>
      </w:r>
      <w:r w:rsidR="00407543" w:rsidRPr="00FE0F7B">
        <w:rPr>
          <w:rFonts w:ascii="Trebuchet MS" w:hAnsi="Trebuchet MS" w:cs="Times New Roman"/>
        </w:rPr>
        <w:t>ITC</w:t>
      </w:r>
      <w:r w:rsidR="008766EF" w:rsidRPr="00FE0F7B">
        <w:rPr>
          <w:rFonts w:ascii="Trebuchet MS" w:hAnsi="Trebuchet MS" w:cs="Times New Roman"/>
        </w:rPr>
        <w:t>/F</w:t>
      </w:r>
      <w:r w:rsidRPr="00FE0F7B">
        <w:rPr>
          <w:rFonts w:ascii="Trebuchet MS" w:hAnsi="Trebuchet MS" w:cs="Times New Roman"/>
        </w:rPr>
        <w:t xml:space="preserve"> Sub-Clause </w:t>
      </w:r>
      <w:r w:rsidR="00E2046B" w:rsidRPr="00FE0F7B">
        <w:rPr>
          <w:rFonts w:ascii="Trebuchet MS" w:hAnsi="Trebuchet MS" w:cs="Times New Roman"/>
        </w:rPr>
        <w:t>30</w:t>
      </w:r>
      <w:r w:rsidRPr="00FE0F7B">
        <w:rPr>
          <w:rFonts w:ascii="Trebuchet MS" w:hAnsi="Trebuchet MS" w:cs="Times New Roman"/>
        </w:rPr>
        <w:t xml:space="preserve">.1 establishes the commencement of the standstill period specified in the </w:t>
      </w:r>
      <w:r w:rsidR="00407543" w:rsidRPr="008B1194">
        <w:rPr>
          <w:rFonts w:ascii="Trebuchet MS" w:hAnsi="Trebuchet MS" w:cs="Times New Roman"/>
          <w:b/>
          <w:bCs/>
        </w:rPr>
        <w:t>Data Sheet</w:t>
      </w:r>
      <w:r w:rsidRPr="008B1194">
        <w:rPr>
          <w:rFonts w:ascii="Trebuchet MS" w:hAnsi="Trebuchet MS" w:cs="Times New Roman"/>
          <w:b/>
          <w:bCs/>
        </w:rPr>
        <w:t>.</w:t>
      </w:r>
      <w:r w:rsidRPr="00FE0F7B">
        <w:rPr>
          <w:rFonts w:ascii="Trebuchet MS" w:hAnsi="Trebuchet MS" w:cs="Times New Roman"/>
        </w:rPr>
        <w:t xml:space="preserve"> During this time </w:t>
      </w:r>
      <w:r w:rsidR="009E4A0C" w:rsidRPr="00FE0F7B">
        <w:rPr>
          <w:rFonts w:ascii="Trebuchet MS" w:hAnsi="Trebuchet MS" w:cs="Times New Roman"/>
        </w:rPr>
        <w:t>Consultant</w:t>
      </w:r>
      <w:r w:rsidR="008766EF" w:rsidRPr="00FE0F7B">
        <w:rPr>
          <w:rFonts w:ascii="Trebuchet MS" w:hAnsi="Trebuchet MS" w:cs="Times New Roman"/>
        </w:rPr>
        <w:t>/Firm</w:t>
      </w:r>
      <w:r w:rsidR="009E4A0C" w:rsidRPr="00FE0F7B">
        <w:rPr>
          <w:rFonts w:ascii="Trebuchet MS" w:hAnsi="Trebuchet MS" w:cs="Times New Roman"/>
        </w:rPr>
        <w:t>s</w:t>
      </w:r>
      <w:r w:rsidRPr="00FE0F7B">
        <w:rPr>
          <w:rFonts w:ascii="Trebuchet MS" w:hAnsi="Trebuchet MS" w:cs="Times New Roman"/>
        </w:rPr>
        <w:t xml:space="preserve"> may query, apply for reconsideration or otherwise challenge the decision of the procuring entity. This may include a request for debriefing seeking explanations for the grounds on which their </w:t>
      </w:r>
      <w:r w:rsidR="009E4A0C" w:rsidRPr="00FE0F7B">
        <w:rPr>
          <w:rFonts w:ascii="Trebuchet MS" w:hAnsi="Trebuchet MS" w:cs="Times New Roman"/>
        </w:rPr>
        <w:t>consulting services</w:t>
      </w:r>
      <w:r w:rsidRPr="00FE0F7B">
        <w:rPr>
          <w:rFonts w:ascii="Trebuchet MS" w:hAnsi="Trebuchet MS" w:cs="Times New Roman"/>
        </w:rPr>
        <w:t xml:space="preserve"> were not selected. </w:t>
      </w:r>
    </w:p>
    <w:p w14:paraId="21E9C84A" w14:textId="5B47A1F6" w:rsidR="00C874C3" w:rsidRPr="00FE0F7B" w:rsidRDefault="00C874C3" w:rsidP="00FA6E45">
      <w:pPr>
        <w:pStyle w:val="ListParagraph"/>
        <w:numPr>
          <w:ilvl w:val="1"/>
          <w:numId w:val="1"/>
        </w:numPr>
        <w:spacing w:after="120" w:line="240" w:lineRule="auto"/>
        <w:ind w:left="709" w:hanging="709"/>
        <w:contextualSpacing w:val="0"/>
        <w:jc w:val="both"/>
        <w:rPr>
          <w:rFonts w:ascii="Trebuchet MS" w:hAnsi="Trebuchet MS" w:cs="Times New Roman"/>
        </w:rPr>
      </w:pPr>
      <w:r w:rsidRPr="00FE0F7B">
        <w:rPr>
          <w:rFonts w:ascii="Trebuchet MS" w:hAnsi="Trebuchet MS" w:cs="Times New Roman"/>
        </w:rPr>
        <w:t xml:space="preserve">On the expiry of the standstill period the procuring entity shall send the successful </w:t>
      </w:r>
      <w:r w:rsidR="00407543" w:rsidRPr="00FE0F7B">
        <w:rPr>
          <w:rFonts w:ascii="Trebuchet MS" w:hAnsi="Trebuchet MS" w:cs="Times New Roman"/>
        </w:rPr>
        <w:t>Consultant</w:t>
      </w:r>
      <w:r w:rsidR="008766EF" w:rsidRPr="00FE0F7B">
        <w:rPr>
          <w:rFonts w:ascii="Trebuchet MS" w:hAnsi="Trebuchet MS" w:cs="Times New Roman"/>
        </w:rPr>
        <w:t>/Firm</w:t>
      </w:r>
      <w:r w:rsidRPr="00FE0F7B">
        <w:rPr>
          <w:rFonts w:ascii="Trebuchet MS" w:hAnsi="Trebuchet MS" w:cs="Times New Roman"/>
        </w:rPr>
        <w:t xml:space="preserve"> the </w:t>
      </w:r>
      <w:r w:rsidR="00860D3A" w:rsidRPr="00FE0F7B">
        <w:rPr>
          <w:rFonts w:ascii="Trebuchet MS" w:hAnsi="Trebuchet MS" w:cs="Times New Roman"/>
        </w:rPr>
        <w:t>initialed draft contract</w:t>
      </w:r>
      <w:r w:rsidRPr="00FE0F7B">
        <w:rPr>
          <w:rFonts w:ascii="Trebuchet MS" w:hAnsi="Trebuchet MS" w:cs="Times New Roman"/>
        </w:rPr>
        <w:t xml:space="preserve">. </w:t>
      </w:r>
    </w:p>
    <w:p w14:paraId="20B57F66" w14:textId="661D3F38" w:rsidR="00C874C3" w:rsidRPr="00FE0F7B" w:rsidRDefault="00C874C3" w:rsidP="00FA6E45">
      <w:pPr>
        <w:pStyle w:val="ListParagraph"/>
        <w:numPr>
          <w:ilvl w:val="1"/>
          <w:numId w:val="1"/>
        </w:numPr>
        <w:spacing w:after="120" w:line="240" w:lineRule="auto"/>
        <w:ind w:left="709" w:hanging="709"/>
        <w:contextualSpacing w:val="0"/>
        <w:jc w:val="both"/>
        <w:rPr>
          <w:rFonts w:ascii="Trebuchet MS" w:hAnsi="Trebuchet MS" w:cs="Times New Roman"/>
        </w:rPr>
      </w:pPr>
      <w:r w:rsidRPr="00FE0F7B">
        <w:rPr>
          <w:rFonts w:ascii="Trebuchet MS" w:hAnsi="Trebuchet MS" w:cs="Times New Roman"/>
        </w:rPr>
        <w:t xml:space="preserve">The successful </w:t>
      </w:r>
      <w:r w:rsidR="00407543" w:rsidRPr="00FE0F7B">
        <w:rPr>
          <w:rFonts w:ascii="Trebuchet MS" w:hAnsi="Trebuchet MS" w:cs="Times New Roman"/>
        </w:rPr>
        <w:t>Consultant</w:t>
      </w:r>
      <w:r w:rsidR="008766EF" w:rsidRPr="00FE0F7B">
        <w:rPr>
          <w:rFonts w:ascii="Trebuchet MS" w:hAnsi="Trebuchet MS" w:cs="Times New Roman"/>
        </w:rPr>
        <w:t>/Firm</w:t>
      </w:r>
      <w:r w:rsidRPr="00FE0F7B">
        <w:rPr>
          <w:rFonts w:ascii="Trebuchet MS" w:hAnsi="Trebuchet MS" w:cs="Times New Roman"/>
        </w:rPr>
        <w:t xml:space="preserve"> shall return the signed contract within 28 days from the date of the Letter of Acceptance and shall sign, date, and return to the procuring entity the signed Contract</w:t>
      </w:r>
      <w:r w:rsidR="00E2046B" w:rsidRPr="00FE0F7B">
        <w:rPr>
          <w:rFonts w:ascii="Trebuchet MS" w:hAnsi="Trebuchet MS" w:cs="Times New Roman"/>
        </w:rPr>
        <w:t xml:space="preserve"> Agreement</w:t>
      </w:r>
      <w:r w:rsidRPr="00FE0F7B">
        <w:rPr>
          <w:rFonts w:ascii="Trebuchet MS" w:hAnsi="Trebuchet MS" w:cs="Times New Roman"/>
        </w:rPr>
        <w:t>.</w:t>
      </w:r>
    </w:p>
    <w:p w14:paraId="6DE52E97" w14:textId="0B0F33EB" w:rsidR="00C874C3" w:rsidRPr="00FE0F7B" w:rsidRDefault="00C874C3" w:rsidP="00FA6E45">
      <w:pPr>
        <w:pStyle w:val="ListParagraph"/>
        <w:numPr>
          <w:ilvl w:val="1"/>
          <w:numId w:val="1"/>
        </w:numPr>
        <w:spacing w:after="120" w:line="240" w:lineRule="auto"/>
        <w:ind w:left="709" w:hanging="709"/>
        <w:contextualSpacing w:val="0"/>
        <w:jc w:val="both"/>
        <w:rPr>
          <w:rFonts w:ascii="Trebuchet MS" w:hAnsi="Trebuchet MS" w:cs="Times New Roman"/>
        </w:rPr>
      </w:pPr>
      <w:r w:rsidRPr="00FE0F7B">
        <w:rPr>
          <w:rFonts w:ascii="Trebuchet MS" w:hAnsi="Trebuchet MS" w:cs="Times New Roman"/>
        </w:rPr>
        <w:t xml:space="preserve">On receipt of the signed Contract Agreement the procuring entity will immediately notify in writing all unsuccessful </w:t>
      </w:r>
      <w:r w:rsidR="009E4A0C" w:rsidRPr="00FE0F7B">
        <w:rPr>
          <w:rFonts w:ascii="Trebuchet MS" w:hAnsi="Trebuchet MS" w:cs="Times New Roman"/>
        </w:rPr>
        <w:t>Consultant</w:t>
      </w:r>
      <w:r w:rsidR="008766EF" w:rsidRPr="00FE0F7B">
        <w:rPr>
          <w:rFonts w:ascii="Trebuchet MS" w:hAnsi="Trebuchet MS" w:cs="Times New Roman"/>
        </w:rPr>
        <w:t>/Firm</w:t>
      </w:r>
      <w:r w:rsidR="009E4A0C" w:rsidRPr="00FE0F7B">
        <w:rPr>
          <w:rFonts w:ascii="Trebuchet MS" w:hAnsi="Trebuchet MS" w:cs="Times New Roman"/>
        </w:rPr>
        <w:t>s</w:t>
      </w:r>
      <w:r w:rsidRPr="00FE0F7B">
        <w:rPr>
          <w:rFonts w:ascii="Trebuchet MS" w:hAnsi="Trebuchet MS" w:cs="Times New Roman"/>
        </w:rPr>
        <w:t xml:space="preserve">, of the final results of the bidding process. </w:t>
      </w:r>
    </w:p>
    <w:p w14:paraId="34D0BC91" w14:textId="6147796A" w:rsidR="00C874C3" w:rsidRPr="00FE0F7B" w:rsidRDefault="00C874C3" w:rsidP="00FA6E45">
      <w:pPr>
        <w:pStyle w:val="ListParagraph"/>
        <w:numPr>
          <w:ilvl w:val="1"/>
          <w:numId w:val="1"/>
        </w:numPr>
        <w:spacing w:after="120" w:line="240" w:lineRule="auto"/>
        <w:ind w:left="709" w:hanging="709"/>
        <w:contextualSpacing w:val="0"/>
        <w:jc w:val="both"/>
        <w:rPr>
          <w:rFonts w:ascii="Trebuchet MS" w:hAnsi="Trebuchet MS" w:cs="Times New Roman"/>
        </w:rPr>
      </w:pPr>
      <w:r w:rsidRPr="00FE0F7B">
        <w:rPr>
          <w:rFonts w:ascii="Trebuchet MS" w:hAnsi="Trebuchet MS" w:cs="Times New Roman"/>
        </w:rPr>
        <w:t xml:space="preserve">Following signature of the Contract Agreement, the procuring entity shall publish, in the manner prescribed by the Office, the results, identifying the name of the </w:t>
      </w:r>
      <w:r w:rsidR="00407543" w:rsidRPr="00FE0F7B">
        <w:rPr>
          <w:rFonts w:ascii="Trebuchet MS" w:hAnsi="Trebuchet MS" w:cs="Times New Roman"/>
        </w:rPr>
        <w:t>Consultant</w:t>
      </w:r>
      <w:r w:rsidR="008766EF" w:rsidRPr="00FE0F7B">
        <w:rPr>
          <w:rFonts w:ascii="Trebuchet MS" w:hAnsi="Trebuchet MS" w:cs="Times New Roman"/>
        </w:rPr>
        <w:t>/Firm</w:t>
      </w:r>
      <w:r w:rsidRPr="00FE0F7B">
        <w:rPr>
          <w:rFonts w:ascii="Trebuchet MS" w:hAnsi="Trebuchet MS" w:cs="Times New Roman"/>
        </w:rPr>
        <w:t>, the contract price and the contract number.</w:t>
      </w:r>
    </w:p>
    <w:p w14:paraId="11F0F12D" w14:textId="0E09B672" w:rsidR="00615160" w:rsidRPr="00FE0F7B" w:rsidRDefault="00615160" w:rsidP="00FA6E45">
      <w:pPr>
        <w:pStyle w:val="ListParagraph"/>
        <w:numPr>
          <w:ilvl w:val="1"/>
          <w:numId w:val="1"/>
        </w:numPr>
        <w:spacing w:after="120" w:line="240" w:lineRule="auto"/>
        <w:ind w:left="709" w:hanging="709"/>
        <w:contextualSpacing w:val="0"/>
        <w:jc w:val="both"/>
        <w:rPr>
          <w:rFonts w:ascii="Trebuchet MS" w:hAnsi="Trebuchet MS" w:cs="Times New Roman"/>
        </w:rPr>
      </w:pPr>
      <w:r w:rsidRPr="00FE0F7B">
        <w:rPr>
          <w:rFonts w:ascii="Trebuchet MS" w:hAnsi="Trebuchet MS" w:cs="Times New Roman"/>
        </w:rPr>
        <w:t>The Consultant</w:t>
      </w:r>
      <w:r w:rsidR="008766EF" w:rsidRPr="00FE0F7B">
        <w:rPr>
          <w:rFonts w:ascii="Trebuchet MS" w:hAnsi="Trebuchet MS" w:cs="Times New Roman"/>
        </w:rPr>
        <w:t>/Firm</w:t>
      </w:r>
      <w:r w:rsidRPr="00FE0F7B">
        <w:rPr>
          <w:rFonts w:ascii="Trebuchet MS" w:hAnsi="Trebuchet MS" w:cs="Times New Roman"/>
        </w:rPr>
        <w:t xml:space="preserve"> is expected to commence the assignment on the date and at the location specified in the </w:t>
      </w:r>
      <w:r w:rsidRPr="00FE0F7B">
        <w:rPr>
          <w:rFonts w:ascii="Trebuchet MS" w:hAnsi="Trebuchet MS" w:cs="Times New Roman"/>
          <w:b/>
        </w:rPr>
        <w:t>Data Sheet.</w:t>
      </w:r>
    </w:p>
    <w:p w14:paraId="63610783" w14:textId="77777777" w:rsidR="00F91742" w:rsidRPr="00FE0F7B" w:rsidRDefault="00F91742" w:rsidP="00F91742">
      <w:pPr>
        <w:spacing w:after="120" w:line="240" w:lineRule="auto"/>
        <w:jc w:val="both"/>
        <w:rPr>
          <w:rFonts w:ascii="Trebuchet MS" w:eastAsia="Calibri" w:hAnsi="Trebuchet MS" w:cs="Arial"/>
        </w:rPr>
      </w:pPr>
      <w:bookmarkStart w:id="73" w:name="_Toc323293536"/>
      <w:bookmarkEnd w:id="0"/>
      <w:bookmarkEnd w:id="1"/>
      <w:bookmarkEnd w:id="73"/>
    </w:p>
    <w:p w14:paraId="659D52AC" w14:textId="77777777" w:rsidR="00D55D19" w:rsidRPr="00FE0F7B" w:rsidRDefault="00D55D19" w:rsidP="003C05C2">
      <w:pPr>
        <w:pStyle w:val="Heading1"/>
        <w:spacing w:before="0" w:after="120"/>
        <w:jc w:val="center"/>
        <w:rPr>
          <w:rFonts w:ascii="Trebuchet MS" w:hAnsi="Trebuchet MS" w:cs="Arial"/>
          <w:color w:val="auto"/>
          <w:sz w:val="32"/>
          <w:szCs w:val="32"/>
          <w:lang w:val="en-US"/>
        </w:rPr>
        <w:sectPr w:rsidR="00D55D19" w:rsidRPr="00FE0F7B" w:rsidSect="00836F7B">
          <w:headerReference w:type="default" r:id="rId24"/>
          <w:footerReference w:type="default" r:id="rId25"/>
          <w:type w:val="nextColumn"/>
          <w:pgSz w:w="12242" w:h="15842" w:code="1"/>
          <w:pgMar w:top="1134" w:right="851" w:bottom="1134" w:left="851" w:header="720" w:footer="720" w:gutter="0"/>
          <w:pgNumType w:start="1"/>
          <w:cols w:space="720"/>
          <w:docGrid w:linePitch="360"/>
        </w:sectPr>
      </w:pPr>
    </w:p>
    <w:tbl>
      <w:tblPr>
        <w:tblStyle w:val="TableGrid1"/>
        <w:tblW w:w="10350" w:type="dxa"/>
        <w:jc w:val="center"/>
        <w:tblLook w:val="04A0" w:firstRow="1" w:lastRow="0" w:firstColumn="1" w:lastColumn="0" w:noHBand="0" w:noVBand="1"/>
      </w:tblPr>
      <w:tblGrid>
        <w:gridCol w:w="1165"/>
        <w:gridCol w:w="9185"/>
      </w:tblGrid>
      <w:tr w:rsidR="003C05C2" w:rsidRPr="00FE0F7B" w14:paraId="7C604CA3" w14:textId="77777777" w:rsidTr="008B379B">
        <w:trPr>
          <w:jc w:val="center"/>
        </w:trPr>
        <w:tc>
          <w:tcPr>
            <w:tcW w:w="10350" w:type="dxa"/>
            <w:gridSpan w:val="2"/>
            <w:tcBorders>
              <w:top w:val="single" w:sz="4" w:space="0" w:color="auto"/>
              <w:left w:val="single" w:sz="4" w:space="0" w:color="auto"/>
              <w:bottom w:val="single" w:sz="4" w:space="0" w:color="auto"/>
              <w:right w:val="single" w:sz="4" w:space="0" w:color="auto"/>
            </w:tcBorders>
          </w:tcPr>
          <w:p w14:paraId="2E0B2391" w14:textId="1E5CB520" w:rsidR="003C05C2" w:rsidRPr="00FE0F7B" w:rsidRDefault="003C05C2" w:rsidP="003C05C2">
            <w:pPr>
              <w:pStyle w:val="Heading1"/>
              <w:spacing w:before="0" w:after="120"/>
              <w:jc w:val="center"/>
              <w:outlineLvl w:val="0"/>
              <w:rPr>
                <w:rFonts w:ascii="Trebuchet MS" w:hAnsi="Trebuchet MS" w:cs="Arial"/>
                <w:i/>
                <w:lang w:val="en-US"/>
              </w:rPr>
            </w:pPr>
            <w:bookmarkStart w:id="74" w:name="_Toc87269300"/>
            <w:r w:rsidRPr="00FE0F7B">
              <w:rPr>
                <w:rFonts w:ascii="Trebuchet MS" w:hAnsi="Trebuchet MS" w:cs="Arial"/>
                <w:color w:val="auto"/>
                <w:sz w:val="32"/>
                <w:szCs w:val="32"/>
                <w:lang w:val="en-US"/>
              </w:rPr>
              <w:lastRenderedPageBreak/>
              <w:t>Section 2. Data Sheet</w:t>
            </w:r>
            <w:bookmarkEnd w:id="74"/>
            <w:r w:rsidRPr="00FE0F7B">
              <w:rPr>
                <w:rFonts w:ascii="Trebuchet MS" w:hAnsi="Trebuchet MS" w:cs="Arial"/>
                <w:color w:val="auto"/>
                <w:sz w:val="32"/>
                <w:szCs w:val="32"/>
                <w:lang w:val="en-US"/>
              </w:rPr>
              <w:t xml:space="preserve"> </w:t>
            </w:r>
          </w:p>
        </w:tc>
      </w:tr>
      <w:tr w:rsidR="003C05C2" w:rsidRPr="00FE0F7B" w14:paraId="1E556818" w14:textId="77777777" w:rsidTr="008B379B">
        <w:trPr>
          <w:jc w:val="center"/>
        </w:trPr>
        <w:tc>
          <w:tcPr>
            <w:tcW w:w="10350" w:type="dxa"/>
            <w:gridSpan w:val="2"/>
            <w:tcBorders>
              <w:top w:val="single" w:sz="4" w:space="0" w:color="auto"/>
            </w:tcBorders>
          </w:tcPr>
          <w:p w14:paraId="76CC7FF2" w14:textId="77777777" w:rsidR="003C05C2" w:rsidRPr="00FE0F7B" w:rsidRDefault="003C05C2" w:rsidP="00CE45B5">
            <w:pPr>
              <w:numPr>
                <w:ilvl w:val="0"/>
                <w:numId w:val="22"/>
              </w:numPr>
              <w:spacing w:before="60" w:after="60"/>
              <w:ind w:left="714" w:hanging="357"/>
              <w:jc w:val="center"/>
              <w:rPr>
                <w:rFonts w:ascii="Trebuchet MS" w:eastAsia="Calibri" w:hAnsi="Trebuchet MS" w:cs="Arial"/>
                <w:b/>
                <w:sz w:val="24"/>
                <w:szCs w:val="24"/>
              </w:rPr>
            </w:pPr>
            <w:r w:rsidRPr="00FE0F7B">
              <w:rPr>
                <w:rFonts w:ascii="Trebuchet MS" w:eastAsia="Calibri" w:hAnsi="Trebuchet MS" w:cs="Arial"/>
                <w:b/>
                <w:sz w:val="24"/>
                <w:szCs w:val="24"/>
              </w:rPr>
              <w:t>General Provisions</w:t>
            </w:r>
          </w:p>
        </w:tc>
      </w:tr>
      <w:tr w:rsidR="00F91742" w:rsidRPr="00FE0F7B" w14:paraId="77FEE080" w14:textId="77777777" w:rsidTr="008E585D">
        <w:trPr>
          <w:trHeight w:val="1871"/>
          <w:jc w:val="center"/>
        </w:trPr>
        <w:tc>
          <w:tcPr>
            <w:tcW w:w="1165" w:type="dxa"/>
            <w:tcBorders>
              <w:bottom w:val="single" w:sz="2" w:space="0" w:color="auto"/>
            </w:tcBorders>
          </w:tcPr>
          <w:p w14:paraId="59757FFC" w14:textId="77777777" w:rsidR="00F91742" w:rsidRPr="00FE0F7B" w:rsidRDefault="00BD54BB" w:rsidP="008E585D">
            <w:pPr>
              <w:spacing w:before="120" w:after="120"/>
              <w:rPr>
                <w:rFonts w:ascii="Trebuchet MS" w:eastAsia="Calibri" w:hAnsi="Trebuchet MS" w:cs="Arial"/>
                <w:b/>
              </w:rPr>
            </w:pPr>
            <w:r w:rsidRPr="00FE0F7B">
              <w:rPr>
                <w:rFonts w:ascii="Trebuchet MS" w:eastAsia="Calibri" w:hAnsi="Trebuchet MS" w:cs="Arial"/>
                <w:b/>
              </w:rPr>
              <w:t>ITC 2.1</w:t>
            </w:r>
          </w:p>
        </w:tc>
        <w:tc>
          <w:tcPr>
            <w:tcW w:w="9185" w:type="dxa"/>
            <w:tcBorders>
              <w:bottom w:val="single" w:sz="2" w:space="0" w:color="auto"/>
            </w:tcBorders>
          </w:tcPr>
          <w:p w14:paraId="0BBBD991" w14:textId="2FEB4B8E" w:rsidR="00BD54BB" w:rsidRPr="00FE0F7B" w:rsidRDefault="002D4828" w:rsidP="008E585D">
            <w:pPr>
              <w:tabs>
                <w:tab w:val="left" w:pos="567"/>
                <w:tab w:val="right" w:pos="7306"/>
              </w:tabs>
              <w:spacing w:before="120" w:after="120"/>
              <w:ind w:left="567" w:hanging="567"/>
              <w:rPr>
                <w:rFonts w:ascii="Trebuchet MS" w:hAnsi="Trebuchet MS" w:cs="Arial"/>
                <w:u w:val="single"/>
              </w:rPr>
            </w:pPr>
            <w:r w:rsidRPr="00FE0F7B">
              <w:rPr>
                <w:rFonts w:ascii="Trebuchet MS" w:hAnsi="Trebuchet MS" w:cs="Arial"/>
              </w:rPr>
              <w:t>T</w:t>
            </w:r>
            <w:r w:rsidR="00BD54BB" w:rsidRPr="00FE0F7B">
              <w:rPr>
                <w:rFonts w:ascii="Trebuchet MS" w:hAnsi="Trebuchet MS" w:cs="Arial"/>
              </w:rPr>
              <w:t xml:space="preserve">he </w:t>
            </w:r>
            <w:r w:rsidR="002910EE" w:rsidRPr="00FE0F7B">
              <w:rPr>
                <w:rFonts w:ascii="Trebuchet MS" w:hAnsi="Trebuchet MS" w:cs="Arial"/>
              </w:rPr>
              <w:t>procuring entity</w:t>
            </w:r>
            <w:r w:rsidRPr="00FE0F7B">
              <w:rPr>
                <w:rFonts w:ascii="Trebuchet MS" w:hAnsi="Trebuchet MS" w:cs="Arial"/>
              </w:rPr>
              <w:t xml:space="preserve"> </w:t>
            </w:r>
            <w:r w:rsidR="00C97F1B" w:rsidRPr="00FE0F7B">
              <w:rPr>
                <w:rFonts w:ascii="Trebuchet MS" w:hAnsi="Trebuchet MS" w:cs="Arial"/>
              </w:rPr>
              <w:t>is</w:t>
            </w:r>
            <w:r w:rsidR="004D6F3B" w:rsidRPr="00FE0F7B">
              <w:rPr>
                <w:rFonts w:ascii="Trebuchet MS" w:hAnsi="Trebuchet MS"/>
                <w:i/>
                <w:iCs/>
                <w:color w:val="1F497D" w:themeColor="text2"/>
              </w:rPr>
              <w:t xml:space="preserve"> </w:t>
            </w:r>
            <w:r w:rsidR="00E15939">
              <w:rPr>
                <w:rFonts w:ascii="Trebuchet MS" w:hAnsi="Trebuchet MS"/>
                <w:i/>
                <w:iCs/>
                <w:color w:val="1F497D" w:themeColor="text2"/>
              </w:rPr>
              <w:t>Jamaica Bauxite Mining Limited</w:t>
            </w:r>
            <w:r w:rsidR="00C97F1B">
              <w:rPr>
                <w:rFonts w:ascii="Trebuchet MS" w:hAnsi="Trebuchet MS"/>
                <w:i/>
                <w:iCs/>
                <w:color w:val="1F497D" w:themeColor="text2"/>
              </w:rPr>
              <w:t>.</w:t>
            </w:r>
            <w:r w:rsidR="00B1025A">
              <w:rPr>
                <w:rFonts w:ascii="Trebuchet MS" w:hAnsi="Trebuchet MS"/>
                <w:i/>
                <w:iCs/>
                <w:color w:val="1F497D" w:themeColor="text2"/>
              </w:rPr>
              <w:t xml:space="preserve"> </w:t>
            </w:r>
            <w:r w:rsidR="004D6F3B" w:rsidRPr="00FE0F7B">
              <w:rPr>
                <w:rFonts w:ascii="Trebuchet MS" w:hAnsi="Trebuchet MS"/>
                <w:i/>
                <w:iCs/>
                <w:color w:val="1F497D" w:themeColor="text2"/>
              </w:rPr>
              <w:t xml:space="preserve"> </w:t>
            </w:r>
          </w:p>
          <w:p w14:paraId="5CB5F698" w14:textId="7A8761CB" w:rsidR="00220A1F" w:rsidRPr="00220A1F" w:rsidRDefault="002D4828" w:rsidP="00220A1F">
            <w:pPr>
              <w:tabs>
                <w:tab w:val="right" w:pos="7272"/>
              </w:tabs>
              <w:spacing w:before="120" w:after="120"/>
              <w:jc w:val="both"/>
              <w:rPr>
                <w:rFonts w:ascii="Trebuchet MS" w:hAnsi="Trebuchet MS"/>
                <w:b/>
                <w:bCs/>
                <w:lang w:val="en-GB"/>
              </w:rPr>
            </w:pPr>
            <w:r w:rsidRPr="00FE0F7B">
              <w:rPr>
                <w:rFonts w:ascii="Trebuchet MS" w:hAnsi="Trebuchet MS"/>
              </w:rPr>
              <w:t xml:space="preserve">The name and identification number of the </w:t>
            </w:r>
            <w:r w:rsidR="00BD4137" w:rsidRPr="00FE0F7B">
              <w:rPr>
                <w:rFonts w:ascii="Trebuchet MS" w:hAnsi="Trebuchet MS"/>
              </w:rPr>
              <w:t>RFP</w:t>
            </w:r>
            <w:r w:rsidRPr="00FE0F7B">
              <w:rPr>
                <w:rFonts w:ascii="Trebuchet MS" w:hAnsi="Trebuchet MS"/>
              </w:rPr>
              <w:t xml:space="preserve"> </w:t>
            </w:r>
            <w:r w:rsidR="00394C94" w:rsidRPr="00FE0F7B">
              <w:rPr>
                <w:rFonts w:ascii="Trebuchet MS" w:hAnsi="Trebuchet MS"/>
              </w:rPr>
              <w:t>are</w:t>
            </w:r>
            <w:r w:rsidR="00220A1F">
              <w:rPr>
                <w:rFonts w:ascii="Trebuchet MS" w:hAnsi="Trebuchet MS"/>
              </w:rPr>
              <w:t>:</w:t>
            </w:r>
            <w:r w:rsidRPr="008B4650">
              <w:rPr>
                <w:rFonts w:ascii="Trebuchet MS" w:hAnsi="Trebuchet MS"/>
                <w:b/>
                <w:bCs/>
              </w:rPr>
              <w:t xml:space="preserve"> </w:t>
            </w:r>
            <w:r w:rsidR="00220A1F" w:rsidRPr="00220A1F">
              <w:rPr>
                <w:rFonts w:ascii="Trebuchet MS" w:hAnsi="Trebuchet MS"/>
                <w:b/>
                <w:bCs/>
              </w:rPr>
              <w:t>Provision of Architectur</w:t>
            </w:r>
            <w:r w:rsidR="001C1ADD">
              <w:rPr>
                <w:rFonts w:ascii="Trebuchet MS" w:hAnsi="Trebuchet MS"/>
                <w:b/>
                <w:bCs/>
              </w:rPr>
              <w:t xml:space="preserve">e and </w:t>
            </w:r>
            <w:r w:rsidR="00220A1F" w:rsidRPr="00220A1F">
              <w:rPr>
                <w:rFonts w:ascii="Trebuchet MS" w:hAnsi="Trebuchet MS"/>
                <w:b/>
                <w:bCs/>
              </w:rPr>
              <w:t xml:space="preserve">Engineering Consultancy Services for JBM’s Spring Water </w:t>
            </w:r>
            <w:r w:rsidR="001C1ADD">
              <w:rPr>
                <w:rFonts w:ascii="Trebuchet MS" w:hAnsi="Trebuchet MS"/>
                <w:b/>
                <w:bCs/>
              </w:rPr>
              <w:t xml:space="preserve">Site and </w:t>
            </w:r>
            <w:r w:rsidR="00220A1F" w:rsidRPr="00220A1F">
              <w:rPr>
                <w:rFonts w:ascii="Trebuchet MS" w:hAnsi="Trebuchet MS"/>
                <w:b/>
                <w:bCs/>
              </w:rPr>
              <w:t>Production Facility</w:t>
            </w:r>
          </w:p>
          <w:p w14:paraId="1C7E2D78" w14:textId="72C96949" w:rsidR="000114B5" w:rsidRPr="000114B5" w:rsidRDefault="000114B5" w:rsidP="000114B5">
            <w:pPr>
              <w:tabs>
                <w:tab w:val="right" w:pos="7272"/>
              </w:tabs>
              <w:spacing w:before="120" w:after="120"/>
              <w:jc w:val="both"/>
              <w:rPr>
                <w:rFonts w:ascii="Trebuchet MS" w:hAnsi="Trebuchet MS"/>
                <w:b/>
                <w:bCs/>
                <w:u w:val="single"/>
                <w:lang w:val="en-GB"/>
              </w:rPr>
            </w:pPr>
            <w:r w:rsidRPr="000114B5">
              <w:rPr>
                <w:rFonts w:ascii="Trebuchet MS" w:hAnsi="Trebuchet MS"/>
                <w:b/>
                <w:bCs/>
                <w:i/>
                <w:iCs/>
                <w:lang w:val="en-GB"/>
              </w:rPr>
              <w:t xml:space="preserve">JBML </w:t>
            </w:r>
            <w:r w:rsidR="001C1ADD">
              <w:rPr>
                <w:rFonts w:ascii="Trebuchet MS" w:hAnsi="Trebuchet MS"/>
                <w:b/>
                <w:bCs/>
                <w:i/>
                <w:iCs/>
                <w:lang w:val="en-GB"/>
              </w:rPr>
              <w:t>NCB</w:t>
            </w:r>
            <w:r w:rsidR="00C9047F">
              <w:rPr>
                <w:rFonts w:ascii="Trebuchet MS" w:hAnsi="Trebuchet MS"/>
                <w:b/>
                <w:bCs/>
                <w:i/>
                <w:iCs/>
                <w:lang w:val="en-GB"/>
              </w:rPr>
              <w:t>-2024-02-26 PRO/06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5"/>
            </w:tblGrid>
            <w:tr w:rsidR="001C471A" w:rsidRPr="00850522" w14:paraId="6C2FA5C2" w14:textId="77777777" w:rsidTr="0002459D">
              <w:tc>
                <w:tcPr>
                  <w:tcW w:w="8865" w:type="dxa"/>
                </w:tcPr>
                <w:p w14:paraId="29CB029A" w14:textId="6F11953E" w:rsidR="001C471A" w:rsidRPr="00850522" w:rsidRDefault="001C471A" w:rsidP="002D4828">
                  <w:pPr>
                    <w:pStyle w:val="BodyText"/>
                    <w:tabs>
                      <w:tab w:val="right" w:pos="7306"/>
                    </w:tabs>
                    <w:rPr>
                      <w:rFonts w:ascii="Trebuchet MS" w:hAnsi="Trebuchet MS"/>
                      <w:i/>
                      <w:iCs/>
                      <w:color w:val="1F497D" w:themeColor="text2"/>
                    </w:rPr>
                  </w:pPr>
                  <w:r>
                    <w:rPr>
                      <w:rFonts w:ascii="Trebuchet MS" w:hAnsi="Trebuchet MS"/>
                      <w:i/>
                      <w:iCs/>
                      <w:color w:val="1F497D" w:themeColor="text2"/>
                    </w:rPr>
                    <w:t xml:space="preserve">Method of Selection: </w:t>
                  </w:r>
                  <w:r w:rsidRPr="001C471A">
                    <w:rPr>
                      <w:rFonts w:ascii="Trebuchet MS" w:hAnsi="Trebuchet MS"/>
                      <w:i/>
                      <w:iCs/>
                      <w:color w:val="1F497D" w:themeColor="text2"/>
                      <w:u w:val="single"/>
                    </w:rPr>
                    <w:t>Most Advantageous Bid</w:t>
                  </w:r>
                </w:p>
              </w:tc>
            </w:tr>
          </w:tbl>
          <w:p w14:paraId="48E799AA" w14:textId="220688D8" w:rsidR="00F91742" w:rsidRPr="00FE0F7B" w:rsidRDefault="00F91742" w:rsidP="00850522">
            <w:pPr>
              <w:pStyle w:val="BodyText"/>
              <w:tabs>
                <w:tab w:val="right" w:pos="7306"/>
              </w:tabs>
              <w:rPr>
                <w:rFonts w:ascii="Trebuchet MS" w:hAnsi="Trebuchet MS"/>
              </w:rPr>
            </w:pPr>
          </w:p>
        </w:tc>
      </w:tr>
      <w:tr w:rsidR="002D4828" w:rsidRPr="00FE0F7B" w14:paraId="401C7A07" w14:textId="77777777" w:rsidTr="008E585D">
        <w:trPr>
          <w:jc w:val="center"/>
        </w:trPr>
        <w:tc>
          <w:tcPr>
            <w:tcW w:w="1165" w:type="dxa"/>
            <w:tcBorders>
              <w:top w:val="single" w:sz="2" w:space="0" w:color="auto"/>
              <w:left w:val="single" w:sz="2" w:space="0" w:color="auto"/>
              <w:bottom w:val="single" w:sz="2" w:space="0" w:color="auto"/>
              <w:right w:val="single" w:sz="2" w:space="0" w:color="auto"/>
            </w:tcBorders>
          </w:tcPr>
          <w:p w14:paraId="0AA303B2" w14:textId="0706D0AE" w:rsidR="002D4828" w:rsidRPr="00FE0F7B" w:rsidRDefault="00040A07" w:rsidP="008E585D">
            <w:pPr>
              <w:spacing w:before="120" w:after="120"/>
              <w:rPr>
                <w:rFonts w:ascii="Trebuchet MS" w:eastAsia="Calibri" w:hAnsi="Trebuchet MS" w:cs="Arial"/>
                <w:b/>
              </w:rPr>
            </w:pPr>
            <w:r w:rsidRPr="00FE0F7B">
              <w:rPr>
                <w:rFonts w:ascii="Trebuchet MS" w:hAnsi="Trebuchet MS"/>
                <w:b/>
                <w:bCs/>
              </w:rPr>
              <w:t>ITC 2.2</w:t>
            </w:r>
          </w:p>
        </w:tc>
        <w:tc>
          <w:tcPr>
            <w:tcW w:w="9185" w:type="dxa"/>
            <w:tcBorders>
              <w:top w:val="single" w:sz="2" w:space="0" w:color="auto"/>
              <w:left w:val="single" w:sz="2" w:space="0" w:color="auto"/>
              <w:bottom w:val="single" w:sz="2" w:space="0" w:color="auto"/>
              <w:right w:val="single" w:sz="2" w:space="0" w:color="auto"/>
            </w:tcBorders>
          </w:tcPr>
          <w:p w14:paraId="2AD17259" w14:textId="62E97534" w:rsidR="002D4828" w:rsidRPr="00FE0F7B" w:rsidDel="002D4828" w:rsidRDefault="002D4828" w:rsidP="008E585D">
            <w:pPr>
              <w:tabs>
                <w:tab w:val="right" w:pos="7272"/>
              </w:tabs>
              <w:spacing w:before="120" w:after="120" w:line="257" w:lineRule="auto"/>
              <w:ind w:right="142"/>
              <w:jc w:val="both"/>
              <w:rPr>
                <w:rFonts w:ascii="Trebuchet MS" w:hAnsi="Trebuchet MS" w:cs="Arial"/>
              </w:rPr>
            </w:pPr>
            <w:r w:rsidRPr="00FE0F7B">
              <w:rPr>
                <w:rFonts w:ascii="Trebuchet MS" w:hAnsi="Trebuchet MS"/>
              </w:rPr>
              <w:t>The name of the Project is</w:t>
            </w:r>
            <w:r w:rsidRPr="00FE0F7B">
              <w:rPr>
                <w:rFonts w:ascii="Trebuchet MS" w:hAnsi="Trebuchet MS"/>
                <w:color w:val="1F497D" w:themeColor="text2"/>
              </w:rPr>
              <w:t>:</w:t>
            </w:r>
            <w:r w:rsidR="00515B73" w:rsidRPr="00515B73">
              <w:rPr>
                <w:rFonts w:ascii="Trebuchet MS" w:eastAsia="Times New Roman" w:hAnsi="Trebuchet MS" w:cs="Times New Roman"/>
                <w:b/>
                <w:bCs/>
                <w:lang w:val="en-GB"/>
              </w:rPr>
              <w:t xml:space="preserve"> </w:t>
            </w:r>
            <w:r w:rsidR="00A018FF" w:rsidRPr="00A018FF">
              <w:rPr>
                <w:rFonts w:ascii="Trebuchet MS" w:eastAsia="Times New Roman" w:hAnsi="Trebuchet MS" w:cs="Times New Roman"/>
                <w:b/>
                <w:bCs/>
              </w:rPr>
              <w:t>Provision of Architectur</w:t>
            </w:r>
            <w:r w:rsidR="00C9047F">
              <w:rPr>
                <w:rFonts w:ascii="Trebuchet MS" w:eastAsia="Times New Roman" w:hAnsi="Trebuchet MS" w:cs="Times New Roman"/>
                <w:b/>
                <w:bCs/>
              </w:rPr>
              <w:t xml:space="preserve">e and </w:t>
            </w:r>
            <w:r w:rsidR="00A018FF" w:rsidRPr="00A018FF">
              <w:rPr>
                <w:rFonts w:ascii="Trebuchet MS" w:eastAsia="Times New Roman" w:hAnsi="Trebuchet MS" w:cs="Times New Roman"/>
                <w:b/>
                <w:bCs/>
              </w:rPr>
              <w:t xml:space="preserve">Engineering Consultancy Services for JBM’s Spring Water </w:t>
            </w:r>
            <w:r w:rsidR="00C9047F">
              <w:rPr>
                <w:rFonts w:ascii="Trebuchet MS" w:eastAsia="Times New Roman" w:hAnsi="Trebuchet MS" w:cs="Times New Roman"/>
                <w:b/>
                <w:bCs/>
              </w:rPr>
              <w:t xml:space="preserve">Site and </w:t>
            </w:r>
            <w:r w:rsidR="00A018FF" w:rsidRPr="00A018FF">
              <w:rPr>
                <w:rFonts w:ascii="Trebuchet MS" w:eastAsia="Times New Roman" w:hAnsi="Trebuchet MS" w:cs="Times New Roman"/>
                <w:b/>
                <w:bCs/>
              </w:rPr>
              <w:t>Production Facility</w:t>
            </w:r>
          </w:p>
        </w:tc>
      </w:tr>
      <w:tr w:rsidR="002D4828" w:rsidRPr="00FE0F7B" w14:paraId="139C0D2A" w14:textId="77777777" w:rsidTr="008E585D">
        <w:trPr>
          <w:trHeight w:val="742"/>
          <w:jc w:val="center"/>
        </w:trPr>
        <w:tc>
          <w:tcPr>
            <w:tcW w:w="1165" w:type="dxa"/>
            <w:tcBorders>
              <w:top w:val="single" w:sz="2" w:space="0" w:color="auto"/>
            </w:tcBorders>
          </w:tcPr>
          <w:p w14:paraId="07F7953A" w14:textId="22326ACF"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2.</w:t>
            </w:r>
            <w:r w:rsidR="00040A07" w:rsidRPr="00FE0F7B">
              <w:rPr>
                <w:rFonts w:ascii="Trebuchet MS" w:eastAsia="Calibri" w:hAnsi="Trebuchet MS" w:cs="Arial"/>
                <w:b/>
              </w:rPr>
              <w:t>3</w:t>
            </w:r>
          </w:p>
        </w:tc>
        <w:tc>
          <w:tcPr>
            <w:tcW w:w="9185" w:type="dxa"/>
            <w:tcBorders>
              <w:top w:val="single" w:sz="2" w:space="0" w:color="auto"/>
            </w:tcBorders>
          </w:tcPr>
          <w:p w14:paraId="6E2DDDBE" w14:textId="77777777" w:rsidR="0002459D" w:rsidRPr="00FE0F7B" w:rsidRDefault="002D4828" w:rsidP="008E585D">
            <w:pPr>
              <w:tabs>
                <w:tab w:val="right" w:pos="7218"/>
              </w:tabs>
              <w:spacing w:before="120" w:after="120"/>
              <w:jc w:val="both"/>
              <w:rPr>
                <w:rFonts w:ascii="Trebuchet MS" w:hAnsi="Trebuchet MS" w:cs="Arial"/>
              </w:rPr>
            </w:pPr>
            <w:r w:rsidRPr="00FE0F7B">
              <w:rPr>
                <w:rFonts w:ascii="Trebuchet MS" w:hAnsi="Trebuchet MS" w:cs="Arial"/>
              </w:rPr>
              <w:t>Financial Proposal to be submitted together with Technical Proposal:</w:t>
            </w:r>
            <w:r w:rsidR="001C471A">
              <w:rPr>
                <w:rFonts w:ascii="Trebuchet MS" w:hAnsi="Trebuchet M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1318"/>
            </w:tblGrid>
            <w:tr w:rsidR="0002459D" w14:paraId="422CF6A4" w14:textId="77777777" w:rsidTr="0002459D">
              <w:trPr>
                <w:trHeight w:val="38"/>
              </w:trPr>
              <w:tc>
                <w:tcPr>
                  <w:tcW w:w="1324" w:type="dxa"/>
                </w:tcPr>
                <w:p w14:paraId="4C4EABD8" w14:textId="69945D7A" w:rsidR="0002459D" w:rsidRDefault="0002459D" w:rsidP="0002459D">
                  <w:pPr>
                    <w:tabs>
                      <w:tab w:val="right" w:pos="7218"/>
                    </w:tabs>
                    <w:spacing w:after="120"/>
                    <w:jc w:val="both"/>
                    <w:rPr>
                      <w:rFonts w:ascii="Trebuchet MS" w:hAnsi="Trebuchet MS" w:cs="Arial"/>
                    </w:rPr>
                  </w:pPr>
                  <w:r>
                    <w:rPr>
                      <w:rFonts w:ascii="Trebuchet MS" w:hAnsi="Trebuchet MS" w:cs="Arial"/>
                    </w:rPr>
                    <w:t xml:space="preserve">YES </w:t>
                  </w:r>
                  <w:r w:rsidRPr="0002459D">
                    <w:rPr>
                      <w:rFonts w:ascii="Trebuchet MS" w:hAnsi="Trebuchet MS" w:cs="Arial"/>
                      <w:u w:val="single"/>
                    </w:rPr>
                    <w:t>__X_</w:t>
                  </w:r>
                </w:p>
              </w:tc>
              <w:tc>
                <w:tcPr>
                  <w:tcW w:w="1318" w:type="dxa"/>
                </w:tcPr>
                <w:p w14:paraId="01234C26" w14:textId="53672CC5" w:rsidR="0002459D" w:rsidRDefault="0002459D" w:rsidP="0002459D">
                  <w:pPr>
                    <w:tabs>
                      <w:tab w:val="right" w:pos="7218"/>
                    </w:tabs>
                    <w:spacing w:after="120"/>
                    <w:jc w:val="both"/>
                    <w:rPr>
                      <w:rFonts w:ascii="Trebuchet MS" w:hAnsi="Trebuchet MS" w:cs="Arial"/>
                    </w:rPr>
                  </w:pPr>
                  <w:r>
                    <w:rPr>
                      <w:rFonts w:ascii="Trebuchet MS" w:hAnsi="Trebuchet MS" w:cs="Arial"/>
                    </w:rPr>
                    <w:t>NO ___</w:t>
                  </w:r>
                </w:p>
              </w:tc>
            </w:tr>
          </w:tbl>
          <w:p w14:paraId="6F57BA89" w14:textId="7D2FC50D" w:rsidR="00850522" w:rsidRPr="0002459D" w:rsidRDefault="00850522" w:rsidP="0002459D">
            <w:pPr>
              <w:tabs>
                <w:tab w:val="right" w:pos="7218"/>
              </w:tabs>
              <w:spacing w:after="120"/>
              <w:jc w:val="both"/>
              <w:rPr>
                <w:rFonts w:ascii="Trebuchet MS" w:hAnsi="Trebuchet MS" w:cs="Arial"/>
              </w:rPr>
            </w:pPr>
          </w:p>
        </w:tc>
      </w:tr>
      <w:tr w:rsidR="002D4828" w:rsidRPr="00FE0F7B" w14:paraId="4FDCD8EA" w14:textId="77777777" w:rsidTr="008E585D">
        <w:trPr>
          <w:jc w:val="center"/>
        </w:trPr>
        <w:tc>
          <w:tcPr>
            <w:tcW w:w="1165" w:type="dxa"/>
          </w:tcPr>
          <w:p w14:paraId="64B1AD3E" w14:textId="03384AB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2.</w:t>
            </w:r>
            <w:r w:rsidR="00040A07" w:rsidRPr="00FE0F7B">
              <w:rPr>
                <w:rFonts w:ascii="Trebuchet MS" w:eastAsia="Calibri" w:hAnsi="Trebuchet MS" w:cs="Arial"/>
                <w:b/>
              </w:rPr>
              <w:t>4</w:t>
            </w:r>
          </w:p>
        </w:tc>
        <w:tc>
          <w:tcPr>
            <w:tcW w:w="9185" w:type="dxa"/>
          </w:tcPr>
          <w:p w14:paraId="066445F7" w14:textId="0A1DF022" w:rsidR="002D4828" w:rsidRPr="00FE0F7B" w:rsidRDefault="002D4828" w:rsidP="00CE45B5">
            <w:pPr>
              <w:tabs>
                <w:tab w:val="left" w:pos="567"/>
                <w:tab w:val="left" w:pos="4786"/>
                <w:tab w:val="left" w:pos="5686"/>
                <w:tab w:val="right" w:pos="7306"/>
              </w:tabs>
              <w:spacing w:before="120" w:after="120"/>
              <w:rPr>
                <w:rFonts w:ascii="Trebuchet MS" w:eastAsia="Calibri" w:hAnsi="Trebuchet MS" w:cs="Arial"/>
              </w:rPr>
            </w:pPr>
            <w:r w:rsidRPr="00FE0F7B">
              <w:rPr>
                <w:rFonts w:ascii="Trebuchet MS" w:hAnsi="Trebuchet MS" w:cs="Arial"/>
              </w:rPr>
              <w:t>A pre-</w:t>
            </w:r>
            <w:r w:rsidR="00A36BF1">
              <w:rPr>
                <w:rFonts w:ascii="Trebuchet MS" w:hAnsi="Trebuchet MS" w:cs="Arial"/>
              </w:rPr>
              <w:t>p</w:t>
            </w:r>
            <w:r w:rsidRPr="00FE0F7B">
              <w:rPr>
                <w:rFonts w:ascii="Trebuchet MS" w:hAnsi="Trebuchet MS" w:cs="Arial"/>
              </w:rPr>
              <w:t xml:space="preserve">roposal conference will be held:  </w:t>
            </w:r>
            <w:r w:rsidR="003214DC">
              <w:rPr>
                <w:rFonts w:ascii="Trebuchet MS" w:hAnsi="Trebuchet MS" w:cs="Arial"/>
              </w:rPr>
              <w:t>Yes</w:t>
            </w:r>
            <w:r w:rsidR="00AD651C">
              <w:rPr>
                <w:rFonts w:ascii="Trebuchet MS" w:hAnsi="Trebuchet MS" w:cs="Arial"/>
              </w:rPr>
              <w:t>__</w:t>
            </w:r>
            <w:r w:rsidR="004F7372" w:rsidRPr="004F7372">
              <w:rPr>
                <w:rFonts w:ascii="Trebuchet MS" w:hAnsi="Trebuchet MS" w:cs="Arial"/>
              </w:rPr>
              <w:t xml:space="preserve"> No </w:t>
            </w:r>
            <w:r w:rsidR="003214DC">
              <w:rPr>
                <w:rFonts w:ascii="Trebuchet MS" w:hAnsi="Trebuchet MS" w:cs="Arial"/>
              </w:rPr>
              <w:t>_</w:t>
            </w:r>
            <w:r w:rsidR="00AD651C" w:rsidRPr="004F7372">
              <w:rPr>
                <w:rFonts w:ascii="Trebuchet MS" w:hAnsi="Trebuchet MS" w:cs="Arial"/>
                <w:u w:val="single"/>
              </w:rPr>
              <w:t xml:space="preserve"> X</w:t>
            </w:r>
            <w:r w:rsidR="00AD651C">
              <w:rPr>
                <w:rFonts w:ascii="Trebuchet MS" w:hAnsi="Trebuchet MS" w:cs="Arial"/>
                <w:u w:val="single"/>
              </w:rPr>
              <w:t xml:space="preserve">  </w:t>
            </w:r>
            <w:r w:rsidR="003214DC">
              <w:rPr>
                <w:rFonts w:ascii="Trebuchet MS" w:hAnsi="Trebuchet MS" w:cs="Arial"/>
              </w:rPr>
              <w:t>_</w:t>
            </w:r>
          </w:p>
        </w:tc>
      </w:tr>
      <w:tr w:rsidR="002D4828" w:rsidRPr="00FE0F7B" w14:paraId="09E29937" w14:textId="77777777" w:rsidTr="008E585D">
        <w:trPr>
          <w:jc w:val="center"/>
        </w:trPr>
        <w:tc>
          <w:tcPr>
            <w:tcW w:w="1165" w:type="dxa"/>
          </w:tcPr>
          <w:p w14:paraId="667A6E16" w14:textId="2196F4D9"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2.</w:t>
            </w:r>
            <w:r w:rsidR="00040A07" w:rsidRPr="00FE0F7B">
              <w:rPr>
                <w:rFonts w:ascii="Trebuchet MS" w:eastAsia="Calibri" w:hAnsi="Trebuchet MS" w:cs="Arial"/>
                <w:b/>
              </w:rPr>
              <w:t>5</w:t>
            </w:r>
          </w:p>
        </w:tc>
        <w:tc>
          <w:tcPr>
            <w:tcW w:w="9185" w:type="dxa"/>
            <w:tcBorders>
              <w:bottom w:val="single" w:sz="4" w:space="0" w:color="auto"/>
            </w:tcBorders>
          </w:tcPr>
          <w:p w14:paraId="55A85D33" w14:textId="1F970C95" w:rsidR="00B113BB" w:rsidRDefault="002D4828" w:rsidP="008E585D">
            <w:pPr>
              <w:tabs>
                <w:tab w:val="left" w:pos="567"/>
                <w:tab w:val="right" w:pos="7306"/>
              </w:tabs>
              <w:spacing w:before="120" w:after="120"/>
              <w:jc w:val="both"/>
              <w:rPr>
                <w:rFonts w:ascii="Trebuchet MS" w:hAnsi="Trebuchet MS" w:cs="Arial"/>
              </w:rPr>
            </w:pPr>
            <w:r w:rsidRPr="00FE0F7B">
              <w:rPr>
                <w:rFonts w:ascii="Trebuchet MS" w:hAnsi="Trebuchet MS" w:cs="Arial"/>
              </w:rPr>
              <w:t xml:space="preserve">The procuring entity will provide the following inputs, project data, reports, etc. to facilitate the preparation of the Proposals: </w:t>
            </w:r>
          </w:p>
          <w:p w14:paraId="20E211A2" w14:textId="161F7693" w:rsidR="002D4828" w:rsidRDefault="00AF3EB1" w:rsidP="001700BD">
            <w:pPr>
              <w:pStyle w:val="ListParagraph"/>
              <w:numPr>
                <w:ilvl w:val="0"/>
                <w:numId w:val="115"/>
              </w:numPr>
              <w:tabs>
                <w:tab w:val="left" w:pos="567"/>
                <w:tab w:val="right" w:pos="7306"/>
              </w:tabs>
              <w:spacing w:after="120"/>
              <w:jc w:val="both"/>
              <w:rPr>
                <w:rFonts w:ascii="Trebuchet MS" w:hAnsi="Trebuchet MS" w:cs="Arial"/>
              </w:rPr>
            </w:pPr>
            <w:r>
              <w:rPr>
                <w:rFonts w:ascii="Trebuchet MS" w:hAnsi="Trebuchet MS" w:cs="Arial"/>
              </w:rPr>
              <w:t xml:space="preserve"> </w:t>
            </w:r>
            <w:r w:rsidR="000D7BCF">
              <w:rPr>
                <w:rFonts w:ascii="Trebuchet MS" w:hAnsi="Trebuchet MS" w:cs="Arial"/>
              </w:rPr>
              <w:t>Terms of Reference</w:t>
            </w:r>
          </w:p>
          <w:p w14:paraId="075CB042" w14:textId="24932E17" w:rsidR="0002459D" w:rsidRPr="00A36BF1" w:rsidRDefault="00AF3EB1" w:rsidP="00CE45B5">
            <w:pPr>
              <w:pStyle w:val="ListParagraph"/>
              <w:numPr>
                <w:ilvl w:val="0"/>
                <w:numId w:val="115"/>
              </w:numPr>
              <w:tabs>
                <w:tab w:val="left" w:pos="567"/>
                <w:tab w:val="right" w:pos="7306"/>
              </w:tabs>
              <w:spacing w:after="120"/>
              <w:ind w:left="612" w:hanging="272"/>
              <w:jc w:val="both"/>
              <w:rPr>
                <w:rFonts w:ascii="Trebuchet MS" w:hAnsi="Trebuchet MS" w:cs="Arial"/>
              </w:rPr>
            </w:pPr>
            <w:r>
              <w:rPr>
                <w:rFonts w:ascii="Trebuchet MS" w:hAnsi="Trebuchet MS" w:cs="Arial"/>
              </w:rPr>
              <w:t xml:space="preserve"> </w:t>
            </w:r>
            <w:r w:rsidR="0002459D">
              <w:rPr>
                <w:rFonts w:ascii="Trebuchet MS" w:hAnsi="Trebuchet MS" w:cs="Arial"/>
              </w:rPr>
              <w:t xml:space="preserve">Any additional information reasonably </w:t>
            </w:r>
            <w:r w:rsidR="00A310A1">
              <w:rPr>
                <w:rFonts w:ascii="Trebuchet MS" w:hAnsi="Trebuchet MS" w:cs="Arial"/>
              </w:rPr>
              <w:t>requested</w:t>
            </w:r>
            <w:r w:rsidR="0002459D">
              <w:rPr>
                <w:rFonts w:ascii="Trebuchet MS" w:hAnsi="Trebuchet MS" w:cs="Arial"/>
              </w:rPr>
              <w:t xml:space="preserve"> by the </w:t>
            </w:r>
            <w:r w:rsidR="00394C94">
              <w:rPr>
                <w:rFonts w:ascii="Trebuchet MS" w:hAnsi="Trebuchet MS" w:cs="Arial"/>
              </w:rPr>
              <w:t xml:space="preserve">Consultant </w:t>
            </w:r>
            <w:r w:rsidR="0002459D">
              <w:rPr>
                <w:rFonts w:ascii="Trebuchet MS" w:hAnsi="Trebuchet MS" w:cs="Arial"/>
              </w:rPr>
              <w:t>to facilitate</w:t>
            </w:r>
            <w:r>
              <w:rPr>
                <w:rFonts w:ascii="Trebuchet MS" w:hAnsi="Trebuchet MS" w:cs="Arial"/>
              </w:rPr>
              <w:t xml:space="preserve"> timely completion of the</w:t>
            </w:r>
            <w:r w:rsidR="00394C94">
              <w:rPr>
                <w:rFonts w:ascii="Trebuchet MS" w:hAnsi="Trebuchet MS" w:cs="Arial"/>
              </w:rPr>
              <w:t xml:space="preserve"> engagement.</w:t>
            </w:r>
            <w:r w:rsidR="0002459D" w:rsidRPr="00515B73">
              <w:rPr>
                <w:rFonts w:ascii="Trebuchet MS" w:hAnsi="Trebuchet MS" w:cs="Arial"/>
                <w:color w:val="FF0000"/>
              </w:rPr>
              <w:t xml:space="preserve"> </w:t>
            </w:r>
          </w:p>
        </w:tc>
      </w:tr>
      <w:tr w:rsidR="00040A07" w:rsidRPr="00FE0F7B" w14:paraId="32C53F88" w14:textId="77777777" w:rsidTr="008E585D">
        <w:trPr>
          <w:jc w:val="center"/>
        </w:trPr>
        <w:tc>
          <w:tcPr>
            <w:tcW w:w="1165" w:type="dxa"/>
            <w:tcBorders>
              <w:top w:val="single" w:sz="12" w:space="0" w:color="000000"/>
              <w:bottom w:val="nil"/>
            </w:tcBorders>
          </w:tcPr>
          <w:p w14:paraId="22B1A7AD" w14:textId="7AFB58DC" w:rsidR="00040A07" w:rsidRPr="00FE0F7B" w:rsidRDefault="00040A07" w:rsidP="008E585D">
            <w:pPr>
              <w:spacing w:before="120" w:after="120"/>
              <w:rPr>
                <w:rFonts w:ascii="Trebuchet MS" w:eastAsia="Calibri" w:hAnsi="Trebuchet MS" w:cs="Arial"/>
                <w:b/>
              </w:rPr>
            </w:pPr>
            <w:r w:rsidRPr="00FE0F7B">
              <w:rPr>
                <w:rFonts w:ascii="Trebuchet MS" w:hAnsi="Trebuchet MS"/>
                <w:b/>
                <w:bCs/>
              </w:rPr>
              <w:t>ITC 2.6</w:t>
            </w:r>
          </w:p>
        </w:tc>
        <w:tc>
          <w:tcPr>
            <w:tcW w:w="9185" w:type="dxa"/>
            <w:tcBorders>
              <w:top w:val="single" w:sz="4" w:space="0" w:color="auto"/>
              <w:bottom w:val="single" w:sz="12" w:space="0" w:color="000000"/>
            </w:tcBorders>
          </w:tcPr>
          <w:p w14:paraId="147A4C13" w14:textId="0434D697" w:rsidR="00040A07" w:rsidRPr="00FE0F7B" w:rsidRDefault="00040A07" w:rsidP="00CE45B5">
            <w:pPr>
              <w:tabs>
                <w:tab w:val="left" w:pos="567"/>
                <w:tab w:val="right" w:pos="7306"/>
              </w:tabs>
              <w:spacing w:before="120" w:after="120"/>
              <w:jc w:val="both"/>
              <w:rPr>
                <w:rFonts w:ascii="Trebuchet MS" w:hAnsi="Trebuchet MS" w:cs="Arial"/>
              </w:rPr>
            </w:pPr>
            <w:r w:rsidRPr="00FE0F7B">
              <w:rPr>
                <w:rFonts w:ascii="Trebuchet MS" w:hAnsi="Trebuchet MS"/>
              </w:rPr>
              <w:t xml:space="preserve">Bidding will be conducted in accordance with </w:t>
            </w:r>
            <w:r w:rsidR="008A41DB" w:rsidRPr="00FE0F7B">
              <w:rPr>
                <w:rFonts w:ascii="Trebuchet MS" w:hAnsi="Trebuchet MS"/>
                <w:i/>
                <w:color w:val="1F497D"/>
              </w:rPr>
              <w:t xml:space="preserve">the provisions of the GOJ Public Procurement Act (2015), </w:t>
            </w:r>
            <w:r w:rsidR="008A41DB" w:rsidRPr="00237911">
              <w:rPr>
                <w:rFonts w:ascii="Trebuchet MS" w:hAnsi="Trebuchet MS"/>
                <w:i/>
                <w:color w:val="365F91" w:themeColor="accent1" w:themeShade="BF"/>
              </w:rPr>
              <w:t>The Public Procurement Regulations, 2018</w:t>
            </w:r>
            <w:r w:rsidR="00331D58" w:rsidRPr="00237911">
              <w:rPr>
                <w:rFonts w:ascii="Trebuchet MS" w:hAnsi="Trebuchet MS"/>
                <w:i/>
                <w:color w:val="365F91" w:themeColor="accent1" w:themeShade="BF"/>
              </w:rPr>
              <w:t xml:space="preserve">. Submissions </w:t>
            </w:r>
            <w:r w:rsidR="008B379B">
              <w:rPr>
                <w:rFonts w:ascii="Trebuchet MS" w:hAnsi="Trebuchet MS"/>
                <w:i/>
                <w:color w:val="365F91" w:themeColor="accent1" w:themeShade="BF"/>
              </w:rPr>
              <w:t xml:space="preserve">should be done utilizing the </w:t>
            </w:r>
            <w:r w:rsidR="008B379B" w:rsidRPr="008B379B">
              <w:rPr>
                <w:rFonts w:ascii="Trebuchet MS" w:hAnsi="Trebuchet MS"/>
                <w:b/>
                <w:bCs/>
                <w:i/>
                <w:color w:val="002060"/>
              </w:rPr>
              <w:t>GOJEP Platform.</w:t>
            </w:r>
          </w:p>
        </w:tc>
      </w:tr>
      <w:tr w:rsidR="002D4828" w:rsidRPr="00FE0F7B" w14:paraId="23AEC0EC" w14:textId="77777777" w:rsidTr="008E585D">
        <w:trPr>
          <w:jc w:val="center"/>
        </w:trPr>
        <w:tc>
          <w:tcPr>
            <w:tcW w:w="1165" w:type="dxa"/>
          </w:tcPr>
          <w:p w14:paraId="551C8029" w14:textId="395892F8"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3.</w:t>
            </w:r>
            <w:r w:rsidR="008A41DB" w:rsidRPr="00FE0F7B">
              <w:rPr>
                <w:rFonts w:ascii="Trebuchet MS" w:eastAsia="Calibri" w:hAnsi="Trebuchet MS" w:cs="Arial"/>
                <w:b/>
              </w:rPr>
              <w:t>1</w:t>
            </w:r>
            <w:r w:rsidRPr="00FE0F7B">
              <w:rPr>
                <w:rFonts w:ascii="Trebuchet MS" w:eastAsia="Calibri" w:hAnsi="Trebuchet MS" w:cs="Arial"/>
                <w:b/>
              </w:rPr>
              <w:t>(d)</w:t>
            </w:r>
            <w:r w:rsidR="008A41DB" w:rsidRPr="00FE0F7B">
              <w:rPr>
                <w:rFonts w:ascii="Trebuchet MS" w:eastAsia="Calibri" w:hAnsi="Trebuchet MS" w:cs="Arial"/>
                <w:b/>
              </w:rPr>
              <w:t xml:space="preserve"> (ii)</w:t>
            </w:r>
          </w:p>
        </w:tc>
        <w:tc>
          <w:tcPr>
            <w:tcW w:w="9185" w:type="dxa"/>
            <w:vAlign w:val="center"/>
          </w:tcPr>
          <w:p w14:paraId="416D930A" w14:textId="58BB1E2E" w:rsidR="002D4828" w:rsidRPr="00FE0F7B" w:rsidRDefault="008A41DB" w:rsidP="002D4828">
            <w:pPr>
              <w:pStyle w:val="BodyText"/>
              <w:tabs>
                <w:tab w:val="left" w:pos="826"/>
                <w:tab w:val="left" w:pos="1726"/>
              </w:tabs>
              <w:rPr>
                <w:rFonts w:ascii="Trebuchet MS" w:hAnsi="Trebuchet MS" w:cs="Arial"/>
                <w:i/>
                <w:color w:val="0066FF"/>
              </w:rPr>
            </w:pPr>
            <w:r w:rsidRPr="00FE0F7B">
              <w:rPr>
                <w:rFonts w:ascii="Trebuchet MS" w:hAnsi="Trebuchet MS" w:cs="Arial"/>
                <w:i/>
                <w:color w:val="0066FF"/>
              </w:rPr>
              <w:t xml:space="preserve">Bidders are required to </w:t>
            </w:r>
            <w:r w:rsidR="002D4828" w:rsidRPr="00FE0F7B">
              <w:rPr>
                <w:rFonts w:ascii="Trebuchet MS" w:hAnsi="Trebuchet MS" w:cs="Arial"/>
                <w:i/>
                <w:color w:val="0066FF"/>
              </w:rPr>
              <w:t>Indicate if there are a</w:t>
            </w:r>
            <w:r w:rsidR="002C0ED9">
              <w:rPr>
                <w:rFonts w:ascii="Trebuchet MS" w:hAnsi="Trebuchet MS" w:cs="Arial"/>
                <w:i/>
                <w:color w:val="0066FF"/>
              </w:rPr>
              <w:t>ny</w:t>
            </w:r>
            <w:r w:rsidRPr="00FE0F7B">
              <w:rPr>
                <w:rFonts w:ascii="Trebuchet MS" w:hAnsi="Trebuchet MS" w:cs="Arial"/>
                <w:i/>
                <w:color w:val="0066FF"/>
              </w:rPr>
              <w:t xml:space="preserve"> conflicting relationships</w:t>
            </w:r>
          </w:p>
        </w:tc>
      </w:tr>
      <w:tr w:rsidR="002D4828" w:rsidRPr="00FE0F7B" w14:paraId="727A672E" w14:textId="77777777" w:rsidTr="008E585D">
        <w:trPr>
          <w:jc w:val="center"/>
        </w:trPr>
        <w:tc>
          <w:tcPr>
            <w:tcW w:w="1165" w:type="dxa"/>
          </w:tcPr>
          <w:p w14:paraId="022BF2DB"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4.1</w:t>
            </w:r>
          </w:p>
        </w:tc>
        <w:tc>
          <w:tcPr>
            <w:tcW w:w="9185" w:type="dxa"/>
          </w:tcPr>
          <w:p w14:paraId="6B107C38" w14:textId="009B0380" w:rsidR="002D4828" w:rsidRPr="00FE0F7B" w:rsidRDefault="008409B4" w:rsidP="00CE45B5">
            <w:pPr>
              <w:pStyle w:val="BodyText"/>
              <w:tabs>
                <w:tab w:val="left" w:pos="826"/>
                <w:tab w:val="left" w:pos="1726"/>
              </w:tabs>
              <w:spacing w:before="120" w:after="0"/>
              <w:jc w:val="both"/>
              <w:rPr>
                <w:rFonts w:ascii="Trebuchet MS" w:hAnsi="Trebuchet MS" w:cs="Arial"/>
                <w:i/>
                <w:color w:val="0066FF"/>
              </w:rPr>
            </w:pPr>
            <w:r w:rsidRPr="00FE0F7B">
              <w:rPr>
                <w:rFonts w:ascii="Trebuchet MS" w:hAnsi="Trebuchet MS" w:cs="Arial"/>
                <w:i/>
                <w:color w:val="0066FF"/>
              </w:rPr>
              <w:t xml:space="preserve">Not Applicable </w:t>
            </w:r>
          </w:p>
        </w:tc>
      </w:tr>
      <w:tr w:rsidR="00F27A65" w:rsidRPr="00F27A65" w14:paraId="1B9D96B0" w14:textId="77777777" w:rsidTr="008E585D">
        <w:trPr>
          <w:jc w:val="center"/>
        </w:trPr>
        <w:tc>
          <w:tcPr>
            <w:tcW w:w="1165" w:type="dxa"/>
          </w:tcPr>
          <w:p w14:paraId="63126C3A" w14:textId="37B9566B" w:rsidR="00040A07" w:rsidRPr="00FE0F7B" w:rsidRDefault="00040A07" w:rsidP="008E585D">
            <w:pPr>
              <w:spacing w:before="120" w:after="120"/>
              <w:rPr>
                <w:rFonts w:ascii="Trebuchet MS" w:eastAsia="Calibri" w:hAnsi="Trebuchet MS" w:cs="Arial"/>
                <w:b/>
              </w:rPr>
            </w:pPr>
            <w:r w:rsidRPr="00FE0F7B">
              <w:rPr>
                <w:rFonts w:ascii="Trebuchet MS" w:eastAsia="Calibri" w:hAnsi="Trebuchet MS" w:cs="Arial"/>
                <w:b/>
              </w:rPr>
              <w:t>ITC 6.1</w:t>
            </w:r>
          </w:p>
        </w:tc>
        <w:tc>
          <w:tcPr>
            <w:tcW w:w="9185" w:type="dxa"/>
          </w:tcPr>
          <w:p w14:paraId="54CEC663" w14:textId="68F7191E" w:rsidR="00040A07" w:rsidRPr="00F27A65" w:rsidRDefault="00040A07" w:rsidP="00CE45B5">
            <w:pPr>
              <w:pStyle w:val="BodyText"/>
              <w:tabs>
                <w:tab w:val="left" w:pos="826"/>
                <w:tab w:val="left" w:pos="1726"/>
              </w:tabs>
              <w:spacing w:before="120"/>
              <w:jc w:val="both"/>
              <w:rPr>
                <w:rFonts w:ascii="Trebuchet MS" w:hAnsi="Trebuchet MS" w:cs="Arial"/>
              </w:rPr>
            </w:pPr>
            <w:r w:rsidRPr="00F27A65">
              <w:rPr>
                <w:rFonts w:ascii="Trebuchet MS" w:hAnsi="Trebuchet MS" w:cs="Arial"/>
              </w:rPr>
              <w:t xml:space="preserve">Maximum number of members in the JV shall be: </w:t>
            </w:r>
            <w:r w:rsidR="008427EC" w:rsidRPr="00F27A65">
              <w:rPr>
                <w:rFonts w:ascii="Trebuchet MS" w:hAnsi="Trebuchet MS" w:cs="Arial"/>
                <w:i/>
              </w:rPr>
              <w:t>Bidders are permitted to use as many JVs to provide a complete solution. The JV partner shall be compliant with ITC/F 6.9.</w:t>
            </w:r>
          </w:p>
        </w:tc>
      </w:tr>
      <w:tr w:rsidR="00F433B7" w:rsidRPr="00FE0F7B" w14:paraId="5390FBF0" w14:textId="77777777" w:rsidTr="008E585D">
        <w:trPr>
          <w:trHeight w:val="1664"/>
          <w:jc w:val="center"/>
        </w:trPr>
        <w:tc>
          <w:tcPr>
            <w:tcW w:w="1165" w:type="dxa"/>
            <w:vMerge w:val="restart"/>
          </w:tcPr>
          <w:p w14:paraId="6FE93FF0" w14:textId="6AB5089F" w:rsidR="00F433B7" w:rsidRPr="00FE0F7B" w:rsidRDefault="00F433B7" w:rsidP="008E585D">
            <w:pPr>
              <w:spacing w:before="120" w:after="120"/>
              <w:rPr>
                <w:rFonts w:ascii="Trebuchet MS" w:eastAsia="Calibri" w:hAnsi="Trebuchet MS" w:cs="Arial"/>
                <w:b/>
              </w:rPr>
            </w:pPr>
            <w:r w:rsidRPr="00FE0F7B">
              <w:rPr>
                <w:rFonts w:ascii="Trebuchet MS" w:eastAsia="Calibri" w:hAnsi="Trebuchet MS" w:cs="Arial"/>
                <w:b/>
              </w:rPr>
              <w:t>ITC 6.9</w:t>
            </w:r>
          </w:p>
        </w:tc>
        <w:tc>
          <w:tcPr>
            <w:tcW w:w="9185" w:type="dxa"/>
          </w:tcPr>
          <w:p w14:paraId="16C7483F" w14:textId="10323EB4" w:rsidR="00F433B7" w:rsidRDefault="00F433B7" w:rsidP="00CE45B5">
            <w:pPr>
              <w:pStyle w:val="BodyText"/>
              <w:tabs>
                <w:tab w:val="left" w:pos="72"/>
                <w:tab w:val="left" w:pos="826"/>
                <w:tab w:val="left" w:pos="1726"/>
              </w:tabs>
              <w:spacing w:before="120"/>
              <w:rPr>
                <w:rFonts w:ascii="Trebuchet MS" w:hAnsi="Trebuchet MS" w:cs="Arial"/>
                <w:color w:val="0066FF"/>
              </w:rPr>
            </w:pPr>
            <w:r w:rsidRPr="00FE0F7B">
              <w:rPr>
                <w:rFonts w:ascii="Trebuchet MS" w:hAnsi="Trebuchet MS" w:cs="Arial"/>
                <w:color w:val="0066FF"/>
              </w:rPr>
              <w:t xml:space="preserve">At the time of bid submission, </w:t>
            </w:r>
            <w:r w:rsidRPr="00FE0F7B">
              <w:rPr>
                <w:rFonts w:ascii="Trebuchet MS" w:hAnsi="Trebuchet MS" w:cs="Arial"/>
                <w:b/>
                <w:color w:val="0066FF"/>
              </w:rPr>
              <w:t>ALL</w:t>
            </w:r>
            <w:r w:rsidRPr="00FE0F7B">
              <w:rPr>
                <w:rFonts w:ascii="Trebuchet MS" w:hAnsi="Trebuchet MS" w:cs="Arial"/>
                <w:color w:val="0066FF"/>
              </w:rPr>
              <w:t xml:space="preserve"> Bidders shall submit </w:t>
            </w:r>
            <w:r>
              <w:rPr>
                <w:rFonts w:ascii="Trebuchet MS" w:hAnsi="Trebuchet MS" w:cs="Arial"/>
                <w:color w:val="0066FF"/>
              </w:rPr>
              <w:t>to the Procuring Entity:</w:t>
            </w:r>
          </w:p>
          <w:p w14:paraId="221BA1F9" w14:textId="0EF24D31" w:rsidR="00F433B7" w:rsidRDefault="00F433B7" w:rsidP="001700BD">
            <w:pPr>
              <w:pStyle w:val="BodyText"/>
              <w:numPr>
                <w:ilvl w:val="0"/>
                <w:numId w:val="116"/>
              </w:numPr>
              <w:tabs>
                <w:tab w:val="left" w:pos="826"/>
                <w:tab w:val="left" w:pos="1726"/>
              </w:tabs>
              <w:spacing w:after="0"/>
              <w:jc w:val="both"/>
              <w:rPr>
                <w:rFonts w:ascii="Trebuchet MS" w:hAnsi="Trebuchet MS" w:cs="Arial"/>
                <w:color w:val="0066FF"/>
              </w:rPr>
            </w:pPr>
            <w:r>
              <w:rPr>
                <w:rFonts w:ascii="Trebuchet MS" w:hAnsi="Trebuchet MS" w:cs="Arial"/>
                <w:color w:val="0066FF"/>
              </w:rPr>
              <w:t xml:space="preserve">A copy of a </w:t>
            </w:r>
            <w:r w:rsidRPr="00FE0F7B">
              <w:rPr>
                <w:rFonts w:ascii="Trebuchet MS" w:hAnsi="Trebuchet MS" w:cs="Arial"/>
                <w:color w:val="0066FF"/>
              </w:rPr>
              <w:t>valid Tax Compliance Letter (TCL) for taxes due in Jamaica.</w:t>
            </w:r>
            <w:r>
              <w:rPr>
                <w:rFonts w:ascii="Trebuchet MS" w:hAnsi="Trebuchet MS" w:cs="Arial"/>
                <w:color w:val="0066FF"/>
              </w:rPr>
              <w:t xml:space="preserve"> </w:t>
            </w:r>
            <w:r w:rsidRPr="00FE0F7B">
              <w:rPr>
                <w:rFonts w:ascii="Trebuchet MS" w:hAnsi="Trebuchet MS" w:cs="Arial"/>
                <w:color w:val="0066FF"/>
              </w:rPr>
              <w:t xml:space="preserve">For information on acquiring a TCC:  </w:t>
            </w:r>
            <w:hyperlink r:id="rId26" w:history="1">
              <w:r w:rsidRPr="00FE0F7B">
                <w:rPr>
                  <w:rStyle w:val="Hyperlink"/>
                  <w:rFonts w:ascii="Trebuchet MS" w:hAnsi="Trebuchet MS" w:cs="Arial"/>
                </w:rPr>
                <w:t>http://wwwjamaicatax.gov.jm</w:t>
              </w:r>
            </w:hyperlink>
            <w:r>
              <w:rPr>
                <w:rFonts w:ascii="Trebuchet MS" w:hAnsi="Trebuchet MS" w:cs="Arial"/>
                <w:color w:val="0066FF"/>
              </w:rPr>
              <w:t>.</w:t>
            </w:r>
          </w:p>
          <w:p w14:paraId="07EA6788" w14:textId="608C37B8" w:rsidR="0099556F" w:rsidRDefault="0099556F" w:rsidP="001700BD">
            <w:pPr>
              <w:pStyle w:val="BodyText"/>
              <w:numPr>
                <w:ilvl w:val="0"/>
                <w:numId w:val="116"/>
              </w:numPr>
              <w:tabs>
                <w:tab w:val="left" w:pos="826"/>
                <w:tab w:val="left" w:pos="1726"/>
              </w:tabs>
              <w:spacing w:after="0"/>
              <w:jc w:val="both"/>
              <w:rPr>
                <w:rFonts w:ascii="Trebuchet MS" w:hAnsi="Trebuchet MS" w:cs="Arial"/>
                <w:color w:val="0066FF"/>
              </w:rPr>
            </w:pPr>
            <w:r>
              <w:rPr>
                <w:rFonts w:ascii="Trebuchet MS" w:hAnsi="Trebuchet MS" w:cs="Arial"/>
                <w:color w:val="0066FF"/>
              </w:rPr>
              <w:t>Signed Technical Proposal Form</w:t>
            </w:r>
          </w:p>
          <w:p w14:paraId="147B0567" w14:textId="77777777" w:rsidR="00F433B7" w:rsidRDefault="0099556F" w:rsidP="00B104FB">
            <w:pPr>
              <w:pStyle w:val="BodyText"/>
              <w:numPr>
                <w:ilvl w:val="0"/>
                <w:numId w:val="116"/>
              </w:numPr>
              <w:tabs>
                <w:tab w:val="left" w:pos="826"/>
                <w:tab w:val="left" w:pos="1726"/>
              </w:tabs>
              <w:spacing w:after="0"/>
              <w:jc w:val="both"/>
              <w:rPr>
                <w:rFonts w:ascii="Trebuchet MS" w:hAnsi="Trebuchet MS" w:cs="Arial"/>
                <w:color w:val="0066FF"/>
              </w:rPr>
            </w:pPr>
            <w:r>
              <w:rPr>
                <w:rFonts w:ascii="Trebuchet MS" w:hAnsi="Trebuchet MS" w:cs="Arial"/>
                <w:color w:val="0066FF"/>
              </w:rPr>
              <w:t>Signed Financial Proposal Form</w:t>
            </w:r>
          </w:p>
          <w:p w14:paraId="6246DCC9" w14:textId="13747619" w:rsidR="002C0ED9" w:rsidRPr="00B2449A" w:rsidRDefault="002C0ED9" w:rsidP="00B104FB">
            <w:pPr>
              <w:pStyle w:val="BodyText"/>
              <w:numPr>
                <w:ilvl w:val="0"/>
                <w:numId w:val="116"/>
              </w:numPr>
              <w:tabs>
                <w:tab w:val="left" w:pos="826"/>
                <w:tab w:val="left" w:pos="1726"/>
              </w:tabs>
              <w:spacing w:after="0"/>
              <w:jc w:val="both"/>
              <w:rPr>
                <w:rFonts w:ascii="Trebuchet MS" w:hAnsi="Trebuchet MS" w:cs="Arial"/>
                <w:color w:val="0066FF"/>
              </w:rPr>
            </w:pPr>
            <w:r>
              <w:rPr>
                <w:rFonts w:ascii="Trebuchet MS" w:hAnsi="Trebuchet MS" w:cs="Arial"/>
                <w:color w:val="0066FF"/>
              </w:rPr>
              <w:t>Bid Security representing 1% of Bid Price in the form of a manager’s cheque or Tender Bond.</w:t>
            </w:r>
          </w:p>
        </w:tc>
      </w:tr>
      <w:tr w:rsidR="00F433B7" w:rsidRPr="00FE0F7B" w14:paraId="4FC5B403" w14:textId="77777777" w:rsidTr="008E585D">
        <w:trPr>
          <w:jc w:val="center"/>
        </w:trPr>
        <w:tc>
          <w:tcPr>
            <w:tcW w:w="1165" w:type="dxa"/>
            <w:vMerge/>
          </w:tcPr>
          <w:p w14:paraId="66643A3A" w14:textId="77777777" w:rsidR="00F433B7" w:rsidRPr="00FE0F7B" w:rsidRDefault="00F433B7" w:rsidP="008E585D">
            <w:pPr>
              <w:spacing w:before="120" w:after="120"/>
              <w:rPr>
                <w:rFonts w:ascii="Trebuchet MS" w:eastAsia="Calibri" w:hAnsi="Trebuchet MS" w:cs="Arial"/>
                <w:b/>
              </w:rPr>
            </w:pPr>
          </w:p>
        </w:tc>
        <w:tc>
          <w:tcPr>
            <w:tcW w:w="9185" w:type="dxa"/>
          </w:tcPr>
          <w:p w14:paraId="292FB352" w14:textId="51CD684B" w:rsidR="00F433B7" w:rsidRPr="001B12D4" w:rsidRDefault="0099556F" w:rsidP="00CE45B5">
            <w:pPr>
              <w:pStyle w:val="BodyText"/>
              <w:tabs>
                <w:tab w:val="left" w:pos="826"/>
                <w:tab w:val="left" w:pos="1726"/>
              </w:tabs>
              <w:spacing w:before="120" w:after="0"/>
              <w:ind w:firstLine="23"/>
              <w:jc w:val="both"/>
              <w:rPr>
                <w:rFonts w:ascii="Trebuchet MS" w:hAnsi="Trebuchet MS" w:cs="Arial"/>
                <w:i/>
                <w:iCs/>
                <w:color w:val="0070C0"/>
              </w:rPr>
            </w:pPr>
            <w:r>
              <w:rPr>
                <w:rFonts w:ascii="Trebuchet MS" w:hAnsi="Trebuchet MS" w:cs="Arial"/>
                <w:i/>
                <w:iCs/>
                <w:color w:val="0070C0"/>
              </w:rPr>
              <w:t xml:space="preserve">The below are </w:t>
            </w:r>
            <w:r w:rsidR="00F433B7" w:rsidRPr="001B12D4">
              <w:rPr>
                <w:rFonts w:ascii="Trebuchet MS" w:hAnsi="Trebuchet MS" w:cs="Arial"/>
                <w:i/>
                <w:iCs/>
                <w:color w:val="0070C0"/>
              </w:rPr>
              <w:t>Required, however failure to submit at the time of bid submission will not result in the rejection of a bid.</w:t>
            </w:r>
          </w:p>
          <w:p w14:paraId="2C238978" w14:textId="77777777" w:rsidR="005120F7" w:rsidRDefault="005120F7" w:rsidP="00F433B7">
            <w:pPr>
              <w:pStyle w:val="BodyText"/>
              <w:tabs>
                <w:tab w:val="left" w:pos="826"/>
                <w:tab w:val="left" w:pos="1726"/>
              </w:tabs>
              <w:spacing w:after="0"/>
              <w:ind w:left="360" w:firstLine="23"/>
              <w:jc w:val="both"/>
              <w:rPr>
                <w:rFonts w:ascii="Trebuchet MS" w:hAnsi="Trebuchet MS" w:cs="Arial"/>
                <w:color w:val="0066FF"/>
              </w:rPr>
            </w:pPr>
          </w:p>
          <w:p w14:paraId="074A079B" w14:textId="77777777" w:rsidR="00B104FB" w:rsidRDefault="00F433B7" w:rsidP="001700BD">
            <w:pPr>
              <w:pStyle w:val="BodyText"/>
              <w:numPr>
                <w:ilvl w:val="0"/>
                <w:numId w:val="116"/>
              </w:numPr>
              <w:tabs>
                <w:tab w:val="left" w:pos="826"/>
                <w:tab w:val="left" w:pos="1726"/>
              </w:tabs>
              <w:spacing w:after="0"/>
              <w:jc w:val="both"/>
              <w:rPr>
                <w:rFonts w:ascii="Trebuchet MS" w:hAnsi="Trebuchet MS" w:cs="Arial"/>
                <w:color w:val="0066FF"/>
              </w:rPr>
            </w:pPr>
            <w:r w:rsidRPr="0099556F">
              <w:rPr>
                <w:rFonts w:ascii="Trebuchet MS" w:hAnsi="Trebuchet MS" w:cs="Arial"/>
                <w:color w:val="365F91" w:themeColor="accent1" w:themeShade="BF"/>
              </w:rPr>
              <w:t>Power of Attorney</w:t>
            </w:r>
            <w:r w:rsidR="00B104FB">
              <w:rPr>
                <w:rFonts w:ascii="Trebuchet MS" w:hAnsi="Trebuchet MS" w:cs="Arial"/>
                <w:color w:val="0066FF"/>
              </w:rPr>
              <w:t xml:space="preserve"> </w:t>
            </w:r>
          </w:p>
          <w:p w14:paraId="2E1AA8AD" w14:textId="4367FFA5" w:rsidR="00F433B7" w:rsidRPr="00B2449A" w:rsidRDefault="00B104FB" w:rsidP="00CE45B5">
            <w:pPr>
              <w:pStyle w:val="BodyText"/>
              <w:numPr>
                <w:ilvl w:val="0"/>
                <w:numId w:val="116"/>
              </w:numPr>
              <w:tabs>
                <w:tab w:val="left" w:pos="826"/>
                <w:tab w:val="left" w:pos="1726"/>
              </w:tabs>
              <w:ind w:left="357" w:hanging="357"/>
              <w:jc w:val="both"/>
              <w:rPr>
                <w:rFonts w:ascii="Trebuchet MS" w:hAnsi="Trebuchet MS" w:cs="Arial"/>
                <w:color w:val="0066FF"/>
              </w:rPr>
            </w:pPr>
            <w:r w:rsidRPr="002C0ED9">
              <w:rPr>
                <w:rFonts w:ascii="Trebuchet MS" w:hAnsi="Trebuchet MS" w:cs="Arial"/>
              </w:rPr>
              <w:lastRenderedPageBreak/>
              <w:t>Proof of Key Staff qualification</w:t>
            </w:r>
            <w:r w:rsidR="007C4FE1" w:rsidRPr="002C0ED9">
              <w:rPr>
                <w:rFonts w:ascii="Trebuchet MS" w:hAnsi="Trebuchet MS" w:cs="Arial"/>
              </w:rPr>
              <w:t>s</w:t>
            </w:r>
            <w:r w:rsidRPr="002C0ED9">
              <w:rPr>
                <w:rFonts w:ascii="Trebuchet MS" w:hAnsi="Trebuchet MS" w:cs="Arial"/>
              </w:rPr>
              <w:t xml:space="preserve"> </w:t>
            </w:r>
            <w:r w:rsidR="007C4FE1" w:rsidRPr="002C0ED9">
              <w:rPr>
                <w:rFonts w:ascii="Trebuchet MS" w:hAnsi="Trebuchet MS" w:cs="Arial"/>
              </w:rPr>
              <w:t>in Architecture and Engine</w:t>
            </w:r>
            <w:r w:rsidR="00D874DC" w:rsidRPr="002C0ED9">
              <w:rPr>
                <w:rFonts w:ascii="Trebuchet MS" w:hAnsi="Trebuchet MS" w:cs="Arial"/>
              </w:rPr>
              <w:t>ering (PE) as per TOR</w:t>
            </w:r>
          </w:p>
        </w:tc>
      </w:tr>
      <w:tr w:rsidR="00C359DB" w:rsidRPr="00FE0F7B" w14:paraId="72AF96B5" w14:textId="77777777" w:rsidTr="008E585D">
        <w:trPr>
          <w:jc w:val="center"/>
        </w:trPr>
        <w:tc>
          <w:tcPr>
            <w:tcW w:w="1165" w:type="dxa"/>
          </w:tcPr>
          <w:p w14:paraId="2BC74EDA" w14:textId="401D581F" w:rsidR="00C359DB" w:rsidRPr="00FE0F7B" w:rsidRDefault="00C359DB" w:rsidP="008E585D">
            <w:pPr>
              <w:spacing w:before="120"/>
              <w:rPr>
                <w:rFonts w:ascii="Trebuchet MS" w:eastAsia="Calibri" w:hAnsi="Trebuchet MS" w:cs="Arial"/>
                <w:b/>
              </w:rPr>
            </w:pPr>
            <w:r w:rsidRPr="00FE0F7B">
              <w:rPr>
                <w:rFonts w:ascii="Trebuchet MS" w:eastAsia="Calibri" w:hAnsi="Trebuchet MS" w:cs="Arial"/>
                <w:b/>
              </w:rPr>
              <w:lastRenderedPageBreak/>
              <w:t>ITC 6.10</w:t>
            </w:r>
          </w:p>
        </w:tc>
        <w:tc>
          <w:tcPr>
            <w:tcW w:w="9185" w:type="dxa"/>
          </w:tcPr>
          <w:p w14:paraId="1828DCE9" w14:textId="66AC0000" w:rsidR="00C359DB" w:rsidRPr="00FE0F7B" w:rsidRDefault="00C359DB" w:rsidP="00CE45B5">
            <w:pPr>
              <w:pStyle w:val="BodyText"/>
              <w:tabs>
                <w:tab w:val="left" w:pos="826"/>
                <w:tab w:val="left" w:pos="1726"/>
              </w:tabs>
              <w:spacing w:before="120"/>
              <w:jc w:val="both"/>
              <w:rPr>
                <w:rFonts w:ascii="Trebuchet MS" w:hAnsi="Trebuchet MS" w:cs="Arial"/>
                <w:color w:val="0066FF"/>
              </w:rPr>
            </w:pPr>
            <w:r w:rsidRPr="00FE0F7B">
              <w:rPr>
                <w:rFonts w:ascii="Trebuchet MS" w:hAnsi="Trebuchet MS" w:cs="Arial"/>
                <w:i/>
                <w:color w:val="0066FF"/>
              </w:rPr>
              <w:t>Not Applicable</w:t>
            </w:r>
          </w:p>
        </w:tc>
      </w:tr>
      <w:tr w:rsidR="00C359DB" w:rsidRPr="00FE0F7B" w14:paraId="0EC5C4A1" w14:textId="77777777" w:rsidTr="008E585D">
        <w:trPr>
          <w:trHeight w:val="557"/>
          <w:jc w:val="center"/>
        </w:trPr>
        <w:tc>
          <w:tcPr>
            <w:tcW w:w="1165" w:type="dxa"/>
          </w:tcPr>
          <w:p w14:paraId="272115C5" w14:textId="4251AD22" w:rsidR="00C359DB" w:rsidRPr="00FE0F7B" w:rsidRDefault="00C359DB" w:rsidP="008E585D">
            <w:pPr>
              <w:spacing w:before="120" w:after="120"/>
              <w:rPr>
                <w:rFonts w:ascii="Trebuchet MS" w:eastAsia="Calibri" w:hAnsi="Trebuchet MS" w:cs="Arial"/>
                <w:b/>
              </w:rPr>
            </w:pPr>
            <w:r w:rsidRPr="00FE0F7B">
              <w:rPr>
                <w:rFonts w:ascii="Trebuchet MS" w:eastAsia="Calibri" w:hAnsi="Trebuchet MS" w:cs="Arial"/>
                <w:b/>
              </w:rPr>
              <w:t>ITC 6.11</w:t>
            </w:r>
          </w:p>
        </w:tc>
        <w:tc>
          <w:tcPr>
            <w:tcW w:w="9185" w:type="dxa"/>
          </w:tcPr>
          <w:p w14:paraId="3B4CDCF7" w14:textId="71351EE3" w:rsidR="00C359DB" w:rsidRPr="00FE0F7B" w:rsidRDefault="00C359DB" w:rsidP="00CE45B5">
            <w:pPr>
              <w:pStyle w:val="BodyText"/>
              <w:tabs>
                <w:tab w:val="left" w:pos="826"/>
                <w:tab w:val="left" w:pos="1726"/>
              </w:tabs>
              <w:spacing w:before="120"/>
              <w:jc w:val="both"/>
              <w:rPr>
                <w:rFonts w:ascii="Trebuchet MS" w:hAnsi="Trebuchet MS" w:cs="Arial"/>
                <w:color w:val="0066FF"/>
              </w:rPr>
            </w:pPr>
            <w:r w:rsidRPr="00FE0F7B">
              <w:rPr>
                <w:rFonts w:ascii="Trebuchet MS" w:hAnsi="Trebuchet MS" w:cs="Arial"/>
                <w:color w:val="0066FF"/>
              </w:rPr>
              <w:t xml:space="preserve">This </w:t>
            </w:r>
            <w:r w:rsidR="00C9047F">
              <w:rPr>
                <w:rFonts w:ascii="Trebuchet MS" w:hAnsi="Trebuchet MS" w:cs="Arial"/>
                <w:color w:val="0066FF"/>
              </w:rPr>
              <w:t xml:space="preserve">National Competitive </w:t>
            </w:r>
            <w:r w:rsidR="00201844">
              <w:rPr>
                <w:rFonts w:ascii="Trebuchet MS" w:hAnsi="Trebuchet MS" w:cs="Arial"/>
                <w:color w:val="0066FF"/>
              </w:rPr>
              <w:t>Bidding (</w:t>
            </w:r>
            <w:r w:rsidR="00C9047F">
              <w:rPr>
                <w:rFonts w:ascii="Trebuchet MS" w:hAnsi="Trebuchet MS" w:cs="Arial"/>
                <w:color w:val="0066FF"/>
              </w:rPr>
              <w:t>NCB</w:t>
            </w:r>
            <w:r w:rsidR="00201844">
              <w:rPr>
                <w:rFonts w:ascii="Trebuchet MS" w:hAnsi="Trebuchet MS" w:cs="Arial"/>
                <w:color w:val="0066FF"/>
              </w:rPr>
              <w:t xml:space="preserve">) </w:t>
            </w:r>
            <w:r w:rsidRPr="00FE0F7B">
              <w:rPr>
                <w:rFonts w:ascii="Trebuchet MS" w:hAnsi="Trebuchet MS" w:cs="Arial"/>
                <w:color w:val="0066FF"/>
              </w:rPr>
              <w:t xml:space="preserve">Opportunity is open to </w:t>
            </w:r>
            <w:r w:rsidR="00856362">
              <w:rPr>
                <w:rFonts w:ascii="Trebuchet MS" w:hAnsi="Trebuchet MS" w:cs="Arial"/>
                <w:color w:val="0066FF"/>
              </w:rPr>
              <w:t xml:space="preserve">qualified </w:t>
            </w:r>
            <w:r w:rsidR="00A018FF">
              <w:rPr>
                <w:rFonts w:ascii="Trebuchet MS" w:hAnsi="Trebuchet MS" w:cs="Arial"/>
                <w:color w:val="0066FF"/>
              </w:rPr>
              <w:t xml:space="preserve">invited </w:t>
            </w:r>
            <w:r w:rsidR="00856362">
              <w:rPr>
                <w:rFonts w:ascii="Trebuchet MS" w:hAnsi="Trebuchet MS" w:cs="Arial"/>
                <w:color w:val="0066FF"/>
              </w:rPr>
              <w:t>bidders</w:t>
            </w:r>
            <w:r w:rsidR="00856362" w:rsidRPr="00201844">
              <w:rPr>
                <w:rFonts w:ascii="Trebuchet MS" w:hAnsi="Trebuchet MS" w:cs="Arial"/>
                <w:color w:val="31849B" w:themeColor="accent5" w:themeShade="BF"/>
              </w:rPr>
              <w:t>, legally constituted in Jamaica.</w:t>
            </w:r>
          </w:p>
        </w:tc>
      </w:tr>
      <w:tr w:rsidR="00D750A0" w:rsidRPr="00FE0F7B" w14:paraId="7535E89A" w14:textId="77777777" w:rsidTr="008E585D">
        <w:trPr>
          <w:jc w:val="center"/>
        </w:trPr>
        <w:tc>
          <w:tcPr>
            <w:tcW w:w="1165" w:type="dxa"/>
          </w:tcPr>
          <w:p w14:paraId="1EBD8326" w14:textId="07A30DD4" w:rsidR="00D750A0" w:rsidRPr="00FE0F7B" w:rsidRDefault="00D750A0" w:rsidP="008E585D">
            <w:pPr>
              <w:spacing w:before="120" w:after="120"/>
              <w:rPr>
                <w:rFonts w:ascii="Trebuchet MS" w:eastAsia="Calibri" w:hAnsi="Trebuchet MS" w:cs="Arial"/>
                <w:b/>
              </w:rPr>
            </w:pPr>
            <w:r>
              <w:rPr>
                <w:rFonts w:ascii="Trebuchet MS" w:eastAsia="Calibri" w:hAnsi="Trebuchet MS" w:cs="Arial"/>
                <w:b/>
              </w:rPr>
              <w:t>ITC 9.1</w:t>
            </w:r>
          </w:p>
        </w:tc>
        <w:tc>
          <w:tcPr>
            <w:tcW w:w="9185" w:type="dxa"/>
          </w:tcPr>
          <w:p w14:paraId="21613827" w14:textId="77777777" w:rsidR="00D750A0" w:rsidRPr="001414EA" w:rsidRDefault="00D750A0" w:rsidP="00CE45B5">
            <w:pPr>
              <w:tabs>
                <w:tab w:val="right" w:pos="7254"/>
              </w:tabs>
              <w:spacing w:before="120"/>
              <w:jc w:val="both"/>
              <w:rPr>
                <w:rFonts w:ascii="Trebuchet MS" w:hAnsi="Trebuchet MS"/>
              </w:rPr>
            </w:pPr>
            <w:r w:rsidRPr="001414EA">
              <w:rPr>
                <w:rFonts w:ascii="Trebuchet MS" w:hAnsi="Trebuchet MS"/>
              </w:rPr>
              <w:t>The language of the bid shall be in</w:t>
            </w:r>
            <w:r w:rsidRPr="001414EA">
              <w:rPr>
                <w:rFonts w:ascii="Trebuchet MS" w:hAnsi="Trebuchet MS"/>
                <w:b/>
              </w:rPr>
              <w:t xml:space="preserve"> English.</w:t>
            </w:r>
          </w:p>
          <w:p w14:paraId="675CFBD4" w14:textId="52F0AA6F" w:rsidR="00D750A0" w:rsidRPr="00FE0F7B" w:rsidRDefault="00D750A0" w:rsidP="00CE45B5">
            <w:pPr>
              <w:pStyle w:val="BodyText"/>
              <w:tabs>
                <w:tab w:val="left" w:pos="826"/>
                <w:tab w:val="left" w:pos="1726"/>
              </w:tabs>
              <w:spacing w:before="60"/>
              <w:jc w:val="both"/>
              <w:rPr>
                <w:rFonts w:ascii="Trebuchet MS" w:hAnsi="Trebuchet MS" w:cs="Arial"/>
                <w:color w:val="0066FF"/>
              </w:rPr>
            </w:pPr>
            <w:r w:rsidRPr="001414EA">
              <w:rPr>
                <w:rFonts w:ascii="Trebuchet MS" w:hAnsi="Trebuchet MS"/>
              </w:rPr>
              <w:t>Any documentation received in other languages is to be accompanied by the English translation. If not, the translation will be requested, failure to supply the requested translation in the given timeline will result in the document being disqualified from the Bidder’s proposal.</w:t>
            </w:r>
          </w:p>
        </w:tc>
      </w:tr>
      <w:tr w:rsidR="002D4828" w:rsidRPr="00FE0F7B" w14:paraId="667D4950" w14:textId="77777777" w:rsidTr="008B379B">
        <w:trPr>
          <w:jc w:val="center"/>
        </w:trPr>
        <w:tc>
          <w:tcPr>
            <w:tcW w:w="10350" w:type="dxa"/>
            <w:gridSpan w:val="2"/>
          </w:tcPr>
          <w:p w14:paraId="7165B929" w14:textId="2FACBB5C" w:rsidR="002D4828" w:rsidRPr="00FE0F7B" w:rsidRDefault="002D4828" w:rsidP="00CE45B5">
            <w:pPr>
              <w:numPr>
                <w:ilvl w:val="0"/>
                <w:numId w:val="22"/>
              </w:numPr>
              <w:spacing w:before="80" w:after="80"/>
              <w:ind w:left="714" w:hanging="357"/>
              <w:jc w:val="center"/>
              <w:rPr>
                <w:rFonts w:ascii="Trebuchet MS" w:eastAsia="Calibri" w:hAnsi="Trebuchet MS" w:cs="Arial"/>
                <w:sz w:val="24"/>
                <w:szCs w:val="24"/>
              </w:rPr>
            </w:pPr>
            <w:r w:rsidRPr="00FE0F7B">
              <w:rPr>
                <w:rFonts w:ascii="Trebuchet MS" w:eastAsia="Calibri" w:hAnsi="Trebuchet MS" w:cs="Arial"/>
                <w:b/>
                <w:sz w:val="24"/>
                <w:szCs w:val="24"/>
              </w:rPr>
              <w:t>Preparation of Proposals</w:t>
            </w:r>
          </w:p>
        </w:tc>
      </w:tr>
      <w:tr w:rsidR="00E40925" w:rsidRPr="00FE0F7B" w14:paraId="32D5DC20" w14:textId="77777777" w:rsidTr="008E585D">
        <w:trPr>
          <w:trHeight w:val="680"/>
          <w:jc w:val="center"/>
        </w:trPr>
        <w:tc>
          <w:tcPr>
            <w:tcW w:w="1165" w:type="dxa"/>
          </w:tcPr>
          <w:p w14:paraId="47BD3E39" w14:textId="6AD739B9" w:rsidR="00E40925" w:rsidRPr="00FE0F7B" w:rsidRDefault="00E40925" w:rsidP="006B0094">
            <w:pPr>
              <w:spacing w:after="120"/>
              <w:rPr>
                <w:rFonts w:ascii="Trebuchet MS" w:eastAsia="Calibri" w:hAnsi="Trebuchet MS" w:cs="Arial"/>
                <w:b/>
              </w:rPr>
            </w:pPr>
          </w:p>
        </w:tc>
        <w:tc>
          <w:tcPr>
            <w:tcW w:w="9185" w:type="dxa"/>
          </w:tcPr>
          <w:p w14:paraId="4208F9C2" w14:textId="63940AF6" w:rsidR="00E40925" w:rsidRPr="00FE0F7B" w:rsidRDefault="00E40925" w:rsidP="00CE45B5">
            <w:pPr>
              <w:pStyle w:val="BodyText"/>
              <w:tabs>
                <w:tab w:val="left" w:pos="3346"/>
                <w:tab w:val="right" w:pos="7486"/>
              </w:tabs>
              <w:spacing w:before="120"/>
              <w:rPr>
                <w:rFonts w:ascii="Trebuchet MS" w:hAnsi="Trebuchet MS" w:cs="Arial"/>
              </w:rPr>
            </w:pPr>
            <w:r w:rsidRPr="00FE0F7B">
              <w:rPr>
                <w:rFonts w:ascii="Trebuchet MS" w:hAnsi="Trebuchet MS" w:cs="Arial"/>
              </w:rPr>
              <w:t xml:space="preserve">The </w:t>
            </w:r>
            <w:r>
              <w:rPr>
                <w:rFonts w:ascii="Trebuchet MS" w:hAnsi="Trebuchet MS" w:cs="Arial"/>
              </w:rPr>
              <w:t>Bidder</w:t>
            </w:r>
            <w:r w:rsidR="00664A64">
              <w:rPr>
                <w:rFonts w:ascii="Trebuchet MS" w:hAnsi="Trebuchet MS" w:cs="Arial"/>
              </w:rPr>
              <w:t>’s</w:t>
            </w:r>
            <w:r>
              <w:rPr>
                <w:rFonts w:ascii="Trebuchet MS" w:hAnsi="Trebuchet MS" w:cs="Arial"/>
              </w:rPr>
              <w:t xml:space="preserve"> </w:t>
            </w:r>
            <w:r w:rsidRPr="00FE0F7B">
              <w:rPr>
                <w:rFonts w:ascii="Trebuchet MS" w:hAnsi="Trebuchet MS" w:cs="Arial"/>
              </w:rPr>
              <w:t>Proposal sh</w:t>
            </w:r>
            <w:r w:rsidR="00FA79A4">
              <w:rPr>
                <w:rFonts w:ascii="Trebuchet MS" w:hAnsi="Trebuchet MS" w:cs="Arial"/>
              </w:rPr>
              <w:t>ould</w:t>
            </w:r>
            <w:r w:rsidRPr="00FE0F7B">
              <w:rPr>
                <w:rFonts w:ascii="Trebuchet MS" w:hAnsi="Trebuchet MS" w:cs="Arial"/>
              </w:rPr>
              <w:t xml:space="preserve"> comprise the following: </w:t>
            </w:r>
          </w:p>
          <w:p w14:paraId="6D625447" w14:textId="7633AF5B" w:rsidR="00E40925" w:rsidRPr="000D011F" w:rsidRDefault="00E40925" w:rsidP="006B0094">
            <w:pPr>
              <w:pStyle w:val="BodyText"/>
              <w:tabs>
                <w:tab w:val="left" w:pos="3346"/>
                <w:tab w:val="right" w:pos="7486"/>
              </w:tabs>
              <w:rPr>
                <w:rFonts w:ascii="Trebuchet MS" w:hAnsi="Trebuchet MS" w:cs="Arial"/>
                <w:u w:val="single"/>
              </w:rPr>
            </w:pPr>
            <w:r w:rsidRPr="000D011F">
              <w:rPr>
                <w:rFonts w:ascii="Trebuchet MS" w:hAnsi="Trebuchet MS" w:cs="Arial"/>
                <w:u w:val="single"/>
              </w:rPr>
              <w:t xml:space="preserve">For </w:t>
            </w:r>
            <w:r w:rsidR="008F08C5">
              <w:rPr>
                <w:rFonts w:ascii="Trebuchet MS" w:hAnsi="Trebuchet MS" w:cs="Arial"/>
                <w:u w:val="single"/>
              </w:rPr>
              <w:t>SIMPLIFIED TECHNICAL PROPOSAL</w:t>
            </w:r>
            <w:r w:rsidRPr="000D011F">
              <w:rPr>
                <w:rFonts w:ascii="Trebuchet MS" w:hAnsi="Trebuchet MS" w:cs="Arial"/>
                <w:u w:val="single"/>
              </w:rPr>
              <w:t xml:space="preserve"> (</w:t>
            </w:r>
            <w:r w:rsidR="008F08C5">
              <w:rPr>
                <w:rFonts w:ascii="Trebuchet MS" w:hAnsi="Trebuchet MS" w:cs="Arial"/>
                <w:u w:val="single"/>
              </w:rPr>
              <w:t>STP</w:t>
            </w:r>
            <w:r w:rsidRPr="000D011F">
              <w:rPr>
                <w:rFonts w:ascii="Trebuchet MS" w:hAnsi="Trebuchet MS" w:cs="Arial"/>
                <w:u w:val="single"/>
              </w:rPr>
              <w:t xml:space="preserve">): </w:t>
            </w:r>
          </w:p>
          <w:p w14:paraId="70480899" w14:textId="27B05450" w:rsidR="00E40925" w:rsidRPr="00FA79A4" w:rsidRDefault="00E40925" w:rsidP="001700BD">
            <w:pPr>
              <w:pStyle w:val="BodyText"/>
              <w:numPr>
                <w:ilvl w:val="0"/>
                <w:numId w:val="124"/>
              </w:numPr>
              <w:tabs>
                <w:tab w:val="left" w:pos="3346"/>
                <w:tab w:val="right" w:pos="7486"/>
              </w:tabs>
              <w:rPr>
                <w:rFonts w:ascii="Trebuchet MS" w:hAnsi="Trebuchet MS" w:cs="Arial"/>
                <w:b/>
                <w:bCs/>
                <w:color w:val="0070C0"/>
              </w:rPr>
            </w:pPr>
            <w:r w:rsidRPr="00FA79A4">
              <w:rPr>
                <w:rFonts w:ascii="Trebuchet MS" w:hAnsi="Trebuchet MS" w:cs="Arial"/>
                <w:b/>
                <w:bCs/>
                <w:color w:val="0070C0"/>
              </w:rPr>
              <w:t>Eligibility Requirements</w:t>
            </w:r>
          </w:p>
          <w:tbl>
            <w:tblPr>
              <w:tblStyle w:val="TableGrid"/>
              <w:tblW w:w="0" w:type="auto"/>
              <w:tblLook w:val="04A0" w:firstRow="1" w:lastRow="0" w:firstColumn="1" w:lastColumn="0" w:noHBand="0" w:noVBand="1"/>
            </w:tblPr>
            <w:tblGrid>
              <w:gridCol w:w="5556"/>
              <w:gridCol w:w="1822"/>
            </w:tblGrid>
            <w:tr w:rsidR="009540F2" w:rsidRPr="00F433B7" w14:paraId="0C8B1D10" w14:textId="4D9C65BF" w:rsidTr="00F66B99">
              <w:trPr>
                <w:trHeight w:val="161"/>
              </w:trPr>
              <w:tc>
                <w:tcPr>
                  <w:tcW w:w="5556" w:type="dxa"/>
                  <w:shd w:val="clear" w:color="auto" w:fill="C6D9F1" w:themeFill="text2" w:themeFillTint="33"/>
                </w:tcPr>
                <w:p w14:paraId="5C705C4B" w14:textId="3FDD6296" w:rsidR="009540F2" w:rsidRPr="00F433B7" w:rsidRDefault="009540F2" w:rsidP="00531365">
                  <w:pPr>
                    <w:pStyle w:val="BodyText"/>
                    <w:tabs>
                      <w:tab w:val="left" w:pos="3346"/>
                      <w:tab w:val="right" w:pos="7486"/>
                    </w:tabs>
                    <w:spacing w:before="60" w:after="60"/>
                    <w:rPr>
                      <w:rFonts w:ascii="Trebuchet MS" w:hAnsi="Trebuchet MS" w:cs="Arial"/>
                      <w:b/>
                      <w:bCs/>
                      <w:sz w:val="20"/>
                      <w:szCs w:val="20"/>
                    </w:rPr>
                  </w:pPr>
                  <w:r w:rsidRPr="00F433B7">
                    <w:rPr>
                      <w:rFonts w:ascii="Trebuchet MS" w:hAnsi="Trebuchet MS" w:cs="Arial"/>
                      <w:b/>
                      <w:bCs/>
                      <w:sz w:val="20"/>
                      <w:szCs w:val="20"/>
                    </w:rPr>
                    <w:t>R</w:t>
                  </w:r>
                  <w:r>
                    <w:rPr>
                      <w:rFonts w:ascii="Trebuchet MS" w:hAnsi="Trebuchet MS" w:cs="Arial"/>
                      <w:b/>
                      <w:bCs/>
                      <w:sz w:val="20"/>
                      <w:szCs w:val="20"/>
                    </w:rPr>
                    <w:t>EQUIREMENT</w:t>
                  </w:r>
                </w:p>
              </w:tc>
              <w:tc>
                <w:tcPr>
                  <w:tcW w:w="1822" w:type="dxa"/>
                  <w:shd w:val="clear" w:color="auto" w:fill="C6D9F1" w:themeFill="text2" w:themeFillTint="33"/>
                </w:tcPr>
                <w:p w14:paraId="03F826C8" w14:textId="5D4BCDF8" w:rsidR="009540F2" w:rsidRPr="00F433B7" w:rsidRDefault="00A0584E" w:rsidP="00531365">
                  <w:pPr>
                    <w:pStyle w:val="BodyText"/>
                    <w:tabs>
                      <w:tab w:val="left" w:pos="3346"/>
                      <w:tab w:val="right" w:pos="7486"/>
                    </w:tabs>
                    <w:spacing w:before="60" w:after="60"/>
                    <w:jc w:val="center"/>
                    <w:rPr>
                      <w:rFonts w:ascii="Trebuchet MS" w:hAnsi="Trebuchet MS" w:cs="Arial"/>
                      <w:b/>
                      <w:bCs/>
                      <w:sz w:val="20"/>
                      <w:szCs w:val="20"/>
                    </w:rPr>
                  </w:pPr>
                  <w:r>
                    <w:rPr>
                      <w:rFonts w:ascii="Trebuchet MS" w:hAnsi="Trebuchet MS" w:cs="Arial"/>
                      <w:b/>
                      <w:bCs/>
                      <w:sz w:val="20"/>
                      <w:szCs w:val="20"/>
                    </w:rPr>
                    <w:t>Compliant</w:t>
                  </w:r>
                  <w:r w:rsidR="00F66B99">
                    <w:rPr>
                      <w:rFonts w:ascii="Trebuchet MS" w:hAnsi="Trebuchet MS" w:cs="Arial"/>
                      <w:b/>
                      <w:bCs/>
                      <w:sz w:val="20"/>
                      <w:szCs w:val="20"/>
                    </w:rPr>
                    <w:t xml:space="preserve"> </w:t>
                  </w:r>
                  <w:r w:rsidR="00FA79A4">
                    <w:rPr>
                      <w:rFonts w:ascii="Trebuchet MS" w:hAnsi="Trebuchet MS" w:cs="Arial"/>
                      <w:b/>
                      <w:bCs/>
                      <w:sz w:val="20"/>
                      <w:szCs w:val="20"/>
                    </w:rPr>
                    <w:t>Yes/No</w:t>
                  </w:r>
                </w:p>
              </w:tc>
            </w:tr>
            <w:tr w:rsidR="009540F2" w:rsidRPr="00F433B7" w14:paraId="744ABAE0" w14:textId="391AF568" w:rsidTr="003733C3">
              <w:trPr>
                <w:trHeight w:val="161"/>
              </w:trPr>
              <w:tc>
                <w:tcPr>
                  <w:tcW w:w="5556" w:type="dxa"/>
                </w:tcPr>
                <w:p w14:paraId="030E22FE" w14:textId="7A040EA6" w:rsidR="009540F2" w:rsidRPr="00F433B7" w:rsidRDefault="009540F2" w:rsidP="00531365">
                  <w:pPr>
                    <w:pStyle w:val="BodyText"/>
                    <w:tabs>
                      <w:tab w:val="left" w:pos="3346"/>
                      <w:tab w:val="right" w:pos="7486"/>
                    </w:tabs>
                    <w:spacing w:before="60" w:after="60"/>
                    <w:jc w:val="both"/>
                    <w:rPr>
                      <w:rFonts w:ascii="Trebuchet MS" w:hAnsi="Trebuchet MS" w:cs="Arial"/>
                      <w:sz w:val="20"/>
                      <w:szCs w:val="20"/>
                    </w:rPr>
                  </w:pPr>
                  <w:r>
                    <w:rPr>
                      <w:rFonts w:ascii="Trebuchet MS" w:hAnsi="Trebuchet MS" w:cs="Arial"/>
                      <w:sz w:val="20"/>
                      <w:szCs w:val="20"/>
                    </w:rPr>
                    <w:t xml:space="preserve">Valid </w:t>
                  </w:r>
                  <w:r w:rsidRPr="00F433B7">
                    <w:rPr>
                      <w:rFonts w:ascii="Trebuchet MS" w:hAnsi="Trebuchet MS" w:cs="Arial"/>
                      <w:sz w:val="20"/>
                      <w:szCs w:val="20"/>
                    </w:rPr>
                    <w:t>T</w:t>
                  </w:r>
                  <w:r w:rsidR="00ED2AE5">
                    <w:rPr>
                      <w:rFonts w:ascii="Trebuchet MS" w:hAnsi="Trebuchet MS" w:cs="Arial"/>
                      <w:sz w:val="20"/>
                      <w:szCs w:val="20"/>
                    </w:rPr>
                    <w:t xml:space="preserve">ax </w:t>
                  </w:r>
                  <w:r w:rsidRPr="00F433B7">
                    <w:rPr>
                      <w:rFonts w:ascii="Trebuchet MS" w:hAnsi="Trebuchet MS" w:cs="Arial"/>
                      <w:sz w:val="20"/>
                      <w:szCs w:val="20"/>
                    </w:rPr>
                    <w:t>C</w:t>
                  </w:r>
                  <w:r w:rsidR="00ED2AE5">
                    <w:rPr>
                      <w:rFonts w:ascii="Trebuchet MS" w:hAnsi="Trebuchet MS" w:cs="Arial"/>
                      <w:sz w:val="20"/>
                      <w:szCs w:val="20"/>
                    </w:rPr>
                    <w:t>ompliance Letter</w:t>
                  </w:r>
                </w:p>
              </w:tc>
              <w:tc>
                <w:tcPr>
                  <w:tcW w:w="1822" w:type="dxa"/>
                  <w:vAlign w:val="center"/>
                </w:tcPr>
                <w:p w14:paraId="5A456B39" w14:textId="402994FC" w:rsidR="009540F2" w:rsidRDefault="009540F2" w:rsidP="00531365">
                  <w:pPr>
                    <w:pStyle w:val="BodyText"/>
                    <w:tabs>
                      <w:tab w:val="left" w:pos="3346"/>
                      <w:tab w:val="right" w:pos="7486"/>
                    </w:tabs>
                    <w:spacing w:before="60" w:after="60"/>
                    <w:jc w:val="center"/>
                    <w:rPr>
                      <w:rFonts w:ascii="Trebuchet MS" w:hAnsi="Trebuchet MS" w:cs="Arial"/>
                      <w:sz w:val="20"/>
                      <w:szCs w:val="20"/>
                    </w:rPr>
                  </w:pPr>
                </w:p>
              </w:tc>
            </w:tr>
            <w:tr w:rsidR="00FB2347" w:rsidRPr="00F433B7" w14:paraId="6761768D" w14:textId="77777777" w:rsidTr="00766BCF">
              <w:trPr>
                <w:trHeight w:val="242"/>
              </w:trPr>
              <w:tc>
                <w:tcPr>
                  <w:tcW w:w="7378" w:type="dxa"/>
                  <w:gridSpan w:val="2"/>
                </w:tcPr>
                <w:p w14:paraId="35505F36" w14:textId="77777777" w:rsidR="00FB2347" w:rsidRPr="00221268" w:rsidRDefault="00FB2347" w:rsidP="00531365">
                  <w:pPr>
                    <w:pStyle w:val="BodyText"/>
                    <w:tabs>
                      <w:tab w:val="left" w:pos="3346"/>
                      <w:tab w:val="right" w:pos="7486"/>
                    </w:tabs>
                    <w:spacing w:before="60" w:after="60"/>
                    <w:jc w:val="center"/>
                    <w:rPr>
                      <w:rFonts w:ascii="Trebuchet MS" w:hAnsi="Trebuchet MS" w:cs="Arial"/>
                      <w:sz w:val="20"/>
                      <w:szCs w:val="20"/>
                    </w:rPr>
                  </w:pPr>
                </w:p>
              </w:tc>
            </w:tr>
            <w:tr w:rsidR="00FB2347" w:rsidRPr="00F433B7" w14:paraId="67EC7A08" w14:textId="77777777" w:rsidTr="003733C3">
              <w:trPr>
                <w:trHeight w:val="242"/>
              </w:trPr>
              <w:tc>
                <w:tcPr>
                  <w:tcW w:w="5556" w:type="dxa"/>
                </w:tcPr>
                <w:p w14:paraId="658D00A6" w14:textId="794C05CE" w:rsidR="00FB2347" w:rsidRPr="00FB2347" w:rsidRDefault="00FB2347" w:rsidP="00FB2347">
                  <w:pPr>
                    <w:pStyle w:val="BodyText"/>
                    <w:numPr>
                      <w:ilvl w:val="0"/>
                      <w:numId w:val="124"/>
                    </w:numPr>
                    <w:tabs>
                      <w:tab w:val="left" w:pos="3346"/>
                      <w:tab w:val="right" w:pos="7486"/>
                    </w:tabs>
                    <w:spacing w:before="60" w:after="60"/>
                    <w:jc w:val="both"/>
                    <w:rPr>
                      <w:rFonts w:ascii="Trebuchet MS" w:hAnsi="Trebuchet MS" w:cs="Arial"/>
                      <w:b/>
                      <w:bCs/>
                      <w:sz w:val="20"/>
                      <w:szCs w:val="20"/>
                    </w:rPr>
                  </w:pPr>
                  <w:r w:rsidRPr="00FB2347">
                    <w:rPr>
                      <w:rFonts w:ascii="Trebuchet MS" w:hAnsi="Trebuchet MS" w:cs="Arial"/>
                      <w:b/>
                      <w:bCs/>
                      <w:color w:val="0070C0"/>
                      <w:sz w:val="20"/>
                      <w:szCs w:val="20"/>
                    </w:rPr>
                    <w:t>Mandatory Requirement</w:t>
                  </w:r>
                </w:p>
              </w:tc>
              <w:tc>
                <w:tcPr>
                  <w:tcW w:w="1822" w:type="dxa"/>
                  <w:vAlign w:val="center"/>
                </w:tcPr>
                <w:p w14:paraId="6D5EC65B" w14:textId="77777777" w:rsidR="00FB2347" w:rsidRPr="00221268" w:rsidRDefault="00FB2347" w:rsidP="00531365">
                  <w:pPr>
                    <w:pStyle w:val="BodyText"/>
                    <w:tabs>
                      <w:tab w:val="left" w:pos="3346"/>
                      <w:tab w:val="right" w:pos="7486"/>
                    </w:tabs>
                    <w:spacing w:before="60" w:after="60"/>
                    <w:jc w:val="center"/>
                    <w:rPr>
                      <w:rFonts w:ascii="Trebuchet MS" w:hAnsi="Trebuchet MS" w:cs="Arial"/>
                      <w:sz w:val="20"/>
                      <w:szCs w:val="20"/>
                    </w:rPr>
                  </w:pPr>
                </w:p>
              </w:tc>
            </w:tr>
            <w:tr w:rsidR="008D529B" w:rsidRPr="00F433B7" w14:paraId="7EA3DBA4" w14:textId="77777777" w:rsidTr="003733C3">
              <w:trPr>
                <w:trHeight w:val="242"/>
              </w:trPr>
              <w:tc>
                <w:tcPr>
                  <w:tcW w:w="5556" w:type="dxa"/>
                </w:tcPr>
                <w:p w14:paraId="4F4D40CD" w14:textId="59CC3ECB" w:rsidR="008D529B" w:rsidRDefault="008D529B" w:rsidP="00531365">
                  <w:pPr>
                    <w:pStyle w:val="BodyText"/>
                    <w:tabs>
                      <w:tab w:val="left" w:pos="3346"/>
                      <w:tab w:val="right" w:pos="7486"/>
                    </w:tabs>
                    <w:spacing w:before="60" w:after="60"/>
                    <w:jc w:val="both"/>
                    <w:rPr>
                      <w:rFonts w:ascii="Trebuchet MS" w:hAnsi="Trebuchet MS" w:cs="Arial"/>
                      <w:sz w:val="20"/>
                      <w:szCs w:val="20"/>
                    </w:rPr>
                  </w:pPr>
                  <w:r>
                    <w:rPr>
                      <w:rFonts w:ascii="Trebuchet MS" w:hAnsi="Trebuchet MS" w:cs="Arial"/>
                      <w:sz w:val="20"/>
                      <w:szCs w:val="20"/>
                    </w:rPr>
                    <w:t>Signed Technical Proposal Form</w:t>
                  </w:r>
                </w:p>
              </w:tc>
              <w:tc>
                <w:tcPr>
                  <w:tcW w:w="1822" w:type="dxa"/>
                  <w:vAlign w:val="center"/>
                </w:tcPr>
                <w:p w14:paraId="61BBD9EA" w14:textId="164564FC" w:rsidR="008D529B" w:rsidRPr="00221268" w:rsidRDefault="008D529B" w:rsidP="00531365">
                  <w:pPr>
                    <w:pStyle w:val="BodyText"/>
                    <w:tabs>
                      <w:tab w:val="left" w:pos="3346"/>
                      <w:tab w:val="right" w:pos="7486"/>
                    </w:tabs>
                    <w:spacing w:before="60" w:after="60"/>
                    <w:jc w:val="center"/>
                    <w:rPr>
                      <w:rFonts w:ascii="Trebuchet MS" w:hAnsi="Trebuchet MS" w:cs="Arial"/>
                      <w:sz w:val="20"/>
                      <w:szCs w:val="20"/>
                    </w:rPr>
                  </w:pPr>
                </w:p>
              </w:tc>
            </w:tr>
            <w:tr w:rsidR="008D529B" w:rsidRPr="00F433B7" w14:paraId="0F13AE1E" w14:textId="77777777" w:rsidTr="003733C3">
              <w:trPr>
                <w:trHeight w:val="242"/>
              </w:trPr>
              <w:tc>
                <w:tcPr>
                  <w:tcW w:w="5556" w:type="dxa"/>
                </w:tcPr>
                <w:p w14:paraId="08C8903B" w14:textId="1421506E" w:rsidR="008D529B" w:rsidRDefault="008D529B" w:rsidP="00531365">
                  <w:pPr>
                    <w:pStyle w:val="BodyText"/>
                    <w:tabs>
                      <w:tab w:val="left" w:pos="3346"/>
                      <w:tab w:val="right" w:pos="7486"/>
                    </w:tabs>
                    <w:spacing w:before="60" w:after="60"/>
                    <w:jc w:val="both"/>
                    <w:rPr>
                      <w:rFonts w:ascii="Trebuchet MS" w:hAnsi="Trebuchet MS" w:cs="Arial"/>
                      <w:sz w:val="20"/>
                      <w:szCs w:val="20"/>
                    </w:rPr>
                  </w:pPr>
                  <w:r>
                    <w:rPr>
                      <w:rFonts w:ascii="Trebuchet MS" w:hAnsi="Trebuchet MS" w:cs="Arial"/>
                      <w:sz w:val="20"/>
                      <w:szCs w:val="20"/>
                    </w:rPr>
                    <w:t>Signed Financial Proposal Form</w:t>
                  </w:r>
                </w:p>
              </w:tc>
              <w:tc>
                <w:tcPr>
                  <w:tcW w:w="1822" w:type="dxa"/>
                  <w:vAlign w:val="center"/>
                </w:tcPr>
                <w:p w14:paraId="1151ED92" w14:textId="7F3FDE6D" w:rsidR="008D529B" w:rsidRPr="00221268" w:rsidRDefault="008D529B" w:rsidP="00531365">
                  <w:pPr>
                    <w:pStyle w:val="BodyText"/>
                    <w:tabs>
                      <w:tab w:val="left" w:pos="3346"/>
                      <w:tab w:val="right" w:pos="7486"/>
                    </w:tabs>
                    <w:spacing w:before="60" w:after="60"/>
                    <w:jc w:val="center"/>
                    <w:rPr>
                      <w:rFonts w:ascii="Trebuchet MS" w:hAnsi="Trebuchet MS" w:cs="Arial"/>
                      <w:sz w:val="20"/>
                      <w:szCs w:val="20"/>
                    </w:rPr>
                  </w:pPr>
                </w:p>
              </w:tc>
            </w:tr>
            <w:tr w:rsidR="002C0ED9" w:rsidRPr="00F433B7" w14:paraId="72D84649" w14:textId="77777777" w:rsidTr="00EE7854">
              <w:trPr>
                <w:trHeight w:val="275"/>
              </w:trPr>
              <w:tc>
                <w:tcPr>
                  <w:tcW w:w="7378" w:type="dxa"/>
                  <w:gridSpan w:val="2"/>
                  <w:shd w:val="clear" w:color="auto" w:fill="auto"/>
                </w:tcPr>
                <w:p w14:paraId="570B9822" w14:textId="77777777" w:rsidR="002C0ED9" w:rsidRPr="00C9047F" w:rsidRDefault="002C0ED9" w:rsidP="00531365">
                  <w:pPr>
                    <w:pStyle w:val="BodyText"/>
                    <w:tabs>
                      <w:tab w:val="left" w:pos="3346"/>
                      <w:tab w:val="right" w:pos="7486"/>
                    </w:tabs>
                    <w:spacing w:before="60" w:after="60"/>
                    <w:jc w:val="center"/>
                    <w:rPr>
                      <w:rFonts w:ascii="Trebuchet MS" w:hAnsi="Trebuchet MS" w:cs="Arial"/>
                      <w:color w:val="FF0000"/>
                      <w:sz w:val="20"/>
                      <w:szCs w:val="20"/>
                    </w:rPr>
                  </w:pPr>
                </w:p>
              </w:tc>
            </w:tr>
            <w:tr w:rsidR="00A0584E" w:rsidRPr="00F433B7" w14:paraId="309966B6" w14:textId="77777777" w:rsidTr="002C0ED9">
              <w:trPr>
                <w:trHeight w:val="275"/>
              </w:trPr>
              <w:tc>
                <w:tcPr>
                  <w:tcW w:w="5556" w:type="dxa"/>
                  <w:shd w:val="clear" w:color="auto" w:fill="auto"/>
                </w:tcPr>
                <w:p w14:paraId="29A628B9" w14:textId="764D3CD5" w:rsidR="00A0584E" w:rsidRPr="002C0ED9" w:rsidRDefault="00A0584E" w:rsidP="002C0ED9">
                  <w:pPr>
                    <w:pStyle w:val="BodyText"/>
                    <w:numPr>
                      <w:ilvl w:val="0"/>
                      <w:numId w:val="124"/>
                    </w:numPr>
                    <w:tabs>
                      <w:tab w:val="left" w:pos="3346"/>
                      <w:tab w:val="right" w:pos="7486"/>
                    </w:tabs>
                    <w:spacing w:before="60" w:after="60"/>
                    <w:jc w:val="both"/>
                    <w:rPr>
                      <w:rFonts w:ascii="Trebuchet MS" w:hAnsi="Trebuchet MS" w:cs="Arial"/>
                      <w:b/>
                      <w:color w:val="002060"/>
                      <w:sz w:val="20"/>
                      <w:szCs w:val="20"/>
                    </w:rPr>
                  </w:pPr>
                  <w:r w:rsidRPr="002C0ED9">
                    <w:rPr>
                      <w:rFonts w:ascii="Trebuchet MS" w:hAnsi="Trebuchet MS" w:cs="Arial"/>
                      <w:b/>
                      <w:color w:val="0070C0"/>
                      <w:sz w:val="20"/>
                      <w:szCs w:val="20"/>
                    </w:rPr>
                    <w:t xml:space="preserve">Non-Mandatory </w:t>
                  </w:r>
                  <w:r w:rsidR="00531365" w:rsidRPr="002C0ED9">
                    <w:rPr>
                      <w:rFonts w:ascii="Trebuchet MS" w:hAnsi="Trebuchet MS" w:cs="Arial"/>
                      <w:b/>
                      <w:color w:val="0070C0"/>
                      <w:sz w:val="20"/>
                      <w:szCs w:val="20"/>
                    </w:rPr>
                    <w:t>Requirement</w:t>
                  </w:r>
                </w:p>
              </w:tc>
              <w:tc>
                <w:tcPr>
                  <w:tcW w:w="1822" w:type="dxa"/>
                  <w:shd w:val="clear" w:color="auto" w:fill="auto"/>
                  <w:vAlign w:val="center"/>
                </w:tcPr>
                <w:p w14:paraId="6674F9A0" w14:textId="77777777" w:rsidR="00A0584E" w:rsidRPr="002C0ED9" w:rsidRDefault="00A0584E" w:rsidP="00531365">
                  <w:pPr>
                    <w:pStyle w:val="BodyText"/>
                    <w:tabs>
                      <w:tab w:val="left" w:pos="3346"/>
                      <w:tab w:val="right" w:pos="7486"/>
                    </w:tabs>
                    <w:spacing w:before="60" w:after="60"/>
                    <w:jc w:val="center"/>
                    <w:rPr>
                      <w:rFonts w:ascii="Trebuchet MS" w:hAnsi="Trebuchet MS" w:cs="Arial"/>
                      <w:color w:val="002060"/>
                      <w:sz w:val="20"/>
                      <w:szCs w:val="20"/>
                    </w:rPr>
                  </w:pPr>
                </w:p>
              </w:tc>
            </w:tr>
            <w:tr w:rsidR="00F66B99" w:rsidRPr="00F433B7" w14:paraId="52E264D4" w14:textId="0699FA65" w:rsidTr="003733C3">
              <w:trPr>
                <w:trHeight w:val="275"/>
              </w:trPr>
              <w:tc>
                <w:tcPr>
                  <w:tcW w:w="5556" w:type="dxa"/>
                </w:tcPr>
                <w:p w14:paraId="50D98B90" w14:textId="24191107" w:rsidR="00F66B99" w:rsidRPr="008D529B" w:rsidRDefault="00F66B99" w:rsidP="00531365">
                  <w:pPr>
                    <w:pStyle w:val="BodyText"/>
                    <w:tabs>
                      <w:tab w:val="left" w:pos="3346"/>
                      <w:tab w:val="right" w:pos="7486"/>
                    </w:tabs>
                    <w:spacing w:before="60" w:after="60"/>
                    <w:jc w:val="both"/>
                    <w:rPr>
                      <w:rFonts w:ascii="Trebuchet MS" w:hAnsi="Trebuchet MS" w:cs="Arial"/>
                      <w:sz w:val="20"/>
                      <w:szCs w:val="20"/>
                    </w:rPr>
                  </w:pPr>
                  <w:r w:rsidRPr="008D529B">
                    <w:rPr>
                      <w:rFonts w:ascii="Trebuchet MS" w:hAnsi="Trebuchet MS" w:cs="Arial"/>
                      <w:sz w:val="20"/>
                      <w:szCs w:val="20"/>
                    </w:rPr>
                    <w:t>Power of Attorney (POA)</w:t>
                  </w:r>
                  <w:r w:rsidR="00FB2347">
                    <w:rPr>
                      <w:rFonts w:ascii="Trebuchet MS" w:hAnsi="Trebuchet MS" w:cs="Arial"/>
                      <w:sz w:val="20"/>
                      <w:szCs w:val="20"/>
                    </w:rPr>
                    <w:t xml:space="preserve"> where applicable</w:t>
                  </w:r>
                </w:p>
              </w:tc>
              <w:tc>
                <w:tcPr>
                  <w:tcW w:w="1822" w:type="dxa"/>
                  <w:vAlign w:val="center"/>
                </w:tcPr>
                <w:p w14:paraId="5C279E80" w14:textId="00858458" w:rsidR="00F66B99" w:rsidRPr="008D529B" w:rsidRDefault="00F66B99" w:rsidP="00531365">
                  <w:pPr>
                    <w:pStyle w:val="BodyText"/>
                    <w:tabs>
                      <w:tab w:val="left" w:pos="3346"/>
                      <w:tab w:val="right" w:pos="7486"/>
                    </w:tabs>
                    <w:spacing w:before="60" w:after="60"/>
                    <w:jc w:val="center"/>
                    <w:rPr>
                      <w:rFonts w:ascii="Trebuchet MS" w:hAnsi="Trebuchet MS" w:cs="Arial"/>
                      <w:sz w:val="20"/>
                      <w:szCs w:val="20"/>
                    </w:rPr>
                  </w:pPr>
                </w:p>
              </w:tc>
            </w:tr>
          </w:tbl>
          <w:p w14:paraId="4EB1D684" w14:textId="77777777" w:rsidR="00FB2347" w:rsidRDefault="00D746F7" w:rsidP="00CE45B5">
            <w:pPr>
              <w:pStyle w:val="BodyText"/>
              <w:tabs>
                <w:tab w:val="left" w:pos="3346"/>
                <w:tab w:val="right" w:pos="7486"/>
              </w:tabs>
              <w:spacing w:before="60"/>
              <w:jc w:val="both"/>
              <w:rPr>
                <w:rFonts w:ascii="Trebuchet MS" w:hAnsi="Trebuchet MS" w:cs="Arial"/>
                <w:color w:val="0070C0"/>
              </w:rPr>
            </w:pPr>
            <w:r>
              <w:rPr>
                <w:rFonts w:ascii="Trebuchet MS" w:hAnsi="Trebuchet MS" w:cs="Arial"/>
                <w:color w:val="0070C0"/>
              </w:rPr>
              <w:t xml:space="preserve">Failure to </w:t>
            </w:r>
            <w:r w:rsidRPr="008D529B">
              <w:rPr>
                <w:rFonts w:ascii="Trebuchet MS" w:hAnsi="Trebuchet MS" w:cs="Arial"/>
                <w:color w:val="365F91" w:themeColor="accent1" w:themeShade="BF"/>
              </w:rPr>
              <w:t xml:space="preserve">submit </w:t>
            </w:r>
            <w:r w:rsidR="00FB2347">
              <w:rPr>
                <w:rFonts w:ascii="Trebuchet MS" w:hAnsi="Trebuchet MS" w:cs="Arial"/>
                <w:color w:val="365F91" w:themeColor="accent1" w:themeShade="BF"/>
              </w:rPr>
              <w:t xml:space="preserve">Mandatory Requirements </w:t>
            </w:r>
            <w:r w:rsidRPr="008D529B">
              <w:rPr>
                <w:rFonts w:ascii="Trebuchet MS" w:hAnsi="Trebuchet MS" w:cs="Arial"/>
                <w:color w:val="365F91" w:themeColor="accent1" w:themeShade="BF"/>
              </w:rPr>
              <w:t xml:space="preserve">at </w:t>
            </w:r>
            <w:r>
              <w:rPr>
                <w:rFonts w:ascii="Trebuchet MS" w:hAnsi="Trebuchet MS" w:cs="Arial"/>
                <w:color w:val="0070C0"/>
              </w:rPr>
              <w:t xml:space="preserve">the time of bid submission will </w:t>
            </w:r>
            <w:r w:rsidR="00FB2347">
              <w:rPr>
                <w:rFonts w:ascii="Trebuchet MS" w:hAnsi="Trebuchet MS" w:cs="Arial"/>
                <w:color w:val="0070C0"/>
              </w:rPr>
              <w:t>result in the rejection of the bid.</w:t>
            </w:r>
          </w:p>
          <w:p w14:paraId="3AEF27CD" w14:textId="0EE37DD7" w:rsidR="00D746F7" w:rsidRDefault="00FB2347" w:rsidP="00CE45B5">
            <w:pPr>
              <w:pStyle w:val="BodyText"/>
              <w:tabs>
                <w:tab w:val="left" w:pos="3346"/>
                <w:tab w:val="right" w:pos="7486"/>
              </w:tabs>
              <w:spacing w:before="60"/>
              <w:jc w:val="both"/>
              <w:rPr>
                <w:rFonts w:ascii="Trebuchet MS" w:hAnsi="Trebuchet MS" w:cs="Arial"/>
                <w:color w:val="0070C0"/>
              </w:rPr>
            </w:pPr>
            <w:proofErr w:type="gramStart"/>
            <w:r>
              <w:rPr>
                <w:rFonts w:ascii="Trebuchet MS" w:hAnsi="Trebuchet MS" w:cs="Arial"/>
                <w:color w:val="0070C0"/>
              </w:rPr>
              <w:t>However</w:t>
            </w:r>
            <w:proofErr w:type="gramEnd"/>
            <w:r>
              <w:rPr>
                <w:rFonts w:ascii="Trebuchet MS" w:hAnsi="Trebuchet MS" w:cs="Arial"/>
                <w:color w:val="0070C0"/>
              </w:rPr>
              <w:t xml:space="preserve"> a failure to submit Non-Mandatory Requirements at the time of bid submission will </w:t>
            </w:r>
            <w:r w:rsidR="00D746F7">
              <w:rPr>
                <w:rFonts w:ascii="Trebuchet MS" w:hAnsi="Trebuchet MS" w:cs="Arial"/>
                <w:color w:val="0070C0"/>
              </w:rPr>
              <w:t xml:space="preserve">not result in the </w:t>
            </w:r>
            <w:r>
              <w:rPr>
                <w:rFonts w:ascii="Trebuchet MS" w:hAnsi="Trebuchet MS" w:cs="Arial"/>
                <w:color w:val="0070C0"/>
              </w:rPr>
              <w:t xml:space="preserve">rejection </w:t>
            </w:r>
            <w:r w:rsidR="00D746F7">
              <w:rPr>
                <w:rFonts w:ascii="Trebuchet MS" w:hAnsi="Trebuchet MS" w:cs="Arial"/>
                <w:color w:val="0070C0"/>
              </w:rPr>
              <w:t>of the Bidder’s bid</w:t>
            </w:r>
            <w:r>
              <w:rPr>
                <w:rFonts w:ascii="Trebuchet MS" w:hAnsi="Trebuchet MS" w:cs="Arial"/>
                <w:color w:val="0070C0"/>
              </w:rPr>
              <w:t>, h</w:t>
            </w:r>
            <w:r w:rsidR="008F08C5">
              <w:rPr>
                <w:rFonts w:ascii="Trebuchet MS" w:hAnsi="Trebuchet MS" w:cs="Arial"/>
                <w:color w:val="0070C0"/>
              </w:rPr>
              <w:t xml:space="preserve">owever, the </w:t>
            </w:r>
            <w:r>
              <w:rPr>
                <w:rFonts w:ascii="Trebuchet MS" w:hAnsi="Trebuchet MS" w:cs="Arial"/>
                <w:color w:val="0070C0"/>
              </w:rPr>
              <w:t>p</w:t>
            </w:r>
            <w:r w:rsidR="008F08C5">
              <w:rPr>
                <w:rFonts w:ascii="Trebuchet MS" w:hAnsi="Trebuchet MS" w:cs="Arial"/>
                <w:color w:val="0070C0"/>
              </w:rPr>
              <w:t xml:space="preserve">rocuring </w:t>
            </w:r>
            <w:r>
              <w:rPr>
                <w:rFonts w:ascii="Trebuchet MS" w:hAnsi="Trebuchet MS" w:cs="Arial"/>
                <w:color w:val="0070C0"/>
              </w:rPr>
              <w:t>e</w:t>
            </w:r>
            <w:r w:rsidR="008F08C5">
              <w:rPr>
                <w:rFonts w:ascii="Trebuchet MS" w:hAnsi="Trebuchet MS" w:cs="Arial"/>
                <w:color w:val="0070C0"/>
              </w:rPr>
              <w:t>ntity reserves the right to request these prior to contract signing, failure to provide the requested documents SHALL result in the rejection of the bid.</w:t>
            </w:r>
          </w:p>
          <w:p w14:paraId="6C65024C" w14:textId="3598A2C3" w:rsidR="00E40925" w:rsidRPr="00FA79A4" w:rsidRDefault="00E40925" w:rsidP="00531365">
            <w:pPr>
              <w:pStyle w:val="BodyText"/>
              <w:numPr>
                <w:ilvl w:val="0"/>
                <w:numId w:val="124"/>
              </w:numPr>
              <w:tabs>
                <w:tab w:val="left" w:pos="3346"/>
                <w:tab w:val="right" w:pos="7486"/>
              </w:tabs>
              <w:spacing w:after="0"/>
              <w:ind w:left="714" w:hanging="357"/>
              <w:rPr>
                <w:rFonts w:ascii="Trebuchet MS" w:hAnsi="Trebuchet MS" w:cs="Arial"/>
                <w:b/>
                <w:bCs/>
                <w:color w:val="0070C0"/>
              </w:rPr>
            </w:pPr>
            <w:r w:rsidRPr="00FA79A4">
              <w:rPr>
                <w:rFonts w:ascii="Trebuchet MS" w:hAnsi="Trebuchet MS" w:cs="Arial"/>
                <w:b/>
                <w:bCs/>
                <w:color w:val="0070C0"/>
              </w:rPr>
              <w:t>Technical Proposal: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710"/>
              <w:gridCol w:w="6645"/>
            </w:tblGrid>
            <w:tr w:rsidR="009540F2" w14:paraId="45FC6626" w14:textId="77777777" w:rsidTr="00485DE4">
              <w:trPr>
                <w:trHeight w:val="160"/>
              </w:trPr>
              <w:tc>
                <w:tcPr>
                  <w:tcW w:w="426" w:type="dxa"/>
                </w:tcPr>
                <w:p w14:paraId="71FD1B76" w14:textId="77777777" w:rsidR="009540F2" w:rsidRDefault="009540F2" w:rsidP="00531365">
                  <w:pPr>
                    <w:pStyle w:val="BodyText"/>
                    <w:numPr>
                      <w:ilvl w:val="0"/>
                      <w:numId w:val="128"/>
                    </w:numPr>
                    <w:tabs>
                      <w:tab w:val="left" w:pos="3346"/>
                      <w:tab w:val="right" w:pos="7486"/>
                    </w:tabs>
                    <w:spacing w:before="80" w:after="0"/>
                    <w:rPr>
                      <w:rFonts w:ascii="Trebuchet MS" w:hAnsi="Trebuchet MS" w:cs="Arial"/>
                      <w:color w:val="0070C0"/>
                    </w:rPr>
                  </w:pPr>
                </w:p>
              </w:tc>
              <w:tc>
                <w:tcPr>
                  <w:tcW w:w="8355" w:type="dxa"/>
                  <w:gridSpan w:val="2"/>
                </w:tcPr>
                <w:p w14:paraId="01A22F47" w14:textId="00E4E04E" w:rsidR="009540F2" w:rsidRDefault="009540F2" w:rsidP="00531365">
                  <w:pPr>
                    <w:pStyle w:val="BodyText"/>
                    <w:tabs>
                      <w:tab w:val="left" w:pos="3346"/>
                      <w:tab w:val="right" w:pos="7486"/>
                    </w:tabs>
                    <w:suppressAutoHyphens/>
                    <w:spacing w:before="80" w:after="0"/>
                    <w:jc w:val="both"/>
                    <w:rPr>
                      <w:rFonts w:ascii="Trebuchet MS" w:hAnsi="Trebuchet MS" w:cs="Arial"/>
                      <w:color w:val="0070C0"/>
                    </w:rPr>
                  </w:pPr>
                  <w:r w:rsidRPr="00FE0F7B">
                    <w:rPr>
                      <w:rFonts w:ascii="Trebuchet MS" w:hAnsi="Trebuchet MS" w:cs="Arial"/>
                      <w:color w:val="0070C0"/>
                    </w:rPr>
                    <w:t xml:space="preserve">Power of Attorney to sign the Proposal </w:t>
                  </w:r>
                  <w:r>
                    <w:rPr>
                      <w:rFonts w:ascii="Trebuchet MS" w:hAnsi="Trebuchet MS" w:cs="Arial"/>
                      <w:color w:val="0070C0"/>
                    </w:rPr>
                    <w:t>(if applicable)</w:t>
                  </w:r>
                  <w:r w:rsidRPr="00FE0F7B">
                    <w:rPr>
                      <w:rFonts w:ascii="Trebuchet MS" w:hAnsi="Trebuchet MS" w:cs="Arial"/>
                      <w:color w:val="0070C0"/>
                    </w:rPr>
                    <w:t xml:space="preserve"> </w:t>
                  </w:r>
                </w:p>
              </w:tc>
            </w:tr>
            <w:tr w:rsidR="00B553B2" w14:paraId="6A109978" w14:textId="77777777" w:rsidTr="00485DE4">
              <w:trPr>
                <w:trHeight w:val="241"/>
              </w:trPr>
              <w:tc>
                <w:tcPr>
                  <w:tcW w:w="426" w:type="dxa"/>
                </w:tcPr>
                <w:p w14:paraId="76CBF292" w14:textId="77777777" w:rsidR="00B553B2" w:rsidRDefault="00B553B2" w:rsidP="00531365">
                  <w:pPr>
                    <w:pStyle w:val="BodyText"/>
                    <w:numPr>
                      <w:ilvl w:val="0"/>
                      <w:numId w:val="128"/>
                    </w:numPr>
                    <w:tabs>
                      <w:tab w:val="left" w:pos="3346"/>
                      <w:tab w:val="right" w:pos="7486"/>
                    </w:tabs>
                    <w:spacing w:before="80" w:after="0"/>
                    <w:rPr>
                      <w:rFonts w:ascii="Trebuchet MS" w:hAnsi="Trebuchet MS" w:cs="Arial"/>
                      <w:color w:val="0070C0"/>
                    </w:rPr>
                  </w:pPr>
                </w:p>
              </w:tc>
              <w:tc>
                <w:tcPr>
                  <w:tcW w:w="1710" w:type="dxa"/>
                </w:tcPr>
                <w:p w14:paraId="0925D2AA" w14:textId="5582F2E0" w:rsidR="00B553B2" w:rsidRPr="00E72FA6" w:rsidRDefault="00B553B2" w:rsidP="00531365">
                  <w:pPr>
                    <w:pStyle w:val="BodyText"/>
                    <w:tabs>
                      <w:tab w:val="left" w:pos="3346"/>
                      <w:tab w:val="right" w:pos="7486"/>
                    </w:tabs>
                    <w:spacing w:before="80" w:after="0"/>
                    <w:rPr>
                      <w:rFonts w:ascii="Trebuchet MS" w:hAnsi="Trebuchet MS" w:cs="Arial"/>
                      <w:color w:val="0070C0"/>
                    </w:rPr>
                  </w:pPr>
                  <w:r>
                    <w:rPr>
                      <w:rFonts w:ascii="Trebuchet MS" w:hAnsi="Trebuchet MS" w:cs="Arial"/>
                      <w:color w:val="0070C0"/>
                    </w:rPr>
                    <w:t xml:space="preserve">FORM </w:t>
                  </w:r>
                  <w:r w:rsidRPr="00E72FA6">
                    <w:rPr>
                      <w:rFonts w:ascii="Trebuchet MS" w:hAnsi="Trebuchet MS" w:cs="Arial"/>
                      <w:color w:val="0070C0"/>
                    </w:rPr>
                    <w:t>TECH-1</w:t>
                  </w:r>
                </w:p>
              </w:tc>
              <w:tc>
                <w:tcPr>
                  <w:tcW w:w="6645" w:type="dxa"/>
                </w:tcPr>
                <w:p w14:paraId="0B0F6E8C" w14:textId="7FA0CA52" w:rsidR="00B553B2" w:rsidRDefault="00B553B2" w:rsidP="00531365">
                  <w:pPr>
                    <w:pStyle w:val="BodyText"/>
                    <w:tabs>
                      <w:tab w:val="left" w:pos="3346"/>
                      <w:tab w:val="right" w:pos="7486"/>
                    </w:tabs>
                    <w:spacing w:before="80" w:after="0"/>
                    <w:rPr>
                      <w:rFonts w:ascii="Trebuchet MS" w:hAnsi="Trebuchet MS" w:cs="Arial"/>
                      <w:color w:val="0070C0"/>
                    </w:rPr>
                  </w:pPr>
                  <w:r w:rsidRPr="00B553B2">
                    <w:rPr>
                      <w:rFonts w:ascii="Trebuchet MS" w:hAnsi="Trebuchet MS" w:cs="Arial"/>
                      <w:color w:val="0070C0"/>
                    </w:rPr>
                    <w:t>Technical Proposal Submission Form</w:t>
                  </w:r>
                  <w:r w:rsidR="001C7A05">
                    <w:rPr>
                      <w:rFonts w:ascii="Trebuchet MS" w:hAnsi="Trebuchet MS" w:cs="Arial"/>
                      <w:color w:val="0070C0"/>
                    </w:rPr>
                    <w:t xml:space="preserve"> (MANDATORY)</w:t>
                  </w:r>
                  <w:r w:rsidRPr="00B553B2">
                    <w:rPr>
                      <w:rFonts w:ascii="Trebuchet MS" w:hAnsi="Trebuchet MS" w:cs="Arial"/>
                      <w:color w:val="0070C0"/>
                    </w:rPr>
                    <w:t xml:space="preserve"> </w:t>
                  </w:r>
                </w:p>
              </w:tc>
            </w:tr>
            <w:tr w:rsidR="00B553B2" w14:paraId="7803EC9D" w14:textId="77777777" w:rsidTr="00485DE4">
              <w:trPr>
                <w:trHeight w:val="570"/>
              </w:trPr>
              <w:tc>
                <w:tcPr>
                  <w:tcW w:w="426" w:type="dxa"/>
                </w:tcPr>
                <w:p w14:paraId="7E685B9B" w14:textId="77777777" w:rsidR="00B553B2" w:rsidRDefault="00B553B2" w:rsidP="00531365">
                  <w:pPr>
                    <w:pStyle w:val="BodyText"/>
                    <w:numPr>
                      <w:ilvl w:val="0"/>
                      <w:numId w:val="128"/>
                    </w:numPr>
                    <w:tabs>
                      <w:tab w:val="left" w:pos="3346"/>
                      <w:tab w:val="right" w:pos="7486"/>
                    </w:tabs>
                    <w:spacing w:before="80" w:after="0"/>
                    <w:rPr>
                      <w:rFonts w:ascii="Trebuchet MS" w:hAnsi="Trebuchet MS" w:cs="Arial"/>
                      <w:color w:val="0070C0"/>
                    </w:rPr>
                  </w:pPr>
                </w:p>
              </w:tc>
              <w:tc>
                <w:tcPr>
                  <w:tcW w:w="1710" w:type="dxa"/>
                </w:tcPr>
                <w:p w14:paraId="048F44CB" w14:textId="5BC0ED24" w:rsidR="00B553B2" w:rsidRDefault="00B553B2" w:rsidP="00531365">
                  <w:pPr>
                    <w:pStyle w:val="BodyText"/>
                    <w:tabs>
                      <w:tab w:val="left" w:pos="3346"/>
                      <w:tab w:val="right" w:pos="7486"/>
                    </w:tabs>
                    <w:spacing w:before="80" w:after="0"/>
                    <w:rPr>
                      <w:rFonts w:ascii="Trebuchet MS" w:hAnsi="Trebuchet MS" w:cs="Arial"/>
                      <w:color w:val="0070C0"/>
                    </w:rPr>
                  </w:pPr>
                  <w:r>
                    <w:rPr>
                      <w:rFonts w:ascii="Trebuchet MS" w:hAnsi="Trebuchet MS" w:cs="Arial"/>
                      <w:color w:val="0070C0"/>
                    </w:rPr>
                    <w:t xml:space="preserve">FORM </w:t>
                  </w:r>
                  <w:r w:rsidRPr="00E72FA6">
                    <w:rPr>
                      <w:rFonts w:ascii="Trebuchet MS" w:hAnsi="Trebuchet MS" w:cs="Arial"/>
                      <w:color w:val="0070C0"/>
                    </w:rPr>
                    <w:t>TECH-</w:t>
                  </w:r>
                  <w:r>
                    <w:rPr>
                      <w:rFonts w:ascii="Trebuchet MS" w:hAnsi="Trebuchet MS" w:cs="Arial"/>
                      <w:color w:val="0070C0"/>
                    </w:rPr>
                    <w:t>4</w:t>
                  </w:r>
                </w:p>
              </w:tc>
              <w:tc>
                <w:tcPr>
                  <w:tcW w:w="6645" w:type="dxa"/>
                </w:tcPr>
                <w:p w14:paraId="074EE06A" w14:textId="4616B345" w:rsidR="00B553B2" w:rsidRDefault="00B553B2" w:rsidP="00531365">
                  <w:pPr>
                    <w:pStyle w:val="BodyText"/>
                    <w:tabs>
                      <w:tab w:val="left" w:pos="3346"/>
                      <w:tab w:val="right" w:pos="7486"/>
                    </w:tabs>
                    <w:spacing w:before="80" w:after="0"/>
                    <w:rPr>
                      <w:rFonts w:ascii="Trebuchet MS" w:hAnsi="Trebuchet MS" w:cs="Arial"/>
                      <w:color w:val="0070C0"/>
                    </w:rPr>
                  </w:pPr>
                  <w:r w:rsidRPr="00B553B2">
                    <w:rPr>
                      <w:rFonts w:ascii="Trebuchet MS" w:hAnsi="Trebuchet MS" w:cs="Arial"/>
                      <w:color w:val="0070C0"/>
                    </w:rPr>
                    <w:t>Description of the Approach, Methodology, and Work Plan for Performing the Assignment</w:t>
                  </w:r>
                </w:p>
              </w:tc>
            </w:tr>
            <w:tr w:rsidR="00B553B2" w14:paraId="42C5C633" w14:textId="77777777" w:rsidTr="00485DE4">
              <w:trPr>
                <w:trHeight w:val="241"/>
              </w:trPr>
              <w:tc>
                <w:tcPr>
                  <w:tcW w:w="426" w:type="dxa"/>
                </w:tcPr>
                <w:p w14:paraId="49994662" w14:textId="77777777" w:rsidR="00B553B2" w:rsidRDefault="00B553B2" w:rsidP="00531365">
                  <w:pPr>
                    <w:pStyle w:val="BodyText"/>
                    <w:numPr>
                      <w:ilvl w:val="0"/>
                      <w:numId w:val="128"/>
                    </w:numPr>
                    <w:tabs>
                      <w:tab w:val="left" w:pos="3346"/>
                      <w:tab w:val="right" w:pos="7486"/>
                    </w:tabs>
                    <w:spacing w:before="80" w:after="0"/>
                    <w:rPr>
                      <w:rFonts w:ascii="Trebuchet MS" w:hAnsi="Trebuchet MS" w:cs="Arial"/>
                      <w:color w:val="0070C0"/>
                    </w:rPr>
                  </w:pPr>
                </w:p>
              </w:tc>
              <w:tc>
                <w:tcPr>
                  <w:tcW w:w="1710" w:type="dxa"/>
                </w:tcPr>
                <w:p w14:paraId="182E077A" w14:textId="13565419" w:rsidR="00B553B2" w:rsidRDefault="00B553B2" w:rsidP="00531365">
                  <w:pPr>
                    <w:pStyle w:val="BodyText"/>
                    <w:tabs>
                      <w:tab w:val="left" w:pos="3346"/>
                      <w:tab w:val="right" w:pos="7486"/>
                    </w:tabs>
                    <w:spacing w:before="80" w:after="0"/>
                    <w:rPr>
                      <w:rFonts w:ascii="Trebuchet MS" w:hAnsi="Trebuchet MS" w:cs="Arial"/>
                      <w:color w:val="0070C0"/>
                    </w:rPr>
                  </w:pPr>
                  <w:r>
                    <w:rPr>
                      <w:rFonts w:ascii="Trebuchet MS" w:hAnsi="Trebuchet MS" w:cs="Arial"/>
                      <w:color w:val="0070C0"/>
                    </w:rPr>
                    <w:t xml:space="preserve">FORM </w:t>
                  </w:r>
                  <w:r w:rsidRPr="00E72FA6">
                    <w:rPr>
                      <w:rFonts w:ascii="Trebuchet MS" w:hAnsi="Trebuchet MS" w:cs="Arial"/>
                      <w:color w:val="0070C0"/>
                    </w:rPr>
                    <w:t>TECH-</w:t>
                  </w:r>
                  <w:r>
                    <w:rPr>
                      <w:rFonts w:ascii="Trebuchet MS" w:hAnsi="Trebuchet MS" w:cs="Arial"/>
                      <w:color w:val="0070C0"/>
                    </w:rPr>
                    <w:t>5</w:t>
                  </w:r>
                </w:p>
              </w:tc>
              <w:tc>
                <w:tcPr>
                  <w:tcW w:w="6645" w:type="dxa"/>
                </w:tcPr>
                <w:p w14:paraId="38E1A00C" w14:textId="66B06B76" w:rsidR="00B553B2" w:rsidRDefault="00B553B2" w:rsidP="00531365">
                  <w:pPr>
                    <w:pStyle w:val="BodyText"/>
                    <w:tabs>
                      <w:tab w:val="left" w:pos="3346"/>
                      <w:tab w:val="right" w:pos="7486"/>
                    </w:tabs>
                    <w:spacing w:before="80" w:after="0"/>
                    <w:rPr>
                      <w:rFonts w:ascii="Trebuchet MS" w:hAnsi="Trebuchet MS" w:cs="Arial"/>
                      <w:color w:val="0070C0"/>
                    </w:rPr>
                  </w:pPr>
                  <w:r w:rsidRPr="00B553B2">
                    <w:rPr>
                      <w:rFonts w:ascii="Trebuchet MS" w:hAnsi="Trebuchet MS" w:cs="Arial"/>
                      <w:color w:val="0070C0"/>
                    </w:rPr>
                    <w:t>Work Schedule and Planning for Deliverables</w:t>
                  </w:r>
                </w:p>
              </w:tc>
            </w:tr>
            <w:tr w:rsidR="00B553B2" w14:paraId="5E69A355" w14:textId="77777777" w:rsidTr="00485DE4">
              <w:trPr>
                <w:trHeight w:val="241"/>
              </w:trPr>
              <w:tc>
                <w:tcPr>
                  <w:tcW w:w="426" w:type="dxa"/>
                </w:tcPr>
                <w:p w14:paraId="38516433" w14:textId="77777777" w:rsidR="00B553B2" w:rsidRDefault="00B553B2" w:rsidP="00531365">
                  <w:pPr>
                    <w:pStyle w:val="BodyText"/>
                    <w:numPr>
                      <w:ilvl w:val="0"/>
                      <w:numId w:val="128"/>
                    </w:numPr>
                    <w:tabs>
                      <w:tab w:val="left" w:pos="3346"/>
                      <w:tab w:val="right" w:pos="7486"/>
                    </w:tabs>
                    <w:spacing w:before="80" w:after="0"/>
                    <w:rPr>
                      <w:rFonts w:ascii="Trebuchet MS" w:hAnsi="Trebuchet MS" w:cs="Arial"/>
                      <w:color w:val="0070C0"/>
                    </w:rPr>
                  </w:pPr>
                </w:p>
              </w:tc>
              <w:tc>
                <w:tcPr>
                  <w:tcW w:w="1710" w:type="dxa"/>
                </w:tcPr>
                <w:p w14:paraId="257DD1EB" w14:textId="71E50AA3" w:rsidR="00B553B2" w:rsidRDefault="00B553B2" w:rsidP="00531365">
                  <w:pPr>
                    <w:pStyle w:val="BodyText"/>
                    <w:tabs>
                      <w:tab w:val="left" w:pos="3346"/>
                      <w:tab w:val="right" w:pos="7486"/>
                    </w:tabs>
                    <w:spacing w:before="80" w:after="0"/>
                    <w:rPr>
                      <w:rFonts w:ascii="Trebuchet MS" w:hAnsi="Trebuchet MS" w:cs="Arial"/>
                      <w:color w:val="0070C0"/>
                    </w:rPr>
                  </w:pPr>
                  <w:r>
                    <w:rPr>
                      <w:rFonts w:ascii="Trebuchet MS" w:hAnsi="Trebuchet MS" w:cs="Arial"/>
                      <w:color w:val="0070C0"/>
                    </w:rPr>
                    <w:t xml:space="preserve">FORM </w:t>
                  </w:r>
                  <w:r w:rsidRPr="00E72FA6">
                    <w:rPr>
                      <w:rFonts w:ascii="Trebuchet MS" w:hAnsi="Trebuchet MS" w:cs="Arial"/>
                      <w:color w:val="0070C0"/>
                    </w:rPr>
                    <w:t>TECH-</w:t>
                  </w:r>
                  <w:r>
                    <w:rPr>
                      <w:rFonts w:ascii="Trebuchet MS" w:hAnsi="Trebuchet MS" w:cs="Arial"/>
                      <w:color w:val="0070C0"/>
                    </w:rPr>
                    <w:t>6</w:t>
                  </w:r>
                </w:p>
              </w:tc>
              <w:tc>
                <w:tcPr>
                  <w:tcW w:w="6645" w:type="dxa"/>
                </w:tcPr>
                <w:p w14:paraId="0DDA972E" w14:textId="77777777" w:rsidR="00B553B2" w:rsidRDefault="00B553B2" w:rsidP="00531365">
                  <w:pPr>
                    <w:pStyle w:val="BodyText"/>
                    <w:tabs>
                      <w:tab w:val="left" w:pos="3346"/>
                      <w:tab w:val="right" w:pos="7486"/>
                    </w:tabs>
                    <w:spacing w:before="80" w:after="0"/>
                    <w:rPr>
                      <w:rFonts w:ascii="Trebuchet MS" w:hAnsi="Trebuchet MS" w:cs="Arial"/>
                      <w:color w:val="0070C0"/>
                    </w:rPr>
                  </w:pPr>
                  <w:r w:rsidRPr="00B553B2">
                    <w:rPr>
                      <w:rFonts w:ascii="Trebuchet MS" w:hAnsi="Trebuchet MS" w:cs="Arial"/>
                      <w:color w:val="0070C0"/>
                    </w:rPr>
                    <w:t>Team Composition, Key Experts Inputs, and attached Curriculum Vitae (CV)</w:t>
                  </w:r>
                </w:p>
                <w:p w14:paraId="66EAF298" w14:textId="201E1D4E" w:rsidR="00FB2347" w:rsidRDefault="00FB2347" w:rsidP="00531365">
                  <w:pPr>
                    <w:pStyle w:val="BodyText"/>
                    <w:tabs>
                      <w:tab w:val="left" w:pos="3346"/>
                      <w:tab w:val="right" w:pos="7486"/>
                    </w:tabs>
                    <w:spacing w:before="80" w:after="0"/>
                    <w:rPr>
                      <w:rFonts w:ascii="Trebuchet MS" w:hAnsi="Trebuchet MS" w:cs="Arial"/>
                      <w:color w:val="0070C0"/>
                    </w:rPr>
                  </w:pPr>
                </w:p>
              </w:tc>
            </w:tr>
          </w:tbl>
          <w:p w14:paraId="62BA1BB2" w14:textId="3E567574" w:rsidR="00E40925" w:rsidRPr="00FA79A4" w:rsidRDefault="00E40925" w:rsidP="00531365">
            <w:pPr>
              <w:pStyle w:val="BodyText"/>
              <w:numPr>
                <w:ilvl w:val="0"/>
                <w:numId w:val="124"/>
              </w:numPr>
              <w:tabs>
                <w:tab w:val="left" w:pos="3346"/>
                <w:tab w:val="right" w:pos="7486"/>
              </w:tabs>
              <w:suppressAutoHyphens/>
              <w:spacing w:before="240" w:after="0"/>
              <w:ind w:left="714" w:hanging="357"/>
              <w:jc w:val="both"/>
              <w:rPr>
                <w:rFonts w:ascii="Trebuchet MS" w:hAnsi="Trebuchet MS" w:cs="Arial"/>
                <w:b/>
                <w:bCs/>
                <w:color w:val="0070C0"/>
              </w:rPr>
            </w:pPr>
            <w:r w:rsidRPr="00FA79A4">
              <w:rPr>
                <w:rFonts w:ascii="Trebuchet MS" w:hAnsi="Trebuchet MS" w:cs="Arial"/>
                <w:b/>
                <w:bCs/>
                <w:color w:val="0070C0"/>
              </w:rPr>
              <w:lastRenderedPageBreak/>
              <w:t xml:space="preserve">The Financial Proposal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350"/>
              <w:gridCol w:w="7005"/>
            </w:tblGrid>
            <w:tr w:rsidR="00B553B2" w14:paraId="1344FC45" w14:textId="77777777" w:rsidTr="00485DE4">
              <w:trPr>
                <w:trHeight w:val="440"/>
              </w:trPr>
              <w:tc>
                <w:tcPr>
                  <w:tcW w:w="426" w:type="dxa"/>
                </w:tcPr>
                <w:p w14:paraId="0E79DCD4" w14:textId="77777777" w:rsidR="00B553B2" w:rsidRDefault="00B553B2" w:rsidP="00531365">
                  <w:pPr>
                    <w:pStyle w:val="BodyText"/>
                    <w:numPr>
                      <w:ilvl w:val="0"/>
                      <w:numId w:val="129"/>
                    </w:numPr>
                    <w:tabs>
                      <w:tab w:val="left" w:pos="3346"/>
                      <w:tab w:val="right" w:pos="7486"/>
                    </w:tabs>
                    <w:spacing w:before="80" w:after="0"/>
                    <w:rPr>
                      <w:rFonts w:ascii="Trebuchet MS" w:hAnsi="Trebuchet MS" w:cs="Arial"/>
                      <w:color w:val="0070C0"/>
                    </w:rPr>
                  </w:pPr>
                </w:p>
              </w:tc>
              <w:tc>
                <w:tcPr>
                  <w:tcW w:w="1350" w:type="dxa"/>
                </w:tcPr>
                <w:p w14:paraId="74196863" w14:textId="229E2763" w:rsidR="00B553B2" w:rsidRPr="00E72FA6" w:rsidRDefault="00B553B2" w:rsidP="00531365">
                  <w:pPr>
                    <w:pStyle w:val="BodyText"/>
                    <w:tabs>
                      <w:tab w:val="left" w:pos="3346"/>
                      <w:tab w:val="right" w:pos="7486"/>
                    </w:tabs>
                    <w:spacing w:before="80" w:after="0"/>
                    <w:rPr>
                      <w:rFonts w:ascii="Trebuchet MS" w:hAnsi="Trebuchet MS" w:cs="Arial"/>
                      <w:color w:val="0070C0"/>
                    </w:rPr>
                  </w:pPr>
                  <w:r>
                    <w:rPr>
                      <w:rFonts w:ascii="Trebuchet MS" w:hAnsi="Trebuchet MS" w:cs="Arial"/>
                      <w:color w:val="0070C0"/>
                    </w:rPr>
                    <w:t>FORM FIN</w:t>
                  </w:r>
                  <w:r w:rsidRPr="00E72FA6">
                    <w:rPr>
                      <w:rFonts w:ascii="Trebuchet MS" w:hAnsi="Trebuchet MS" w:cs="Arial"/>
                      <w:color w:val="0070C0"/>
                    </w:rPr>
                    <w:t>-1</w:t>
                  </w:r>
                </w:p>
              </w:tc>
              <w:tc>
                <w:tcPr>
                  <w:tcW w:w="7005" w:type="dxa"/>
                </w:tcPr>
                <w:p w14:paraId="0DC680B9" w14:textId="41C5AB4D" w:rsidR="00B553B2" w:rsidRPr="00B553B2" w:rsidRDefault="00B553B2" w:rsidP="00531365">
                  <w:pPr>
                    <w:pStyle w:val="BodyText"/>
                    <w:tabs>
                      <w:tab w:val="left" w:pos="3346"/>
                      <w:tab w:val="right" w:pos="7486"/>
                    </w:tabs>
                    <w:spacing w:before="80" w:after="0"/>
                    <w:rPr>
                      <w:rFonts w:ascii="Trebuchet MS" w:hAnsi="Trebuchet MS" w:cs="Arial"/>
                      <w:color w:val="0070C0"/>
                    </w:rPr>
                  </w:pPr>
                  <w:r w:rsidRPr="00B553B2">
                    <w:rPr>
                      <w:rFonts w:ascii="Trebuchet MS" w:hAnsi="Trebuchet MS" w:cs="Arial"/>
                      <w:color w:val="0070C0"/>
                    </w:rPr>
                    <w:t>Financial Proposal Submission Form</w:t>
                  </w:r>
                </w:p>
              </w:tc>
            </w:tr>
            <w:tr w:rsidR="00485DE4" w14:paraId="4EE2EF52" w14:textId="77777777" w:rsidTr="00485DE4">
              <w:trPr>
                <w:trHeight w:val="241"/>
              </w:trPr>
              <w:tc>
                <w:tcPr>
                  <w:tcW w:w="426" w:type="dxa"/>
                </w:tcPr>
                <w:p w14:paraId="588EAC58" w14:textId="77777777" w:rsidR="00B553B2" w:rsidRDefault="00B553B2" w:rsidP="00531365">
                  <w:pPr>
                    <w:pStyle w:val="BodyText"/>
                    <w:numPr>
                      <w:ilvl w:val="0"/>
                      <w:numId w:val="129"/>
                    </w:numPr>
                    <w:tabs>
                      <w:tab w:val="left" w:pos="3346"/>
                      <w:tab w:val="right" w:pos="7486"/>
                    </w:tabs>
                    <w:spacing w:before="80" w:after="0"/>
                    <w:rPr>
                      <w:rFonts w:ascii="Trebuchet MS" w:hAnsi="Trebuchet MS" w:cs="Arial"/>
                      <w:color w:val="0070C0"/>
                    </w:rPr>
                  </w:pPr>
                </w:p>
              </w:tc>
              <w:tc>
                <w:tcPr>
                  <w:tcW w:w="1350" w:type="dxa"/>
                </w:tcPr>
                <w:p w14:paraId="74769E88" w14:textId="0F9DF66B" w:rsidR="00B553B2" w:rsidRDefault="00B553B2" w:rsidP="00531365">
                  <w:pPr>
                    <w:pStyle w:val="BodyText"/>
                    <w:tabs>
                      <w:tab w:val="left" w:pos="3346"/>
                      <w:tab w:val="right" w:pos="7486"/>
                    </w:tabs>
                    <w:spacing w:before="80" w:after="0"/>
                    <w:rPr>
                      <w:rFonts w:ascii="Trebuchet MS" w:hAnsi="Trebuchet MS" w:cs="Arial"/>
                      <w:color w:val="0070C0"/>
                    </w:rPr>
                  </w:pPr>
                  <w:r>
                    <w:rPr>
                      <w:rFonts w:ascii="Trebuchet MS" w:hAnsi="Trebuchet MS" w:cs="Arial"/>
                      <w:color w:val="0070C0"/>
                    </w:rPr>
                    <w:t>FORM FIN</w:t>
                  </w:r>
                  <w:r w:rsidRPr="00E72FA6">
                    <w:rPr>
                      <w:rFonts w:ascii="Trebuchet MS" w:hAnsi="Trebuchet MS" w:cs="Arial"/>
                      <w:color w:val="0070C0"/>
                    </w:rPr>
                    <w:t>-</w:t>
                  </w:r>
                  <w:r>
                    <w:rPr>
                      <w:rFonts w:ascii="Trebuchet MS" w:hAnsi="Trebuchet MS" w:cs="Arial"/>
                      <w:color w:val="0070C0"/>
                    </w:rPr>
                    <w:t>2</w:t>
                  </w:r>
                </w:p>
              </w:tc>
              <w:tc>
                <w:tcPr>
                  <w:tcW w:w="7005" w:type="dxa"/>
                </w:tcPr>
                <w:p w14:paraId="05ACBD33" w14:textId="39903AE8" w:rsidR="00B553B2" w:rsidRDefault="00B553B2" w:rsidP="00531365">
                  <w:pPr>
                    <w:pStyle w:val="BodyText"/>
                    <w:tabs>
                      <w:tab w:val="left" w:pos="3346"/>
                      <w:tab w:val="right" w:pos="7486"/>
                    </w:tabs>
                    <w:spacing w:before="80" w:after="0"/>
                    <w:rPr>
                      <w:rFonts w:ascii="Trebuchet MS" w:hAnsi="Trebuchet MS" w:cs="Arial"/>
                      <w:color w:val="0070C0"/>
                    </w:rPr>
                  </w:pPr>
                  <w:r w:rsidRPr="00B553B2">
                    <w:rPr>
                      <w:rFonts w:ascii="Trebuchet MS" w:hAnsi="Trebuchet MS" w:cs="Arial"/>
                      <w:color w:val="0070C0"/>
                    </w:rPr>
                    <w:t>Summary of Costs</w:t>
                  </w:r>
                </w:p>
              </w:tc>
            </w:tr>
            <w:tr w:rsidR="00485DE4" w14:paraId="796BDC60" w14:textId="77777777" w:rsidTr="00485DE4">
              <w:trPr>
                <w:trHeight w:val="611"/>
              </w:trPr>
              <w:tc>
                <w:tcPr>
                  <w:tcW w:w="426" w:type="dxa"/>
                </w:tcPr>
                <w:p w14:paraId="7303F38E" w14:textId="77777777" w:rsidR="00B553B2" w:rsidRDefault="00B553B2" w:rsidP="00531365">
                  <w:pPr>
                    <w:pStyle w:val="BodyText"/>
                    <w:numPr>
                      <w:ilvl w:val="0"/>
                      <w:numId w:val="129"/>
                    </w:numPr>
                    <w:tabs>
                      <w:tab w:val="left" w:pos="3346"/>
                      <w:tab w:val="right" w:pos="7486"/>
                    </w:tabs>
                    <w:spacing w:before="80" w:after="0"/>
                    <w:rPr>
                      <w:rFonts w:ascii="Trebuchet MS" w:hAnsi="Trebuchet MS" w:cs="Arial"/>
                      <w:color w:val="0070C0"/>
                    </w:rPr>
                  </w:pPr>
                </w:p>
              </w:tc>
              <w:tc>
                <w:tcPr>
                  <w:tcW w:w="1350" w:type="dxa"/>
                </w:tcPr>
                <w:p w14:paraId="79A37576" w14:textId="2AF374C2" w:rsidR="00B553B2" w:rsidRDefault="00B553B2" w:rsidP="00531365">
                  <w:pPr>
                    <w:pStyle w:val="BodyText"/>
                    <w:tabs>
                      <w:tab w:val="left" w:pos="3346"/>
                      <w:tab w:val="right" w:pos="7486"/>
                    </w:tabs>
                    <w:spacing w:before="80" w:after="0"/>
                    <w:rPr>
                      <w:rFonts w:ascii="Trebuchet MS" w:hAnsi="Trebuchet MS" w:cs="Arial"/>
                      <w:color w:val="0070C0"/>
                    </w:rPr>
                  </w:pPr>
                  <w:r>
                    <w:rPr>
                      <w:rFonts w:ascii="Trebuchet MS" w:hAnsi="Trebuchet MS" w:cs="Arial"/>
                      <w:color w:val="0070C0"/>
                    </w:rPr>
                    <w:t>FORM FIN</w:t>
                  </w:r>
                  <w:r w:rsidRPr="00E72FA6">
                    <w:rPr>
                      <w:rFonts w:ascii="Trebuchet MS" w:hAnsi="Trebuchet MS" w:cs="Arial"/>
                      <w:color w:val="0070C0"/>
                    </w:rPr>
                    <w:t>-</w:t>
                  </w:r>
                  <w:r>
                    <w:rPr>
                      <w:rFonts w:ascii="Trebuchet MS" w:hAnsi="Trebuchet MS" w:cs="Arial"/>
                      <w:color w:val="0070C0"/>
                    </w:rPr>
                    <w:t>3</w:t>
                  </w:r>
                </w:p>
              </w:tc>
              <w:tc>
                <w:tcPr>
                  <w:tcW w:w="7005" w:type="dxa"/>
                </w:tcPr>
                <w:p w14:paraId="0EDE18D8" w14:textId="6E0D3F0C" w:rsidR="00B553B2" w:rsidRDefault="00B553B2" w:rsidP="00531365">
                  <w:pPr>
                    <w:pStyle w:val="BodyText"/>
                    <w:tabs>
                      <w:tab w:val="left" w:pos="3346"/>
                      <w:tab w:val="right" w:pos="7486"/>
                    </w:tabs>
                    <w:spacing w:before="80" w:after="0"/>
                    <w:rPr>
                      <w:rFonts w:ascii="Trebuchet MS" w:hAnsi="Trebuchet MS" w:cs="Arial"/>
                      <w:color w:val="0070C0"/>
                    </w:rPr>
                  </w:pPr>
                  <w:r w:rsidRPr="00B553B2">
                    <w:rPr>
                      <w:rFonts w:ascii="Trebuchet MS" w:hAnsi="Trebuchet MS" w:cs="Arial"/>
                      <w:color w:val="0070C0"/>
                    </w:rPr>
                    <w:t>Breakdown of Remuneration including Appendix A “Financial Negotiations - Breakdown of Remuneration Rates”</w:t>
                  </w:r>
                </w:p>
              </w:tc>
            </w:tr>
            <w:tr w:rsidR="00485DE4" w14:paraId="6563800A" w14:textId="77777777" w:rsidTr="00485DE4">
              <w:trPr>
                <w:trHeight w:val="251"/>
              </w:trPr>
              <w:tc>
                <w:tcPr>
                  <w:tcW w:w="426" w:type="dxa"/>
                </w:tcPr>
                <w:p w14:paraId="39F23AC6" w14:textId="77777777" w:rsidR="00B553B2" w:rsidRDefault="00B553B2" w:rsidP="00531365">
                  <w:pPr>
                    <w:pStyle w:val="BodyText"/>
                    <w:numPr>
                      <w:ilvl w:val="0"/>
                      <w:numId w:val="129"/>
                    </w:numPr>
                    <w:tabs>
                      <w:tab w:val="left" w:pos="3346"/>
                      <w:tab w:val="right" w:pos="7486"/>
                    </w:tabs>
                    <w:spacing w:before="120" w:after="0"/>
                    <w:rPr>
                      <w:rFonts w:ascii="Trebuchet MS" w:hAnsi="Trebuchet MS" w:cs="Arial"/>
                      <w:color w:val="0070C0"/>
                    </w:rPr>
                  </w:pPr>
                </w:p>
              </w:tc>
              <w:tc>
                <w:tcPr>
                  <w:tcW w:w="1350" w:type="dxa"/>
                </w:tcPr>
                <w:p w14:paraId="1CC586FD" w14:textId="2C8A1C7C" w:rsidR="00B553B2" w:rsidRDefault="00B553B2" w:rsidP="00531365">
                  <w:pPr>
                    <w:pStyle w:val="BodyText"/>
                    <w:tabs>
                      <w:tab w:val="left" w:pos="3346"/>
                      <w:tab w:val="right" w:pos="7486"/>
                    </w:tabs>
                    <w:spacing w:before="120" w:after="0"/>
                    <w:rPr>
                      <w:rFonts w:ascii="Trebuchet MS" w:hAnsi="Trebuchet MS" w:cs="Arial"/>
                      <w:color w:val="0070C0"/>
                    </w:rPr>
                  </w:pPr>
                  <w:r>
                    <w:rPr>
                      <w:rFonts w:ascii="Trebuchet MS" w:hAnsi="Trebuchet MS" w:cs="Arial"/>
                      <w:color w:val="0070C0"/>
                    </w:rPr>
                    <w:t>FORM FIN</w:t>
                  </w:r>
                  <w:r w:rsidRPr="00E72FA6">
                    <w:rPr>
                      <w:rFonts w:ascii="Trebuchet MS" w:hAnsi="Trebuchet MS" w:cs="Arial"/>
                      <w:color w:val="0070C0"/>
                    </w:rPr>
                    <w:t>-</w:t>
                  </w:r>
                  <w:r>
                    <w:rPr>
                      <w:rFonts w:ascii="Trebuchet MS" w:hAnsi="Trebuchet MS" w:cs="Arial"/>
                      <w:color w:val="0070C0"/>
                    </w:rPr>
                    <w:t>4</w:t>
                  </w:r>
                </w:p>
              </w:tc>
              <w:tc>
                <w:tcPr>
                  <w:tcW w:w="7005" w:type="dxa"/>
                </w:tcPr>
                <w:p w14:paraId="60D84F35" w14:textId="75F5718F" w:rsidR="00B553B2" w:rsidRPr="00B553B2" w:rsidRDefault="00B553B2" w:rsidP="00531365">
                  <w:pPr>
                    <w:pStyle w:val="BodyText"/>
                    <w:tabs>
                      <w:tab w:val="left" w:pos="3346"/>
                      <w:tab w:val="right" w:pos="7486"/>
                    </w:tabs>
                    <w:spacing w:before="80"/>
                    <w:rPr>
                      <w:rFonts w:ascii="Trebuchet MS" w:hAnsi="Trebuchet MS" w:cs="Arial"/>
                      <w:color w:val="0070C0"/>
                    </w:rPr>
                  </w:pPr>
                  <w:r w:rsidRPr="00B553B2">
                    <w:rPr>
                      <w:rFonts w:ascii="Trebuchet MS" w:hAnsi="Trebuchet MS" w:cs="Arial"/>
                      <w:color w:val="0070C0"/>
                    </w:rPr>
                    <w:t>Reimbursable expenses</w:t>
                  </w:r>
                  <w:r w:rsidR="008F08C5">
                    <w:rPr>
                      <w:rFonts w:ascii="Trebuchet MS" w:hAnsi="Trebuchet MS" w:cs="Arial"/>
                      <w:color w:val="0070C0"/>
                    </w:rPr>
                    <w:t xml:space="preserve"> (If any)</w:t>
                  </w:r>
                </w:p>
              </w:tc>
            </w:tr>
          </w:tbl>
          <w:p w14:paraId="74CB35A4" w14:textId="1817F556" w:rsidR="00E40925" w:rsidRPr="00832699" w:rsidDel="00726EDC" w:rsidRDefault="00E40925" w:rsidP="00B553B2">
            <w:pPr>
              <w:pStyle w:val="BodyText"/>
              <w:tabs>
                <w:tab w:val="left" w:pos="3346"/>
                <w:tab w:val="right" w:pos="7486"/>
              </w:tabs>
              <w:suppressAutoHyphens/>
              <w:spacing w:after="0"/>
              <w:jc w:val="both"/>
              <w:rPr>
                <w:rFonts w:ascii="Trebuchet MS" w:hAnsi="Trebuchet MS" w:cs="Arial"/>
                <w:color w:val="0070C0"/>
              </w:rPr>
            </w:pPr>
          </w:p>
        </w:tc>
      </w:tr>
      <w:tr w:rsidR="002D4828" w:rsidRPr="00FE0F7B" w14:paraId="5D74182C" w14:textId="77777777" w:rsidTr="008E585D">
        <w:trPr>
          <w:jc w:val="center"/>
        </w:trPr>
        <w:tc>
          <w:tcPr>
            <w:tcW w:w="1165" w:type="dxa"/>
          </w:tcPr>
          <w:p w14:paraId="2324DA83" w14:textId="5BBB2271"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lastRenderedPageBreak/>
              <w:t>ITC 11.</w:t>
            </w:r>
            <w:r w:rsidR="00040A07" w:rsidRPr="00FE0F7B">
              <w:rPr>
                <w:rFonts w:ascii="Trebuchet MS" w:eastAsia="Calibri" w:hAnsi="Trebuchet MS" w:cs="Arial"/>
                <w:b/>
              </w:rPr>
              <w:t>2</w:t>
            </w:r>
          </w:p>
        </w:tc>
        <w:tc>
          <w:tcPr>
            <w:tcW w:w="9185" w:type="dxa"/>
          </w:tcPr>
          <w:p w14:paraId="57DFA124" w14:textId="3525346D" w:rsidR="002D4828" w:rsidRPr="00FE0F7B" w:rsidRDefault="002D4828" w:rsidP="00CE45B5">
            <w:pPr>
              <w:pStyle w:val="BodyText"/>
              <w:tabs>
                <w:tab w:val="left" w:pos="3346"/>
                <w:tab w:val="right" w:pos="7486"/>
              </w:tabs>
              <w:spacing w:before="120" w:after="0"/>
              <w:jc w:val="both"/>
              <w:rPr>
                <w:rFonts w:ascii="Trebuchet MS" w:hAnsi="Trebuchet MS" w:cs="Arial"/>
              </w:rPr>
            </w:pPr>
            <w:r w:rsidRPr="00FE0F7B">
              <w:rPr>
                <w:rFonts w:ascii="Trebuchet MS" w:hAnsi="Trebuchet MS" w:cs="Arial"/>
              </w:rPr>
              <w:t>Participation of Sub-Consultants, Key Experts and Non-Key Experts in more than one Proposal is permissible</w:t>
            </w:r>
          </w:p>
          <w:p w14:paraId="3935BBD8" w14:textId="04D947D9" w:rsidR="00104FF7" w:rsidRPr="00FE0F7B" w:rsidRDefault="002D4828" w:rsidP="00A304AB">
            <w:pPr>
              <w:pStyle w:val="BodyText"/>
              <w:tabs>
                <w:tab w:val="left" w:pos="3346"/>
                <w:tab w:val="right" w:pos="7486"/>
              </w:tabs>
              <w:rPr>
                <w:rFonts w:ascii="Trebuchet MS" w:hAnsi="Trebuchet MS" w:cs="Arial"/>
              </w:rPr>
            </w:pPr>
            <w:r w:rsidRPr="00FE0F7B">
              <w:rPr>
                <w:rFonts w:ascii="Trebuchet MS" w:hAnsi="Trebuchet MS" w:cs="Arial"/>
              </w:rPr>
              <w:t xml:space="preserve">Yes </w:t>
            </w:r>
            <w:r w:rsidRPr="00FE0F7B">
              <w:rPr>
                <w:rFonts w:ascii="Trebuchet MS" w:hAnsi="Trebuchet MS" w:cs="Arial"/>
                <w:u w:val="single"/>
              </w:rPr>
              <w:t>_______</w:t>
            </w:r>
            <w:r w:rsidRPr="00FE0F7B">
              <w:rPr>
                <w:rFonts w:ascii="Trebuchet MS" w:hAnsi="Trebuchet MS" w:cs="Arial"/>
              </w:rPr>
              <w:t xml:space="preserve"> or No</w:t>
            </w:r>
            <w:r w:rsidR="00104FF7">
              <w:rPr>
                <w:rFonts w:ascii="Trebuchet MS" w:hAnsi="Trebuchet MS" w:cs="Arial"/>
              </w:rPr>
              <w:t xml:space="preserve"> </w:t>
            </w:r>
            <w:r w:rsidRPr="00FE0F7B">
              <w:rPr>
                <w:rFonts w:ascii="Trebuchet MS" w:hAnsi="Trebuchet MS" w:cs="Arial"/>
              </w:rPr>
              <w:t>___</w:t>
            </w:r>
            <w:r w:rsidR="00104FF7" w:rsidRPr="00104FF7">
              <w:rPr>
                <w:rFonts w:ascii="Trebuchet MS" w:hAnsi="Trebuchet MS" w:cs="Arial"/>
                <w:u w:val="single"/>
              </w:rPr>
              <w:t>X</w:t>
            </w:r>
            <w:r w:rsidRPr="00104FF7">
              <w:rPr>
                <w:rFonts w:ascii="Trebuchet MS" w:hAnsi="Trebuchet MS" w:cs="Arial"/>
                <w:u w:val="single"/>
              </w:rPr>
              <w:t>_____</w:t>
            </w:r>
          </w:p>
        </w:tc>
      </w:tr>
      <w:tr w:rsidR="002D4828" w:rsidRPr="00FE0F7B" w14:paraId="680D6F2F" w14:textId="77777777" w:rsidTr="008E585D">
        <w:trPr>
          <w:jc w:val="center"/>
        </w:trPr>
        <w:tc>
          <w:tcPr>
            <w:tcW w:w="1165" w:type="dxa"/>
          </w:tcPr>
          <w:p w14:paraId="49D02D7F"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12.1</w:t>
            </w:r>
          </w:p>
        </w:tc>
        <w:tc>
          <w:tcPr>
            <w:tcW w:w="9185" w:type="dxa"/>
          </w:tcPr>
          <w:p w14:paraId="526E2EFD" w14:textId="21BF0A20" w:rsidR="00486B76" w:rsidRPr="00FE0F7B" w:rsidRDefault="002D4828" w:rsidP="00CE45B5">
            <w:pPr>
              <w:pStyle w:val="BodyText"/>
              <w:tabs>
                <w:tab w:val="left" w:pos="3346"/>
                <w:tab w:val="right" w:pos="7486"/>
              </w:tabs>
              <w:spacing w:before="120"/>
              <w:jc w:val="both"/>
              <w:rPr>
                <w:rFonts w:ascii="Trebuchet MS" w:hAnsi="Trebuchet MS" w:cs="Arial"/>
              </w:rPr>
            </w:pPr>
            <w:r w:rsidRPr="00FE0F7B">
              <w:rPr>
                <w:rFonts w:ascii="Trebuchet MS" w:hAnsi="Trebuchet MS" w:cs="Arial"/>
              </w:rPr>
              <w:t xml:space="preserve">Proposals must remain valid for </w:t>
            </w:r>
            <w:r w:rsidR="00A304AB" w:rsidRPr="00FE0F7B">
              <w:rPr>
                <w:rFonts w:ascii="Trebuchet MS" w:hAnsi="Trebuchet MS" w:cs="Arial"/>
                <w:i/>
                <w:color w:val="0066FF"/>
              </w:rPr>
              <w:t xml:space="preserve">One Hundred and </w:t>
            </w:r>
            <w:r w:rsidR="00BA11DD">
              <w:rPr>
                <w:rFonts w:ascii="Trebuchet MS" w:hAnsi="Trebuchet MS" w:cs="Arial"/>
                <w:i/>
                <w:color w:val="0066FF"/>
              </w:rPr>
              <w:t>Eighty</w:t>
            </w:r>
            <w:r w:rsidR="00A304AB" w:rsidRPr="00FE0F7B">
              <w:rPr>
                <w:rFonts w:ascii="Trebuchet MS" w:hAnsi="Trebuchet MS" w:cs="Arial"/>
                <w:i/>
                <w:color w:val="0066FF"/>
              </w:rPr>
              <w:t xml:space="preserve"> (1</w:t>
            </w:r>
            <w:r w:rsidR="00BA11DD">
              <w:rPr>
                <w:rFonts w:ascii="Trebuchet MS" w:hAnsi="Trebuchet MS" w:cs="Arial"/>
                <w:i/>
                <w:color w:val="0066FF"/>
              </w:rPr>
              <w:t>8</w:t>
            </w:r>
            <w:r w:rsidR="00A304AB" w:rsidRPr="00FE0F7B">
              <w:rPr>
                <w:rFonts w:ascii="Trebuchet MS" w:hAnsi="Trebuchet MS" w:cs="Arial"/>
                <w:i/>
                <w:color w:val="0066FF"/>
              </w:rPr>
              <w:t>0)</w:t>
            </w:r>
            <w:r w:rsidRPr="00FE0F7B">
              <w:rPr>
                <w:rFonts w:ascii="Trebuchet MS" w:hAnsi="Trebuchet MS" w:cs="Arial"/>
                <w:color w:val="002060"/>
              </w:rPr>
              <w:t xml:space="preserve"> </w:t>
            </w:r>
            <w:r w:rsidRPr="00FE0F7B">
              <w:rPr>
                <w:rFonts w:ascii="Trebuchet MS" w:hAnsi="Trebuchet MS" w:cs="Arial"/>
              </w:rPr>
              <w:t>calendar days after th</w:t>
            </w:r>
            <w:r w:rsidR="00A304AB" w:rsidRPr="00FE0F7B">
              <w:rPr>
                <w:rFonts w:ascii="Trebuchet MS" w:hAnsi="Trebuchet MS" w:cs="Arial"/>
              </w:rPr>
              <w:t>e Proposal submission deadline.</w:t>
            </w:r>
          </w:p>
        </w:tc>
      </w:tr>
      <w:tr w:rsidR="002D4828" w:rsidRPr="00FE0F7B" w14:paraId="18BB2756" w14:textId="77777777" w:rsidTr="008E585D">
        <w:trPr>
          <w:jc w:val="center"/>
        </w:trPr>
        <w:tc>
          <w:tcPr>
            <w:tcW w:w="1165" w:type="dxa"/>
          </w:tcPr>
          <w:p w14:paraId="70BA556B"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13.1</w:t>
            </w:r>
          </w:p>
        </w:tc>
        <w:tc>
          <w:tcPr>
            <w:tcW w:w="9185" w:type="dxa"/>
          </w:tcPr>
          <w:p w14:paraId="1C0EBADB" w14:textId="68EECDFF" w:rsidR="00A304AB" w:rsidRPr="00FE0F7B" w:rsidRDefault="00A304AB" w:rsidP="004D0D0F">
            <w:pPr>
              <w:tabs>
                <w:tab w:val="right" w:pos="7254"/>
              </w:tabs>
              <w:spacing w:before="120" w:after="60"/>
              <w:jc w:val="both"/>
              <w:rPr>
                <w:rFonts w:ascii="Trebuchet MS" w:hAnsi="Trebuchet MS"/>
                <w:i/>
                <w:iCs/>
                <w:color w:val="1F497D"/>
              </w:rPr>
            </w:pPr>
            <w:r w:rsidRPr="00FE0F7B">
              <w:rPr>
                <w:rFonts w:ascii="Trebuchet MS" w:hAnsi="Trebuchet MS"/>
                <w:i/>
                <w:iCs/>
                <w:color w:val="1F497D"/>
              </w:rPr>
              <w:t xml:space="preserve">All </w:t>
            </w:r>
            <w:r w:rsidR="001C7A05">
              <w:rPr>
                <w:rFonts w:ascii="Trebuchet MS" w:hAnsi="Trebuchet MS"/>
                <w:i/>
                <w:iCs/>
                <w:color w:val="1F497D"/>
              </w:rPr>
              <w:t xml:space="preserve">requests for </w:t>
            </w:r>
            <w:r w:rsidRPr="00FE0F7B">
              <w:rPr>
                <w:rFonts w:ascii="Trebuchet MS" w:hAnsi="Trebuchet MS"/>
                <w:i/>
                <w:iCs/>
                <w:color w:val="1F497D"/>
              </w:rPr>
              <w:t xml:space="preserve">clarifications must </w:t>
            </w:r>
            <w:r w:rsidRPr="00237911">
              <w:rPr>
                <w:rFonts w:ascii="Trebuchet MS" w:hAnsi="Trebuchet MS"/>
                <w:i/>
                <w:iCs/>
                <w:color w:val="365F91" w:themeColor="accent1" w:themeShade="BF"/>
              </w:rPr>
              <w:t xml:space="preserve">be submitted </w:t>
            </w:r>
            <w:r w:rsidR="008B379B">
              <w:rPr>
                <w:rFonts w:ascii="Trebuchet MS" w:hAnsi="Trebuchet MS"/>
                <w:i/>
                <w:iCs/>
                <w:color w:val="365F91" w:themeColor="accent1" w:themeShade="BF"/>
              </w:rPr>
              <w:t>utilizing the GOJEP Platform.</w:t>
            </w:r>
          </w:p>
          <w:p w14:paraId="5AB2CEFA" w14:textId="3046112C" w:rsidR="002D4828" w:rsidRPr="00FE0F7B" w:rsidRDefault="00A304AB" w:rsidP="00CE45B5">
            <w:pPr>
              <w:pStyle w:val="BodyText"/>
              <w:tabs>
                <w:tab w:val="left" w:pos="4966"/>
                <w:tab w:val="right" w:pos="7306"/>
              </w:tabs>
              <w:jc w:val="both"/>
              <w:rPr>
                <w:rFonts w:ascii="Trebuchet MS" w:hAnsi="Trebuchet MS" w:cs="Arial"/>
              </w:rPr>
            </w:pPr>
            <w:r w:rsidRPr="00FE0F7B">
              <w:rPr>
                <w:rFonts w:ascii="Trebuchet MS" w:hAnsi="Trebuchet MS"/>
                <w:b/>
                <w:i/>
                <w:color w:val="1F497D"/>
                <w:lang w:val="en-029"/>
              </w:rPr>
              <w:t xml:space="preserve">The deadline for receipt of clarification is </w:t>
            </w:r>
            <w:r w:rsidR="000F4FDD">
              <w:rPr>
                <w:rFonts w:ascii="Trebuchet MS" w:hAnsi="Trebuchet MS"/>
                <w:b/>
                <w:i/>
                <w:color w:val="1F497D"/>
                <w:lang w:val="en-029"/>
              </w:rPr>
              <w:t>three (3) days before the Bid Submission deadline.</w:t>
            </w:r>
          </w:p>
        </w:tc>
      </w:tr>
      <w:tr w:rsidR="00D1553A" w:rsidRPr="00FE0F7B" w14:paraId="1005C9A9" w14:textId="77777777" w:rsidTr="008E585D">
        <w:trPr>
          <w:trHeight w:val="233"/>
          <w:jc w:val="center"/>
        </w:trPr>
        <w:tc>
          <w:tcPr>
            <w:tcW w:w="1165" w:type="dxa"/>
          </w:tcPr>
          <w:p w14:paraId="043A48A4" w14:textId="009F5D95" w:rsidR="00D1553A" w:rsidRPr="00FE0F7B" w:rsidRDefault="00D1553A" w:rsidP="008E585D">
            <w:pPr>
              <w:spacing w:before="120"/>
              <w:rPr>
                <w:rFonts w:ascii="Trebuchet MS" w:eastAsia="Calibri" w:hAnsi="Trebuchet MS" w:cs="Arial"/>
                <w:b/>
              </w:rPr>
            </w:pPr>
            <w:r>
              <w:rPr>
                <w:rFonts w:ascii="Trebuchet MS" w:eastAsia="Calibri" w:hAnsi="Trebuchet MS" w:cs="Arial"/>
                <w:b/>
              </w:rPr>
              <w:t>ITC 13.2</w:t>
            </w:r>
          </w:p>
        </w:tc>
        <w:tc>
          <w:tcPr>
            <w:tcW w:w="9185" w:type="dxa"/>
          </w:tcPr>
          <w:p w14:paraId="4B016829" w14:textId="4A0D0236" w:rsidR="00CA6EE7" w:rsidRPr="00CE45B5" w:rsidRDefault="00D1553A" w:rsidP="00CE45B5">
            <w:pPr>
              <w:tabs>
                <w:tab w:val="right" w:pos="7254"/>
              </w:tabs>
              <w:spacing w:before="120" w:after="120"/>
              <w:jc w:val="both"/>
              <w:rPr>
                <w:rFonts w:ascii="Trebuchet MS" w:hAnsi="Trebuchet MS"/>
                <w:lang w:val="en-GB"/>
              </w:rPr>
            </w:pPr>
            <w:r w:rsidRPr="001414EA">
              <w:rPr>
                <w:rFonts w:ascii="Trebuchet MS" w:hAnsi="Trebuchet MS"/>
                <w:lang w:val="en-GB"/>
              </w:rPr>
              <w:t>A pre-</w:t>
            </w:r>
            <w:r>
              <w:rPr>
                <w:rFonts w:ascii="Trebuchet MS" w:hAnsi="Trebuchet MS"/>
                <w:lang w:val="en-GB"/>
              </w:rPr>
              <w:t>proposal</w:t>
            </w:r>
            <w:r w:rsidR="003A08DE">
              <w:rPr>
                <w:rFonts w:ascii="Trebuchet MS" w:hAnsi="Trebuchet MS"/>
                <w:lang w:val="en-GB"/>
              </w:rPr>
              <w:t xml:space="preserve"> meeting</w:t>
            </w:r>
            <w:r w:rsidR="00CA6EE7">
              <w:rPr>
                <w:rFonts w:ascii="Trebuchet MS" w:hAnsi="Trebuchet MS"/>
                <w:lang w:val="en-GB"/>
              </w:rPr>
              <w:t xml:space="preserve"> </w:t>
            </w:r>
            <w:r w:rsidRPr="004D3733">
              <w:rPr>
                <w:rFonts w:ascii="Trebuchet MS" w:hAnsi="Trebuchet MS"/>
                <w:b/>
                <w:bCs/>
                <w:i/>
                <w:color w:val="1F497D"/>
                <w:u w:val="single"/>
                <w:lang w:val="en-GB"/>
              </w:rPr>
              <w:t>shall</w:t>
            </w:r>
            <w:r w:rsidR="004D3733" w:rsidRPr="004D3733">
              <w:rPr>
                <w:rFonts w:ascii="Trebuchet MS" w:hAnsi="Trebuchet MS"/>
                <w:b/>
                <w:bCs/>
                <w:i/>
                <w:color w:val="1F497D"/>
                <w:u w:val="single"/>
                <w:lang w:val="en-GB"/>
              </w:rPr>
              <w:t xml:space="preserve"> NOT</w:t>
            </w:r>
            <w:r w:rsidRPr="001414EA">
              <w:rPr>
                <w:rFonts w:ascii="Trebuchet MS" w:hAnsi="Trebuchet MS"/>
                <w:i/>
                <w:color w:val="1F497D"/>
                <w:lang w:val="en-GB"/>
              </w:rPr>
              <w:t xml:space="preserve"> </w:t>
            </w:r>
            <w:r w:rsidRPr="001414EA">
              <w:rPr>
                <w:rFonts w:ascii="Trebuchet MS" w:hAnsi="Trebuchet MS"/>
                <w:lang w:val="en-GB"/>
              </w:rPr>
              <w:t>take place.</w:t>
            </w:r>
          </w:p>
        </w:tc>
      </w:tr>
      <w:tr w:rsidR="00CA6EE7" w:rsidRPr="00FE0F7B" w14:paraId="53F85BCE" w14:textId="77777777" w:rsidTr="008E585D">
        <w:trPr>
          <w:trHeight w:val="233"/>
          <w:jc w:val="center"/>
        </w:trPr>
        <w:tc>
          <w:tcPr>
            <w:tcW w:w="1165" w:type="dxa"/>
          </w:tcPr>
          <w:p w14:paraId="2B5AE72C" w14:textId="77777777" w:rsidR="00CA6EE7" w:rsidRDefault="00CA6EE7" w:rsidP="008E585D">
            <w:pPr>
              <w:spacing w:before="120"/>
              <w:rPr>
                <w:rFonts w:ascii="Trebuchet MS" w:eastAsia="Calibri" w:hAnsi="Trebuchet MS" w:cs="Arial"/>
                <w:b/>
              </w:rPr>
            </w:pPr>
          </w:p>
        </w:tc>
        <w:tc>
          <w:tcPr>
            <w:tcW w:w="9185" w:type="dxa"/>
          </w:tcPr>
          <w:p w14:paraId="59635D1F" w14:textId="1DE89A7A" w:rsidR="00CA6EE7" w:rsidRPr="001414EA" w:rsidRDefault="00CA6EE7" w:rsidP="00CE45B5">
            <w:pPr>
              <w:tabs>
                <w:tab w:val="right" w:pos="7254"/>
              </w:tabs>
              <w:spacing w:before="120" w:after="120"/>
              <w:jc w:val="both"/>
              <w:rPr>
                <w:rFonts w:ascii="Trebuchet MS" w:hAnsi="Trebuchet MS"/>
                <w:lang w:val="en-GB"/>
              </w:rPr>
            </w:pPr>
            <w:r>
              <w:rPr>
                <w:rFonts w:ascii="Trebuchet MS" w:hAnsi="Trebuchet MS"/>
                <w:lang w:val="en-GB"/>
              </w:rPr>
              <w:t xml:space="preserve">A site visit </w:t>
            </w:r>
            <w:r w:rsidR="00237911">
              <w:rPr>
                <w:rFonts w:ascii="Trebuchet MS" w:hAnsi="Trebuchet MS"/>
                <w:lang w:val="en-GB"/>
              </w:rPr>
              <w:t>may be requested by the bidder. The Bidder should submit request for a site visit allowing 2 days’ notice to the procuring entity.</w:t>
            </w:r>
          </w:p>
        </w:tc>
      </w:tr>
      <w:tr w:rsidR="002D4828" w:rsidRPr="00FE0F7B" w14:paraId="295429E7" w14:textId="77777777" w:rsidTr="008E585D">
        <w:trPr>
          <w:jc w:val="center"/>
        </w:trPr>
        <w:tc>
          <w:tcPr>
            <w:tcW w:w="1165" w:type="dxa"/>
          </w:tcPr>
          <w:p w14:paraId="5EE0D1E7"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14.1.1</w:t>
            </w:r>
          </w:p>
        </w:tc>
        <w:tc>
          <w:tcPr>
            <w:tcW w:w="9185" w:type="dxa"/>
          </w:tcPr>
          <w:p w14:paraId="71E16594" w14:textId="7702C064" w:rsidR="002D4828" w:rsidRPr="00FE0F7B" w:rsidRDefault="002D4828" w:rsidP="004D0D0F">
            <w:pPr>
              <w:tabs>
                <w:tab w:val="left" w:pos="826"/>
                <w:tab w:val="left" w:pos="1726"/>
                <w:tab w:val="right" w:pos="7306"/>
              </w:tabs>
              <w:spacing w:before="120" w:after="60"/>
              <w:rPr>
                <w:rFonts w:ascii="Trebuchet MS" w:hAnsi="Trebuchet MS" w:cs="Arial"/>
              </w:rPr>
            </w:pPr>
            <w:r w:rsidRPr="00FE0F7B">
              <w:rPr>
                <w:rFonts w:ascii="Trebuchet MS" w:hAnsi="Trebuchet MS" w:cs="Arial"/>
              </w:rPr>
              <w:t xml:space="preserve">Shortlisted Consultants may associate with </w:t>
            </w:r>
            <w:r w:rsidR="009A5F37">
              <w:rPr>
                <w:rFonts w:ascii="Trebuchet MS" w:hAnsi="Trebuchet MS" w:cs="Arial"/>
              </w:rPr>
              <w:t xml:space="preserve">  </w:t>
            </w:r>
          </w:p>
          <w:p w14:paraId="02E695AE" w14:textId="706EBC40" w:rsidR="004D3733" w:rsidRDefault="002D4828" w:rsidP="001700BD">
            <w:pPr>
              <w:pStyle w:val="ListParagraph"/>
              <w:numPr>
                <w:ilvl w:val="0"/>
                <w:numId w:val="130"/>
              </w:numPr>
              <w:tabs>
                <w:tab w:val="left" w:pos="342"/>
                <w:tab w:val="left" w:pos="1726"/>
                <w:tab w:val="right" w:pos="7306"/>
              </w:tabs>
              <w:ind w:hanging="885"/>
              <w:rPr>
                <w:rFonts w:ascii="Trebuchet MS" w:hAnsi="Trebuchet MS" w:cs="Arial"/>
                <w:u w:val="single"/>
              </w:rPr>
            </w:pPr>
            <w:r w:rsidRPr="004D3733">
              <w:rPr>
                <w:rFonts w:ascii="Trebuchet MS" w:hAnsi="Trebuchet MS" w:cs="Arial"/>
              </w:rPr>
              <w:t>non-shortlisted Consultant</w:t>
            </w:r>
            <w:r w:rsidR="008766EF" w:rsidRPr="004D3733">
              <w:rPr>
                <w:rFonts w:ascii="Trebuchet MS" w:hAnsi="Trebuchet MS" w:cs="Arial"/>
              </w:rPr>
              <w:t>/Firm</w:t>
            </w:r>
            <w:r w:rsidRPr="004D3733">
              <w:rPr>
                <w:rFonts w:ascii="Trebuchet MS" w:hAnsi="Trebuchet MS" w:cs="Arial"/>
              </w:rPr>
              <w:t xml:space="preserve">(s): Yes </w:t>
            </w:r>
            <w:r w:rsidRPr="004D3733">
              <w:rPr>
                <w:rFonts w:ascii="Trebuchet MS" w:hAnsi="Trebuchet MS" w:cs="Arial"/>
                <w:u w:val="single"/>
              </w:rPr>
              <w:t>________</w:t>
            </w:r>
            <w:r w:rsidR="009100F3" w:rsidRPr="004D3733">
              <w:rPr>
                <w:rFonts w:ascii="Trebuchet MS" w:hAnsi="Trebuchet MS" w:cs="Arial"/>
              </w:rPr>
              <w:t xml:space="preserve"> </w:t>
            </w:r>
            <w:r w:rsidR="003214DC" w:rsidRPr="004D3733">
              <w:rPr>
                <w:rFonts w:ascii="Trebuchet MS" w:hAnsi="Trebuchet MS" w:cs="Arial"/>
              </w:rPr>
              <w:t>or No</w:t>
            </w:r>
            <w:r w:rsidR="009100F3" w:rsidRPr="004D3733">
              <w:rPr>
                <w:rFonts w:ascii="Trebuchet MS" w:hAnsi="Trebuchet MS" w:cs="Arial"/>
              </w:rPr>
              <w:t xml:space="preserve"> </w:t>
            </w:r>
            <w:r w:rsidR="009100F3" w:rsidRPr="004D3733">
              <w:rPr>
                <w:rFonts w:ascii="Trebuchet MS" w:hAnsi="Trebuchet MS" w:cs="Arial"/>
                <w:u w:val="single"/>
              </w:rPr>
              <w:t>_</w:t>
            </w:r>
            <w:r w:rsidR="00160C4D">
              <w:rPr>
                <w:rFonts w:ascii="Trebuchet MS" w:hAnsi="Trebuchet MS" w:cs="Arial"/>
                <w:u w:val="single"/>
              </w:rPr>
              <w:t>X</w:t>
            </w:r>
            <w:r w:rsidR="009100F3" w:rsidRPr="004D3733">
              <w:rPr>
                <w:rFonts w:ascii="Trebuchet MS" w:hAnsi="Trebuchet MS" w:cs="Arial"/>
                <w:u w:val="single"/>
              </w:rPr>
              <w:t>____</w:t>
            </w:r>
          </w:p>
          <w:p w14:paraId="6E7C1590" w14:textId="6338CA80" w:rsidR="004D3733" w:rsidRPr="004D3733" w:rsidRDefault="004D3733" w:rsidP="00CE45B5">
            <w:pPr>
              <w:pStyle w:val="ListParagraph"/>
              <w:numPr>
                <w:ilvl w:val="0"/>
                <w:numId w:val="130"/>
              </w:numPr>
              <w:tabs>
                <w:tab w:val="left" w:pos="342"/>
                <w:tab w:val="left" w:pos="1726"/>
                <w:tab w:val="right" w:pos="7306"/>
              </w:tabs>
              <w:spacing w:before="80" w:after="120"/>
              <w:ind w:hanging="885"/>
              <w:rPr>
                <w:rFonts w:ascii="Trebuchet MS" w:hAnsi="Trebuchet MS" w:cs="Arial"/>
                <w:u w:val="single"/>
              </w:rPr>
            </w:pPr>
            <w:r w:rsidRPr="004D3733">
              <w:rPr>
                <w:rFonts w:ascii="Trebuchet MS" w:hAnsi="Trebuchet MS" w:cs="Arial"/>
              </w:rPr>
              <w:t xml:space="preserve">other-shortlisted Consultants/Firm: Yes ________ or No </w:t>
            </w:r>
            <w:r w:rsidRPr="004D3733">
              <w:rPr>
                <w:rFonts w:ascii="Trebuchet MS" w:hAnsi="Trebuchet MS" w:cs="Arial"/>
                <w:u w:val="single"/>
              </w:rPr>
              <w:t>__</w:t>
            </w:r>
            <w:r w:rsidR="00160C4D">
              <w:rPr>
                <w:rFonts w:ascii="Trebuchet MS" w:hAnsi="Trebuchet MS" w:cs="Arial"/>
                <w:u w:val="single"/>
              </w:rPr>
              <w:t>X</w:t>
            </w:r>
            <w:r w:rsidRPr="004D3733">
              <w:rPr>
                <w:rFonts w:ascii="Trebuchet MS" w:hAnsi="Trebuchet MS" w:cs="Arial"/>
                <w:u w:val="single"/>
              </w:rPr>
              <w:t>___</w:t>
            </w:r>
          </w:p>
        </w:tc>
      </w:tr>
      <w:tr w:rsidR="002D4828" w:rsidRPr="00FE0F7B" w14:paraId="2DDE9A28" w14:textId="77777777" w:rsidTr="008E585D">
        <w:trPr>
          <w:trHeight w:val="440"/>
          <w:jc w:val="center"/>
        </w:trPr>
        <w:tc>
          <w:tcPr>
            <w:tcW w:w="1165" w:type="dxa"/>
          </w:tcPr>
          <w:p w14:paraId="1CD84EAC" w14:textId="3C02E53C" w:rsidR="002D4828" w:rsidRPr="00FE0F7B" w:rsidRDefault="002D4828" w:rsidP="008E585D">
            <w:pPr>
              <w:spacing w:before="120"/>
              <w:rPr>
                <w:rFonts w:ascii="Trebuchet MS" w:eastAsia="Calibri" w:hAnsi="Trebuchet MS" w:cs="Arial"/>
                <w:b/>
              </w:rPr>
            </w:pPr>
            <w:r w:rsidRPr="00FE0F7B">
              <w:rPr>
                <w:rFonts w:ascii="Trebuchet MS" w:eastAsia="Calibri" w:hAnsi="Trebuchet MS" w:cs="Arial"/>
                <w:b/>
              </w:rPr>
              <w:t xml:space="preserve">ITC 14.1.2 </w:t>
            </w:r>
          </w:p>
        </w:tc>
        <w:tc>
          <w:tcPr>
            <w:tcW w:w="9185" w:type="dxa"/>
          </w:tcPr>
          <w:p w14:paraId="6EBF448B" w14:textId="77777777" w:rsidR="001D67DA" w:rsidRPr="001D67DA" w:rsidRDefault="00196CAA" w:rsidP="00CE45B5">
            <w:pPr>
              <w:tabs>
                <w:tab w:val="left" w:pos="826"/>
                <w:tab w:val="left" w:pos="1726"/>
                <w:tab w:val="right" w:pos="7306"/>
              </w:tabs>
              <w:spacing w:before="120"/>
              <w:rPr>
                <w:rFonts w:ascii="Trebuchet MS" w:hAnsi="Trebuchet MS" w:cs="Arial"/>
                <w:i/>
                <w:highlight w:val="yellow"/>
              </w:rPr>
            </w:pPr>
            <w:r w:rsidRPr="001D67DA">
              <w:rPr>
                <w:rFonts w:ascii="Trebuchet MS" w:hAnsi="Trebuchet MS" w:cs="Arial"/>
                <w:i/>
                <w:highlight w:val="yellow"/>
              </w:rPr>
              <w:t>The estimated duration of the assignment is</w:t>
            </w:r>
            <w:r w:rsidR="001D67DA" w:rsidRPr="001D67DA">
              <w:rPr>
                <w:rFonts w:ascii="Trebuchet MS" w:hAnsi="Trebuchet MS" w:cs="Arial"/>
                <w:i/>
                <w:highlight w:val="yellow"/>
              </w:rPr>
              <w:t>:</w:t>
            </w:r>
          </w:p>
          <w:p w14:paraId="055651A5" w14:textId="65B5BAD6" w:rsidR="002D4828" w:rsidRPr="00F11D05" w:rsidRDefault="001D67DA">
            <w:pPr>
              <w:pStyle w:val="ListParagraph"/>
              <w:numPr>
                <w:ilvl w:val="0"/>
                <w:numId w:val="145"/>
              </w:numPr>
              <w:tabs>
                <w:tab w:val="left" w:pos="826"/>
                <w:tab w:val="left" w:pos="1726"/>
                <w:tab w:val="right" w:pos="7306"/>
              </w:tabs>
              <w:rPr>
                <w:rFonts w:ascii="Trebuchet MS" w:hAnsi="Trebuchet MS" w:cs="Arial"/>
                <w:b/>
                <w:bCs/>
                <w:i/>
                <w:color w:val="002060"/>
                <w:highlight w:val="yellow"/>
              </w:rPr>
            </w:pPr>
            <w:r w:rsidRPr="00F11D05">
              <w:rPr>
                <w:rFonts w:ascii="Trebuchet MS" w:hAnsi="Trebuchet MS" w:cs="Arial"/>
                <w:b/>
                <w:i/>
                <w:color w:val="002060"/>
                <w:highlight w:val="yellow"/>
              </w:rPr>
              <w:t xml:space="preserve">Pre-Contract </w:t>
            </w:r>
            <w:r w:rsidRPr="00F11D05">
              <w:rPr>
                <w:rFonts w:ascii="Trebuchet MS" w:hAnsi="Trebuchet MS" w:cs="Arial"/>
                <w:b/>
                <w:bCs/>
                <w:i/>
                <w:color w:val="002060"/>
                <w:highlight w:val="yellow"/>
              </w:rPr>
              <w:t xml:space="preserve">– </w:t>
            </w:r>
            <w:r w:rsidR="00F11D05" w:rsidRPr="00F11D05">
              <w:rPr>
                <w:rFonts w:ascii="Trebuchet MS" w:hAnsi="Trebuchet MS" w:cs="Arial"/>
                <w:b/>
                <w:bCs/>
                <w:i/>
                <w:color w:val="002060"/>
                <w:highlight w:val="yellow"/>
              </w:rPr>
              <w:t>fifteen we</w:t>
            </w:r>
            <w:r w:rsidRPr="00F11D05">
              <w:rPr>
                <w:rFonts w:ascii="Trebuchet MS" w:hAnsi="Trebuchet MS" w:cs="Arial"/>
                <w:b/>
                <w:bCs/>
                <w:i/>
                <w:color w:val="002060"/>
                <w:highlight w:val="yellow"/>
              </w:rPr>
              <w:t>eks (1</w:t>
            </w:r>
            <w:r w:rsidR="00F11D05" w:rsidRPr="00F11D05">
              <w:rPr>
                <w:rFonts w:ascii="Trebuchet MS" w:hAnsi="Trebuchet MS" w:cs="Arial"/>
                <w:b/>
                <w:bCs/>
                <w:i/>
                <w:color w:val="002060"/>
                <w:highlight w:val="yellow"/>
              </w:rPr>
              <w:t>5</w:t>
            </w:r>
            <w:r w:rsidRPr="00F11D05">
              <w:rPr>
                <w:rFonts w:ascii="Trebuchet MS" w:hAnsi="Trebuchet MS" w:cs="Arial"/>
                <w:b/>
                <w:bCs/>
                <w:i/>
                <w:color w:val="002060"/>
                <w:highlight w:val="yellow"/>
              </w:rPr>
              <w:t>)</w:t>
            </w:r>
            <w:r w:rsidR="00684499" w:rsidRPr="00F11D05">
              <w:rPr>
                <w:rFonts w:ascii="Trebuchet MS" w:hAnsi="Trebuchet MS" w:cs="Arial"/>
                <w:b/>
                <w:bCs/>
                <w:i/>
                <w:color w:val="002060"/>
                <w:highlight w:val="yellow"/>
              </w:rPr>
              <w:t xml:space="preserve"> weeks.</w:t>
            </w:r>
          </w:p>
          <w:p w14:paraId="188B2A33" w14:textId="1B707177" w:rsidR="001D67DA" w:rsidRPr="001D67DA" w:rsidRDefault="001D67DA" w:rsidP="00CE45B5">
            <w:pPr>
              <w:pStyle w:val="ListParagraph"/>
              <w:numPr>
                <w:ilvl w:val="0"/>
                <w:numId w:val="145"/>
              </w:numPr>
              <w:tabs>
                <w:tab w:val="left" w:pos="826"/>
                <w:tab w:val="left" w:pos="1726"/>
                <w:tab w:val="right" w:pos="7306"/>
              </w:tabs>
              <w:spacing w:after="120"/>
              <w:ind w:left="714" w:hanging="357"/>
              <w:rPr>
                <w:rFonts w:ascii="Trebuchet MS" w:hAnsi="Trebuchet MS" w:cs="Arial"/>
                <w:i/>
              </w:rPr>
            </w:pPr>
            <w:r w:rsidRPr="00F11D05">
              <w:rPr>
                <w:rFonts w:ascii="Trebuchet MS" w:hAnsi="Trebuchet MS" w:cs="Arial"/>
                <w:b/>
                <w:i/>
                <w:color w:val="002060"/>
                <w:highlight w:val="yellow"/>
              </w:rPr>
              <w:t xml:space="preserve">Post-Contract – </w:t>
            </w:r>
            <w:r w:rsidRPr="00F11D05">
              <w:rPr>
                <w:rFonts w:ascii="Trebuchet MS" w:hAnsi="Trebuchet MS" w:cs="Arial"/>
                <w:b/>
                <w:bCs/>
                <w:i/>
                <w:color w:val="002060"/>
                <w:highlight w:val="yellow"/>
              </w:rPr>
              <w:t>duration of works</w:t>
            </w:r>
          </w:p>
        </w:tc>
      </w:tr>
      <w:tr w:rsidR="002D4828" w:rsidRPr="00FE0F7B" w14:paraId="24EC366F" w14:textId="77777777" w:rsidTr="008E585D">
        <w:trPr>
          <w:jc w:val="center"/>
        </w:trPr>
        <w:tc>
          <w:tcPr>
            <w:tcW w:w="1165" w:type="dxa"/>
          </w:tcPr>
          <w:p w14:paraId="4FCCA9C7" w14:textId="220E31F1" w:rsidR="002D4828" w:rsidRPr="00FE0F7B" w:rsidRDefault="002D4828" w:rsidP="008E585D">
            <w:pPr>
              <w:spacing w:before="120"/>
              <w:rPr>
                <w:rFonts w:ascii="Trebuchet MS" w:eastAsia="Calibri" w:hAnsi="Trebuchet MS" w:cs="Arial"/>
                <w:b/>
              </w:rPr>
            </w:pPr>
            <w:r w:rsidRPr="00FE0F7B">
              <w:rPr>
                <w:rFonts w:ascii="Trebuchet MS" w:eastAsia="Calibri" w:hAnsi="Trebuchet MS" w:cs="Arial"/>
                <w:b/>
              </w:rPr>
              <w:t xml:space="preserve">ITC 14.1.3 </w:t>
            </w:r>
          </w:p>
        </w:tc>
        <w:tc>
          <w:tcPr>
            <w:tcW w:w="9185" w:type="dxa"/>
          </w:tcPr>
          <w:p w14:paraId="4C09897C" w14:textId="4B717033" w:rsidR="00E96C99" w:rsidRPr="000D011F" w:rsidRDefault="001D5D3B" w:rsidP="00CE45B5">
            <w:pPr>
              <w:tabs>
                <w:tab w:val="left" w:pos="826"/>
                <w:tab w:val="left" w:pos="1726"/>
                <w:tab w:val="right" w:pos="7306"/>
              </w:tabs>
              <w:spacing w:before="120" w:after="120"/>
              <w:jc w:val="both"/>
              <w:rPr>
                <w:rFonts w:ascii="Trebuchet MS" w:hAnsi="Trebuchet MS" w:cs="Arial"/>
              </w:rPr>
            </w:pPr>
            <w:r w:rsidRPr="000D011F">
              <w:rPr>
                <w:rFonts w:ascii="Trebuchet MS" w:hAnsi="Trebuchet MS" w:cs="Arial"/>
                <w:i/>
              </w:rPr>
              <w:t xml:space="preserve">Proposed Services </w:t>
            </w:r>
            <w:r w:rsidR="007B1AB7" w:rsidRPr="000D011F">
              <w:rPr>
                <w:rFonts w:ascii="Trebuchet MS" w:hAnsi="Trebuchet MS" w:cs="Arial"/>
                <w:i/>
              </w:rPr>
              <w:t xml:space="preserve">will </w:t>
            </w:r>
            <w:r w:rsidR="003214DC" w:rsidRPr="000D011F">
              <w:rPr>
                <w:rFonts w:ascii="Trebuchet MS" w:hAnsi="Trebuchet MS" w:cs="Arial"/>
                <w:i/>
              </w:rPr>
              <w:t>be based</w:t>
            </w:r>
            <w:r w:rsidRPr="000D011F">
              <w:rPr>
                <w:rFonts w:ascii="Trebuchet MS" w:hAnsi="Trebuchet MS" w:cs="Arial"/>
                <w:i/>
              </w:rPr>
              <w:t xml:space="preserve"> on a total </w:t>
            </w:r>
            <w:r w:rsidR="00196CAA" w:rsidRPr="000D011F">
              <w:rPr>
                <w:rFonts w:ascii="Trebuchet MS" w:hAnsi="Trebuchet MS" w:cs="Arial"/>
                <w:i/>
              </w:rPr>
              <w:t xml:space="preserve">Lump Sum Contract </w:t>
            </w:r>
            <w:r w:rsidRPr="000D011F">
              <w:rPr>
                <w:rFonts w:ascii="Trebuchet MS" w:hAnsi="Trebuchet MS" w:cs="Arial"/>
                <w:i/>
              </w:rPr>
              <w:t>payable in the manner described in the Terms of Reference</w:t>
            </w:r>
            <w:r w:rsidR="00464931" w:rsidRPr="000D011F">
              <w:rPr>
                <w:rFonts w:ascii="Trebuchet MS" w:hAnsi="Trebuchet MS" w:cs="Arial"/>
                <w:i/>
              </w:rPr>
              <w:t xml:space="preserve"> or as agreed at Contract Negotiations</w:t>
            </w:r>
            <w:r w:rsidR="008218C1" w:rsidRPr="000D011F">
              <w:rPr>
                <w:rFonts w:ascii="Trebuchet MS" w:hAnsi="Trebuchet MS" w:cs="Arial"/>
                <w:i/>
              </w:rPr>
              <w:t>.</w:t>
            </w:r>
            <w:r w:rsidRPr="000D011F">
              <w:rPr>
                <w:rFonts w:ascii="Trebuchet MS" w:hAnsi="Trebuchet MS" w:cs="Arial"/>
                <w:i/>
              </w:rPr>
              <w:t xml:space="preserve"> </w:t>
            </w:r>
          </w:p>
        </w:tc>
      </w:tr>
      <w:tr w:rsidR="002D4828" w:rsidRPr="00FE0F7B" w14:paraId="6F8F3DED" w14:textId="77777777" w:rsidTr="008E585D">
        <w:trPr>
          <w:jc w:val="center"/>
        </w:trPr>
        <w:tc>
          <w:tcPr>
            <w:tcW w:w="1165" w:type="dxa"/>
          </w:tcPr>
          <w:p w14:paraId="14F118BE" w14:textId="4E54C4C7" w:rsidR="002D4828" w:rsidRPr="00FE0F7B" w:rsidRDefault="002D4828" w:rsidP="008E585D">
            <w:pPr>
              <w:spacing w:before="120"/>
              <w:rPr>
                <w:rFonts w:ascii="Trebuchet MS" w:eastAsia="Calibri" w:hAnsi="Trebuchet MS" w:cs="Arial"/>
                <w:b/>
              </w:rPr>
            </w:pPr>
            <w:r w:rsidRPr="00FE0F7B">
              <w:rPr>
                <w:rFonts w:ascii="Trebuchet MS" w:eastAsia="Calibri" w:hAnsi="Trebuchet MS" w:cs="Arial"/>
                <w:b/>
              </w:rPr>
              <w:t>ITC 1</w:t>
            </w:r>
            <w:r w:rsidR="00705C91" w:rsidRPr="00FE0F7B">
              <w:rPr>
                <w:rFonts w:ascii="Trebuchet MS" w:eastAsia="Calibri" w:hAnsi="Trebuchet MS" w:cs="Arial"/>
                <w:b/>
              </w:rPr>
              <w:t xml:space="preserve">4.1.4 </w:t>
            </w:r>
          </w:p>
        </w:tc>
        <w:tc>
          <w:tcPr>
            <w:tcW w:w="9185" w:type="dxa"/>
            <w:vAlign w:val="center"/>
          </w:tcPr>
          <w:p w14:paraId="004EF164" w14:textId="4AB6CCE1" w:rsidR="008D0F3D" w:rsidRPr="000D011F" w:rsidRDefault="002D4828" w:rsidP="00DB3FEC">
            <w:pPr>
              <w:tabs>
                <w:tab w:val="left" w:pos="826"/>
                <w:tab w:val="left" w:pos="1726"/>
                <w:tab w:val="right" w:pos="7306"/>
              </w:tabs>
              <w:spacing w:after="120"/>
              <w:jc w:val="both"/>
              <w:rPr>
                <w:rFonts w:ascii="Trebuchet MS" w:hAnsi="Trebuchet MS" w:cs="Arial"/>
                <w:i/>
              </w:rPr>
            </w:pPr>
            <w:r w:rsidRPr="000D011F">
              <w:rPr>
                <w:rFonts w:ascii="Trebuchet MS" w:hAnsi="Trebuchet MS" w:cs="Arial"/>
              </w:rPr>
              <w:t xml:space="preserve">The total available budget for this Fixed-Budget assignment is: </w:t>
            </w:r>
            <w:r w:rsidR="00DB3FEC" w:rsidRPr="000D011F">
              <w:rPr>
                <w:rFonts w:ascii="Trebuchet MS" w:hAnsi="Trebuchet MS" w:cs="Arial"/>
                <w:i/>
              </w:rPr>
              <w:t>Not Disclosed</w:t>
            </w:r>
          </w:p>
        </w:tc>
      </w:tr>
      <w:tr w:rsidR="002D4828" w:rsidRPr="00FE0F7B" w14:paraId="3228EA73" w14:textId="77777777" w:rsidTr="008E585D">
        <w:trPr>
          <w:trHeight w:val="1043"/>
          <w:jc w:val="center"/>
        </w:trPr>
        <w:tc>
          <w:tcPr>
            <w:tcW w:w="1165" w:type="dxa"/>
          </w:tcPr>
          <w:p w14:paraId="65479A91"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15.2</w:t>
            </w:r>
          </w:p>
        </w:tc>
        <w:tc>
          <w:tcPr>
            <w:tcW w:w="9185" w:type="dxa"/>
          </w:tcPr>
          <w:p w14:paraId="0701A371" w14:textId="77777777" w:rsidR="002D4828" w:rsidRPr="00FE0F7B" w:rsidRDefault="002D4828" w:rsidP="00CE45B5">
            <w:pPr>
              <w:pStyle w:val="BankNormal"/>
              <w:tabs>
                <w:tab w:val="left" w:pos="6406"/>
                <w:tab w:val="right" w:pos="7218"/>
              </w:tabs>
              <w:spacing w:before="120" w:after="120"/>
              <w:rPr>
                <w:rFonts w:ascii="Trebuchet MS" w:hAnsi="Trebuchet MS" w:cs="Arial"/>
                <w:sz w:val="22"/>
                <w:szCs w:val="22"/>
                <w:lang w:eastAsia="it-IT"/>
              </w:rPr>
            </w:pPr>
            <w:r w:rsidRPr="00FE0F7B">
              <w:rPr>
                <w:rFonts w:ascii="Trebuchet MS" w:hAnsi="Trebuchet MS" w:cs="Arial"/>
                <w:sz w:val="22"/>
                <w:szCs w:val="22"/>
                <w:lang w:eastAsia="it-IT"/>
              </w:rPr>
              <w:t xml:space="preserve">The format of the Technical Proposal to be submitted is:  </w:t>
            </w:r>
          </w:p>
          <w:p w14:paraId="64E7D5B4" w14:textId="3F66EE14" w:rsidR="002D4828" w:rsidRPr="00FE0F7B" w:rsidRDefault="001C7A05" w:rsidP="002D4828">
            <w:pPr>
              <w:pStyle w:val="BankNormal"/>
              <w:tabs>
                <w:tab w:val="left" w:pos="6406"/>
                <w:tab w:val="right" w:pos="7218"/>
              </w:tabs>
              <w:spacing w:after="120"/>
              <w:rPr>
                <w:rFonts w:ascii="Trebuchet MS" w:hAnsi="Trebuchet MS" w:cs="Arial"/>
                <w:i/>
                <w:sz w:val="22"/>
                <w:szCs w:val="22"/>
              </w:rPr>
            </w:pPr>
            <w:r>
              <w:rPr>
                <w:rFonts w:ascii="Trebuchet MS" w:hAnsi="Trebuchet MS" w:cs="Arial"/>
                <w:sz w:val="22"/>
                <w:szCs w:val="22"/>
                <w:lang w:eastAsia="it-IT"/>
              </w:rPr>
              <w:t>S</w:t>
            </w:r>
            <w:r w:rsidR="002D4828" w:rsidRPr="00FE0F7B">
              <w:rPr>
                <w:rFonts w:ascii="Trebuchet MS" w:hAnsi="Trebuchet MS" w:cs="Arial"/>
                <w:sz w:val="22"/>
                <w:szCs w:val="22"/>
                <w:lang w:eastAsia="it-IT"/>
              </w:rPr>
              <w:t xml:space="preserve">TP </w:t>
            </w:r>
            <w:r w:rsidR="002D4828" w:rsidRPr="00FE0F7B">
              <w:rPr>
                <w:rFonts w:ascii="Trebuchet MS" w:hAnsi="Trebuchet MS" w:cs="Arial"/>
                <w:sz w:val="22"/>
                <w:szCs w:val="22"/>
                <w:u w:val="single"/>
              </w:rPr>
              <w:t>__</w:t>
            </w:r>
            <w:r w:rsidR="00A018FF">
              <w:rPr>
                <w:rFonts w:ascii="Trebuchet MS" w:hAnsi="Trebuchet MS" w:cs="Arial"/>
                <w:sz w:val="22"/>
                <w:szCs w:val="22"/>
                <w:u w:val="single"/>
              </w:rPr>
              <w:t>YES</w:t>
            </w:r>
            <w:r w:rsidR="002D4828" w:rsidRPr="00FE0F7B">
              <w:rPr>
                <w:rFonts w:ascii="Trebuchet MS" w:hAnsi="Trebuchet MS" w:cs="Arial"/>
                <w:sz w:val="22"/>
                <w:szCs w:val="22"/>
                <w:u w:val="single"/>
              </w:rPr>
              <w:t>______</w:t>
            </w:r>
            <w:r w:rsidR="002D4828" w:rsidRPr="00FE0F7B">
              <w:rPr>
                <w:rFonts w:ascii="Trebuchet MS" w:hAnsi="Trebuchet MS" w:cs="Arial"/>
                <w:sz w:val="22"/>
                <w:szCs w:val="22"/>
              </w:rPr>
              <w:t xml:space="preserve">  </w:t>
            </w:r>
          </w:p>
          <w:p w14:paraId="2CFE4850" w14:textId="2CE50FBA" w:rsidR="002D4828" w:rsidRPr="00485DE4" w:rsidRDefault="002D4828" w:rsidP="00CE45B5">
            <w:pPr>
              <w:pStyle w:val="BodyText"/>
              <w:tabs>
                <w:tab w:val="right" w:pos="7306"/>
              </w:tabs>
              <w:jc w:val="both"/>
              <w:rPr>
                <w:rFonts w:ascii="Trebuchet MS" w:hAnsi="Trebuchet MS" w:cs="Arial"/>
                <w:i/>
                <w:iCs/>
              </w:rPr>
            </w:pPr>
            <w:r w:rsidRPr="00485DE4">
              <w:rPr>
                <w:rFonts w:ascii="Trebuchet MS" w:hAnsi="Trebuchet MS" w:cs="Arial"/>
                <w:i/>
                <w:iCs/>
                <w:lang w:eastAsia="it-IT"/>
              </w:rPr>
              <w:t xml:space="preserve">Submission of the Technical Proposal in a wrong format may lead to the Proposal being deemed non-responsive to the </w:t>
            </w:r>
            <w:r w:rsidR="00521F1C" w:rsidRPr="00485DE4">
              <w:rPr>
                <w:rFonts w:ascii="Trebuchet MS" w:hAnsi="Trebuchet MS" w:cs="Arial"/>
                <w:i/>
                <w:iCs/>
                <w:lang w:eastAsia="it-IT"/>
              </w:rPr>
              <w:t>R</w:t>
            </w:r>
            <w:r w:rsidR="00464931" w:rsidRPr="00485DE4">
              <w:rPr>
                <w:rFonts w:ascii="Trebuchet MS" w:hAnsi="Trebuchet MS" w:cs="Arial"/>
                <w:i/>
                <w:iCs/>
                <w:lang w:eastAsia="it-IT"/>
              </w:rPr>
              <w:t>FP</w:t>
            </w:r>
            <w:r w:rsidRPr="00485DE4">
              <w:rPr>
                <w:rFonts w:ascii="Trebuchet MS" w:hAnsi="Trebuchet MS" w:cs="Arial"/>
                <w:i/>
                <w:iCs/>
                <w:lang w:eastAsia="it-IT"/>
              </w:rPr>
              <w:t xml:space="preserve"> requirements.</w:t>
            </w:r>
          </w:p>
        </w:tc>
      </w:tr>
      <w:tr w:rsidR="002D4828" w:rsidRPr="00FE0F7B" w14:paraId="4120AB08" w14:textId="77777777" w:rsidTr="008E585D">
        <w:trPr>
          <w:trHeight w:val="2608"/>
          <w:jc w:val="center"/>
        </w:trPr>
        <w:tc>
          <w:tcPr>
            <w:tcW w:w="1165" w:type="dxa"/>
          </w:tcPr>
          <w:p w14:paraId="66B6F8E5"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lastRenderedPageBreak/>
              <w:t>ITC 16.1</w:t>
            </w:r>
          </w:p>
        </w:tc>
        <w:tc>
          <w:tcPr>
            <w:tcW w:w="9185" w:type="dxa"/>
          </w:tcPr>
          <w:p w14:paraId="49EB84C3" w14:textId="612B36DB" w:rsidR="00061241" w:rsidRPr="005D143F" w:rsidRDefault="00061241" w:rsidP="00CE45B5">
            <w:pPr>
              <w:tabs>
                <w:tab w:val="left" w:pos="540"/>
              </w:tabs>
              <w:spacing w:before="120" w:after="120"/>
              <w:ind w:right="40"/>
              <w:jc w:val="both"/>
              <w:rPr>
                <w:rFonts w:ascii="Trebuchet MS" w:hAnsi="Trebuchet MS" w:cs="Arial"/>
                <w:i/>
                <w:color w:val="002060"/>
              </w:rPr>
            </w:pPr>
            <w:r w:rsidRPr="005D143F">
              <w:rPr>
                <w:rFonts w:ascii="Trebuchet MS" w:hAnsi="Trebuchet MS" w:cs="Arial"/>
                <w:i/>
                <w:color w:val="002060"/>
              </w:rPr>
              <w:t>Breakdown of costs</w:t>
            </w:r>
            <w:r w:rsidR="00196CAA" w:rsidRPr="005D143F">
              <w:rPr>
                <w:rFonts w:ascii="Trebuchet MS" w:hAnsi="Trebuchet MS" w:cs="Arial"/>
                <w:i/>
                <w:color w:val="002060"/>
                <w:vertAlign w:val="superscript"/>
              </w:rPr>
              <w:t>1</w:t>
            </w:r>
            <w:r w:rsidRPr="005D143F">
              <w:rPr>
                <w:rFonts w:ascii="Trebuchet MS" w:hAnsi="Trebuchet MS" w:cs="Arial"/>
                <w:i/>
                <w:color w:val="002060"/>
              </w:rPr>
              <w:t xml:space="preserve"> supporting the all-inclusive financial proposal</w:t>
            </w:r>
            <w:r w:rsidR="00196CAA" w:rsidRPr="005D143F">
              <w:rPr>
                <w:rFonts w:ascii="Trebuchet MS" w:hAnsi="Trebuchet MS" w:cs="Arial"/>
                <w:i/>
                <w:color w:val="002060"/>
              </w:rPr>
              <w:t xml:space="preserve"> may include:</w:t>
            </w:r>
          </w:p>
          <w:p w14:paraId="7935AE8C" w14:textId="18831890" w:rsidR="002D4828" w:rsidRPr="00E275A2" w:rsidRDefault="002D4828" w:rsidP="00485DE4">
            <w:pPr>
              <w:pStyle w:val="ListParagraph"/>
              <w:numPr>
                <w:ilvl w:val="0"/>
                <w:numId w:val="109"/>
              </w:numPr>
              <w:tabs>
                <w:tab w:val="left" w:pos="540"/>
              </w:tabs>
              <w:spacing w:after="120" w:line="276" w:lineRule="auto"/>
              <w:ind w:right="38"/>
              <w:jc w:val="both"/>
              <w:rPr>
                <w:rFonts w:ascii="Trebuchet MS" w:hAnsi="Trebuchet MS" w:cs="Arial"/>
                <w:iCs/>
                <w:spacing w:val="-2"/>
              </w:rPr>
            </w:pPr>
            <w:r w:rsidRPr="00E275A2">
              <w:rPr>
                <w:rFonts w:ascii="Trebuchet MS" w:hAnsi="Trebuchet MS" w:cs="Arial"/>
                <w:iCs/>
                <w:spacing w:val="-2"/>
              </w:rPr>
              <w:t>cost of travel by the most appropriate means of transport and the most direct practicable route;</w:t>
            </w:r>
          </w:p>
          <w:p w14:paraId="21D1B2B7" w14:textId="73993CD3" w:rsidR="002D4828" w:rsidRPr="00E275A2" w:rsidRDefault="002D4828" w:rsidP="00485DE4">
            <w:pPr>
              <w:pStyle w:val="ListParagraph"/>
              <w:numPr>
                <w:ilvl w:val="0"/>
                <w:numId w:val="109"/>
              </w:numPr>
              <w:tabs>
                <w:tab w:val="left" w:pos="540"/>
              </w:tabs>
              <w:spacing w:after="120" w:line="276" w:lineRule="auto"/>
              <w:ind w:right="38"/>
              <w:jc w:val="both"/>
              <w:rPr>
                <w:rFonts w:ascii="Trebuchet MS" w:hAnsi="Trebuchet MS" w:cs="Arial"/>
                <w:iCs/>
                <w:spacing w:val="-2"/>
              </w:rPr>
            </w:pPr>
            <w:r w:rsidRPr="00E275A2">
              <w:rPr>
                <w:rFonts w:ascii="Trebuchet MS" w:hAnsi="Trebuchet MS" w:cs="Arial"/>
                <w:iCs/>
                <w:spacing w:val="-2"/>
              </w:rPr>
              <w:t>communications costs;</w:t>
            </w:r>
          </w:p>
          <w:p w14:paraId="1B6A56CA" w14:textId="263781D7" w:rsidR="002D4828" w:rsidRPr="00E275A2" w:rsidRDefault="002D4828" w:rsidP="00485DE4">
            <w:pPr>
              <w:pStyle w:val="ListParagraph"/>
              <w:numPr>
                <w:ilvl w:val="0"/>
                <w:numId w:val="109"/>
              </w:numPr>
              <w:tabs>
                <w:tab w:val="left" w:pos="540"/>
              </w:tabs>
              <w:spacing w:after="120" w:line="276" w:lineRule="auto"/>
              <w:ind w:right="38"/>
              <w:jc w:val="both"/>
              <w:rPr>
                <w:rFonts w:ascii="Trebuchet MS" w:hAnsi="Trebuchet MS" w:cs="Arial"/>
                <w:iCs/>
                <w:spacing w:val="-2"/>
              </w:rPr>
            </w:pPr>
            <w:r w:rsidRPr="00E275A2">
              <w:rPr>
                <w:rFonts w:ascii="Trebuchet MS" w:hAnsi="Trebuchet MS" w:cs="Arial"/>
                <w:iCs/>
                <w:spacing w:val="-2"/>
              </w:rPr>
              <w:t>cost of reports production (including printing) and delivering to the procuring entity;</w:t>
            </w:r>
          </w:p>
          <w:p w14:paraId="599035E2" w14:textId="45DB9A46" w:rsidR="002D4828" w:rsidRPr="00E275A2" w:rsidRDefault="002D4828" w:rsidP="00485DE4">
            <w:pPr>
              <w:pStyle w:val="ListParagraph"/>
              <w:numPr>
                <w:ilvl w:val="0"/>
                <w:numId w:val="109"/>
              </w:numPr>
              <w:tabs>
                <w:tab w:val="left" w:pos="540"/>
              </w:tabs>
              <w:spacing w:after="120" w:line="276" w:lineRule="auto"/>
              <w:ind w:right="38"/>
              <w:jc w:val="both"/>
              <w:rPr>
                <w:rFonts w:ascii="Trebuchet MS" w:hAnsi="Trebuchet MS" w:cs="Arial"/>
                <w:iCs/>
                <w:spacing w:val="-2"/>
              </w:rPr>
            </w:pPr>
            <w:r w:rsidRPr="00E275A2">
              <w:rPr>
                <w:rFonts w:ascii="Trebuchet MS" w:hAnsi="Trebuchet MS" w:cs="Arial"/>
                <w:iCs/>
                <w:spacing w:val="-2"/>
              </w:rPr>
              <w:t>other allowances where applicable and provisional or fixed sums (if any)</w:t>
            </w:r>
            <w:r w:rsidR="00464931" w:rsidRPr="00E275A2">
              <w:rPr>
                <w:rFonts w:ascii="Trebuchet MS" w:hAnsi="Trebuchet MS" w:cs="Arial"/>
                <w:iCs/>
                <w:spacing w:val="-2"/>
              </w:rPr>
              <w:t>;</w:t>
            </w:r>
          </w:p>
          <w:p w14:paraId="5D908222" w14:textId="31E43712" w:rsidR="002D4828" w:rsidRPr="00E275A2" w:rsidRDefault="00E43440" w:rsidP="00485DE4">
            <w:pPr>
              <w:pStyle w:val="ListParagraph"/>
              <w:numPr>
                <w:ilvl w:val="0"/>
                <w:numId w:val="109"/>
              </w:numPr>
              <w:tabs>
                <w:tab w:val="left" w:pos="540"/>
              </w:tabs>
              <w:spacing w:line="276" w:lineRule="auto"/>
              <w:ind w:right="38"/>
              <w:jc w:val="both"/>
              <w:rPr>
                <w:rFonts w:ascii="Trebuchet MS" w:hAnsi="Trebuchet MS" w:cs="Arial"/>
                <w:iCs/>
                <w:spacing w:val="-2"/>
              </w:rPr>
            </w:pPr>
            <w:r w:rsidRPr="00E275A2">
              <w:rPr>
                <w:rFonts w:ascii="Trebuchet MS" w:hAnsi="Trebuchet MS" w:cs="Arial"/>
                <w:iCs/>
                <w:spacing w:val="-2"/>
              </w:rPr>
              <w:t>Professional Fees</w:t>
            </w:r>
            <w:r w:rsidR="00464931" w:rsidRPr="00E275A2">
              <w:rPr>
                <w:rFonts w:ascii="Trebuchet MS" w:hAnsi="Trebuchet MS" w:cs="Arial"/>
                <w:iCs/>
                <w:spacing w:val="-2"/>
              </w:rPr>
              <w:t>.</w:t>
            </w:r>
          </w:p>
          <w:p w14:paraId="0C700947" w14:textId="7AE2FD24" w:rsidR="00485DE4" w:rsidRPr="00485DE4" w:rsidRDefault="00196CAA" w:rsidP="00485DE4">
            <w:pPr>
              <w:tabs>
                <w:tab w:val="left" w:pos="540"/>
              </w:tabs>
              <w:ind w:right="38"/>
              <w:jc w:val="both"/>
              <w:rPr>
                <w:rFonts w:ascii="Trebuchet MS" w:hAnsi="Trebuchet MS" w:cs="Arial"/>
                <w:b/>
                <w:i/>
                <w:szCs w:val="20"/>
              </w:rPr>
            </w:pPr>
            <w:r w:rsidRPr="00485DE4">
              <w:rPr>
                <w:rFonts w:ascii="Trebuchet MS" w:hAnsi="Trebuchet MS" w:cs="Arial"/>
                <w:b/>
                <w:i/>
                <w:sz w:val="20"/>
                <w:szCs w:val="18"/>
                <w:vertAlign w:val="superscript"/>
              </w:rPr>
              <w:t>1</w:t>
            </w:r>
            <w:r w:rsidR="00061241" w:rsidRPr="00485DE4">
              <w:rPr>
                <w:rFonts w:ascii="Trebuchet MS" w:hAnsi="Trebuchet MS" w:cs="Arial"/>
                <w:b/>
                <w:i/>
                <w:sz w:val="20"/>
                <w:szCs w:val="18"/>
              </w:rPr>
              <w:t>The costs sho</w:t>
            </w:r>
            <w:r w:rsidR="001C7A05">
              <w:rPr>
                <w:rFonts w:ascii="Trebuchet MS" w:hAnsi="Trebuchet MS" w:cs="Arial"/>
                <w:b/>
                <w:i/>
                <w:sz w:val="20"/>
                <w:szCs w:val="18"/>
              </w:rPr>
              <w:t>u</w:t>
            </w:r>
            <w:r w:rsidR="00061241" w:rsidRPr="00485DE4">
              <w:rPr>
                <w:rFonts w:ascii="Trebuchet MS" w:hAnsi="Trebuchet MS" w:cs="Arial"/>
                <w:b/>
                <w:i/>
                <w:sz w:val="20"/>
                <w:szCs w:val="18"/>
              </w:rPr>
              <w:t xml:space="preserve">ld only cover the </w:t>
            </w:r>
            <w:r w:rsidR="00B12E2C" w:rsidRPr="00485DE4">
              <w:rPr>
                <w:rFonts w:ascii="Trebuchet MS" w:hAnsi="Trebuchet MS" w:cs="Arial"/>
                <w:b/>
                <w:i/>
                <w:sz w:val="20"/>
                <w:szCs w:val="18"/>
              </w:rPr>
              <w:t>requirements</w:t>
            </w:r>
            <w:r w:rsidR="00061241" w:rsidRPr="00485DE4">
              <w:rPr>
                <w:rFonts w:ascii="Trebuchet MS" w:hAnsi="Trebuchet MS" w:cs="Arial"/>
                <w:b/>
                <w:i/>
                <w:sz w:val="20"/>
                <w:szCs w:val="18"/>
              </w:rPr>
              <w:t xml:space="preserve"> identified in the Terms of Reference (TOR)</w:t>
            </w:r>
          </w:p>
        </w:tc>
      </w:tr>
      <w:tr w:rsidR="002D4828" w:rsidRPr="00FE0F7B" w14:paraId="69CB3969" w14:textId="77777777" w:rsidTr="008E585D">
        <w:trPr>
          <w:jc w:val="center"/>
        </w:trPr>
        <w:tc>
          <w:tcPr>
            <w:tcW w:w="1165" w:type="dxa"/>
          </w:tcPr>
          <w:p w14:paraId="1D4E1B43"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16.2</w:t>
            </w:r>
          </w:p>
        </w:tc>
        <w:tc>
          <w:tcPr>
            <w:tcW w:w="9185" w:type="dxa"/>
          </w:tcPr>
          <w:p w14:paraId="5878AC82" w14:textId="77777777" w:rsidR="002D4828" w:rsidRPr="00FE0F7B" w:rsidRDefault="002D4828" w:rsidP="00D02BEA">
            <w:pPr>
              <w:tabs>
                <w:tab w:val="right" w:pos="7218"/>
              </w:tabs>
              <w:spacing w:before="120" w:after="120"/>
              <w:rPr>
                <w:rFonts w:ascii="Trebuchet MS" w:hAnsi="Trebuchet MS" w:cs="Arial"/>
              </w:rPr>
            </w:pPr>
            <w:r w:rsidRPr="00FE0F7B">
              <w:rPr>
                <w:rFonts w:ascii="Trebuchet MS" w:hAnsi="Trebuchet MS" w:cs="Arial"/>
              </w:rPr>
              <w:t xml:space="preserve">A price adjustment provision applies to remuneration rates: </w:t>
            </w:r>
          </w:p>
          <w:p w14:paraId="0DE6C975" w14:textId="0D1849E9" w:rsidR="00CA1AE1" w:rsidRPr="00FE0F7B" w:rsidRDefault="002D4828" w:rsidP="002D4828">
            <w:pPr>
              <w:tabs>
                <w:tab w:val="right" w:pos="7218"/>
              </w:tabs>
              <w:spacing w:after="120"/>
              <w:rPr>
                <w:rFonts w:ascii="Trebuchet MS" w:hAnsi="Trebuchet MS" w:cs="Arial"/>
              </w:rPr>
            </w:pPr>
            <w:r w:rsidRPr="00FE0F7B">
              <w:rPr>
                <w:rFonts w:ascii="Trebuchet MS" w:hAnsi="Trebuchet MS" w:cs="Arial"/>
              </w:rPr>
              <w:t>Yes ________ or No ___</w:t>
            </w:r>
            <w:r w:rsidR="007B1AB7" w:rsidRPr="00FE0F7B">
              <w:rPr>
                <w:rFonts w:ascii="Trebuchet MS" w:hAnsi="Trebuchet MS" w:cs="Arial"/>
                <w:u w:val="single"/>
              </w:rPr>
              <w:t>X</w:t>
            </w:r>
            <w:r w:rsidRPr="00FE0F7B">
              <w:rPr>
                <w:rFonts w:ascii="Trebuchet MS" w:hAnsi="Trebuchet MS" w:cs="Arial"/>
                <w:u w:val="single"/>
              </w:rPr>
              <w:t>_______</w:t>
            </w:r>
          </w:p>
        </w:tc>
      </w:tr>
      <w:tr w:rsidR="00E43440" w:rsidRPr="00FE0F7B" w14:paraId="1EBBFDCC" w14:textId="77777777" w:rsidTr="008E585D">
        <w:trPr>
          <w:trHeight w:val="494"/>
          <w:jc w:val="center"/>
        </w:trPr>
        <w:tc>
          <w:tcPr>
            <w:tcW w:w="1165" w:type="dxa"/>
          </w:tcPr>
          <w:p w14:paraId="2B4B397A" w14:textId="4A9D37D7" w:rsidR="00E43440" w:rsidRPr="00FE0F7B" w:rsidRDefault="00E43440" w:rsidP="008E585D">
            <w:pPr>
              <w:spacing w:before="120" w:after="120"/>
              <w:rPr>
                <w:rFonts w:ascii="Trebuchet MS" w:eastAsia="Calibri" w:hAnsi="Trebuchet MS" w:cs="Arial"/>
                <w:b/>
              </w:rPr>
            </w:pPr>
            <w:r w:rsidRPr="00FE0F7B">
              <w:rPr>
                <w:rFonts w:ascii="Trebuchet MS" w:eastAsia="Calibri" w:hAnsi="Trebuchet MS" w:cs="Arial"/>
                <w:b/>
              </w:rPr>
              <w:t>ITC 16.3</w:t>
            </w:r>
          </w:p>
        </w:tc>
        <w:tc>
          <w:tcPr>
            <w:tcW w:w="9185" w:type="dxa"/>
            <w:vAlign w:val="center"/>
          </w:tcPr>
          <w:p w14:paraId="7FE8BD88" w14:textId="2658371C" w:rsidR="00485DE4" w:rsidRPr="00E275A2" w:rsidRDefault="00E43440" w:rsidP="00D02BEA">
            <w:pPr>
              <w:tabs>
                <w:tab w:val="right" w:pos="7218"/>
              </w:tabs>
              <w:spacing w:before="120" w:after="120"/>
              <w:rPr>
                <w:rFonts w:ascii="Trebuchet MS" w:hAnsi="Trebuchet MS" w:cs="Arial"/>
                <w:i/>
              </w:rPr>
            </w:pPr>
            <w:r w:rsidRPr="00E275A2">
              <w:rPr>
                <w:rFonts w:ascii="Trebuchet MS" w:hAnsi="Trebuchet MS" w:cs="Arial"/>
                <w:i/>
              </w:rPr>
              <w:t>The Consultant/Firm and its Sub-consultants and Experts are responsible for meeting all tax liabilities arising out of the contract</w:t>
            </w:r>
            <w:r w:rsidR="00464931" w:rsidRPr="00E275A2">
              <w:rPr>
                <w:rFonts w:ascii="Trebuchet MS" w:hAnsi="Trebuchet MS" w:cs="Arial"/>
                <w:i/>
              </w:rPr>
              <w:t>.</w:t>
            </w:r>
          </w:p>
        </w:tc>
      </w:tr>
      <w:tr w:rsidR="00061241" w:rsidRPr="00FE0F7B" w14:paraId="0C8837DB" w14:textId="77777777" w:rsidTr="008E585D">
        <w:trPr>
          <w:jc w:val="center"/>
        </w:trPr>
        <w:tc>
          <w:tcPr>
            <w:tcW w:w="1165" w:type="dxa"/>
          </w:tcPr>
          <w:p w14:paraId="6BC30111" w14:textId="51CADEBF" w:rsidR="00061241" w:rsidRPr="00FE0F7B" w:rsidRDefault="00061241" w:rsidP="008E585D">
            <w:pPr>
              <w:spacing w:before="120"/>
              <w:rPr>
                <w:rFonts w:ascii="Trebuchet MS" w:eastAsia="Calibri" w:hAnsi="Trebuchet MS" w:cs="Arial"/>
                <w:b/>
              </w:rPr>
            </w:pPr>
            <w:r w:rsidRPr="00FE0F7B">
              <w:rPr>
                <w:rFonts w:ascii="Trebuchet MS" w:eastAsia="Calibri" w:hAnsi="Trebuchet MS" w:cs="Arial"/>
                <w:b/>
              </w:rPr>
              <w:t>ITC 16.4</w:t>
            </w:r>
          </w:p>
        </w:tc>
        <w:tc>
          <w:tcPr>
            <w:tcW w:w="9185" w:type="dxa"/>
            <w:vAlign w:val="center"/>
          </w:tcPr>
          <w:p w14:paraId="330CC903" w14:textId="0FE02E2D" w:rsidR="00E275A2" w:rsidRPr="00E275A2" w:rsidRDefault="00196CAA" w:rsidP="004D0D0F">
            <w:pPr>
              <w:tabs>
                <w:tab w:val="right" w:pos="7218"/>
              </w:tabs>
              <w:spacing w:before="120" w:after="120"/>
              <w:jc w:val="both"/>
              <w:rPr>
                <w:rFonts w:ascii="Trebuchet MS" w:hAnsi="Trebuchet MS" w:cs="Arial"/>
                <w:i/>
              </w:rPr>
            </w:pPr>
            <w:r w:rsidRPr="00E275A2">
              <w:rPr>
                <w:rFonts w:ascii="Trebuchet MS" w:hAnsi="Trebuchet MS" w:cs="Arial"/>
                <w:i/>
              </w:rPr>
              <w:t>Proposals should be in Jamaican Dollars</w:t>
            </w:r>
          </w:p>
        </w:tc>
      </w:tr>
      <w:tr w:rsidR="002D4828" w:rsidRPr="00FE0F7B" w14:paraId="5A1AFFD2" w14:textId="77777777" w:rsidTr="008B379B">
        <w:trPr>
          <w:jc w:val="center"/>
        </w:trPr>
        <w:tc>
          <w:tcPr>
            <w:tcW w:w="10350" w:type="dxa"/>
            <w:gridSpan w:val="2"/>
            <w:vAlign w:val="center"/>
          </w:tcPr>
          <w:p w14:paraId="4BF6E77A" w14:textId="044E6EB3" w:rsidR="002D4828" w:rsidRPr="00FE0F7B" w:rsidRDefault="002D4828" w:rsidP="00FA6E45">
            <w:pPr>
              <w:numPr>
                <w:ilvl w:val="0"/>
                <w:numId w:val="22"/>
              </w:numPr>
              <w:spacing w:after="120"/>
              <w:jc w:val="center"/>
              <w:rPr>
                <w:rFonts w:ascii="Trebuchet MS" w:eastAsia="Calibri" w:hAnsi="Trebuchet MS" w:cs="Arial"/>
                <w:sz w:val="24"/>
                <w:szCs w:val="24"/>
              </w:rPr>
            </w:pPr>
            <w:r w:rsidRPr="00FE0F7B">
              <w:rPr>
                <w:rFonts w:ascii="Trebuchet MS" w:eastAsia="Calibri" w:hAnsi="Trebuchet MS" w:cs="Arial"/>
                <w:b/>
                <w:sz w:val="24"/>
                <w:szCs w:val="24"/>
              </w:rPr>
              <w:t>Submission, Opening and Evaluation</w:t>
            </w:r>
          </w:p>
        </w:tc>
      </w:tr>
      <w:tr w:rsidR="002D4828" w:rsidRPr="00FE0F7B" w14:paraId="6F9F72E2" w14:textId="77777777" w:rsidTr="008E585D">
        <w:trPr>
          <w:jc w:val="center"/>
        </w:trPr>
        <w:tc>
          <w:tcPr>
            <w:tcW w:w="1165" w:type="dxa"/>
          </w:tcPr>
          <w:p w14:paraId="4FFF0CFF" w14:textId="77777777" w:rsidR="002D4828" w:rsidRDefault="002D4828" w:rsidP="008E585D">
            <w:pPr>
              <w:spacing w:before="120" w:after="120"/>
              <w:rPr>
                <w:rFonts w:ascii="Trebuchet MS" w:eastAsia="Calibri" w:hAnsi="Trebuchet MS" w:cs="Arial"/>
                <w:b/>
              </w:rPr>
            </w:pPr>
            <w:r w:rsidRPr="00FE0F7B">
              <w:rPr>
                <w:rFonts w:ascii="Trebuchet MS" w:eastAsia="Calibri" w:hAnsi="Trebuchet MS" w:cs="Arial"/>
                <w:b/>
              </w:rPr>
              <w:t>ITC 17.</w:t>
            </w:r>
            <w:r w:rsidR="00040A07" w:rsidRPr="00FE0F7B">
              <w:rPr>
                <w:rFonts w:ascii="Trebuchet MS" w:eastAsia="Calibri" w:hAnsi="Trebuchet MS" w:cs="Arial"/>
                <w:b/>
              </w:rPr>
              <w:t>1</w:t>
            </w:r>
            <w:r w:rsidR="003D5D98">
              <w:rPr>
                <w:rFonts w:ascii="Trebuchet MS" w:eastAsia="Calibri" w:hAnsi="Trebuchet MS" w:cs="Arial"/>
                <w:b/>
              </w:rPr>
              <w:t xml:space="preserve"> and</w:t>
            </w:r>
          </w:p>
          <w:p w14:paraId="29DA7A5C" w14:textId="5F3AC7D1" w:rsidR="003D5D98" w:rsidRPr="00FE0F7B" w:rsidRDefault="003D5D98" w:rsidP="002D4828">
            <w:pPr>
              <w:spacing w:after="120"/>
              <w:rPr>
                <w:rFonts w:ascii="Trebuchet MS" w:eastAsia="Calibri" w:hAnsi="Trebuchet MS" w:cs="Arial"/>
                <w:b/>
              </w:rPr>
            </w:pPr>
            <w:r>
              <w:rPr>
                <w:rFonts w:ascii="Trebuchet MS" w:eastAsia="Calibri" w:hAnsi="Trebuchet MS" w:cs="Arial"/>
                <w:b/>
              </w:rPr>
              <w:t>ITC 17.5</w:t>
            </w:r>
          </w:p>
        </w:tc>
        <w:tc>
          <w:tcPr>
            <w:tcW w:w="9185" w:type="dxa"/>
          </w:tcPr>
          <w:p w14:paraId="2B70479B" w14:textId="5304595B" w:rsidR="002D4828" w:rsidRPr="00E70EED" w:rsidRDefault="002D4828" w:rsidP="004D0D0F">
            <w:pPr>
              <w:pStyle w:val="BankNormal"/>
              <w:tabs>
                <w:tab w:val="left" w:pos="4426"/>
                <w:tab w:val="right" w:pos="7218"/>
              </w:tabs>
              <w:spacing w:before="120" w:after="120"/>
              <w:jc w:val="both"/>
              <w:rPr>
                <w:rFonts w:ascii="Trebuchet MS" w:hAnsi="Trebuchet MS" w:cs="Arial"/>
                <w:i/>
                <w:iCs/>
                <w:color w:val="215868" w:themeColor="accent5" w:themeShade="80"/>
                <w:sz w:val="22"/>
                <w:szCs w:val="22"/>
              </w:rPr>
            </w:pPr>
            <w:r w:rsidRPr="00FE0F7B">
              <w:rPr>
                <w:rFonts w:ascii="Trebuchet MS" w:hAnsi="Trebuchet MS" w:cs="Arial"/>
                <w:sz w:val="22"/>
                <w:szCs w:val="22"/>
              </w:rPr>
              <w:t xml:space="preserve">The Consultant must </w:t>
            </w:r>
            <w:r w:rsidRPr="00E275A2">
              <w:rPr>
                <w:rFonts w:ascii="Trebuchet MS" w:hAnsi="Trebuchet MS" w:cs="Arial"/>
                <w:sz w:val="22"/>
                <w:szCs w:val="22"/>
              </w:rPr>
              <w:t>submit:</w:t>
            </w:r>
            <w:r w:rsidR="00F950AF" w:rsidRPr="00E275A2">
              <w:rPr>
                <w:rFonts w:ascii="Trebuchet MS" w:hAnsi="Trebuchet MS" w:cs="Arial"/>
                <w:sz w:val="22"/>
                <w:szCs w:val="22"/>
              </w:rPr>
              <w:t xml:space="preserve"> </w:t>
            </w:r>
            <w:r w:rsidR="00F950AF" w:rsidRPr="00E275A2">
              <w:rPr>
                <w:rFonts w:ascii="Trebuchet MS" w:eastAsiaTheme="minorHAnsi" w:hAnsi="Trebuchet MS" w:cs="Arial"/>
                <w:i/>
                <w:sz w:val="22"/>
                <w:szCs w:val="22"/>
              </w:rPr>
              <w:t xml:space="preserve">The Technical and Financial Bids are to </w:t>
            </w:r>
            <w:r w:rsidR="00331D58">
              <w:rPr>
                <w:rFonts w:ascii="Trebuchet MS" w:eastAsiaTheme="minorHAnsi" w:hAnsi="Trebuchet MS" w:cs="Arial"/>
                <w:i/>
                <w:sz w:val="22"/>
                <w:szCs w:val="22"/>
              </w:rPr>
              <w:t xml:space="preserve">be in </w:t>
            </w:r>
            <w:r w:rsidR="00331D58" w:rsidRPr="00A018FF">
              <w:rPr>
                <w:rFonts w:ascii="Trebuchet MS" w:eastAsiaTheme="minorHAnsi" w:hAnsi="Trebuchet MS" w:cs="Arial"/>
                <w:i/>
                <w:sz w:val="22"/>
                <w:szCs w:val="22"/>
                <w:highlight w:val="yellow"/>
              </w:rPr>
              <w:t>separate PDF Files</w:t>
            </w:r>
            <w:r w:rsidR="00331D58">
              <w:rPr>
                <w:rFonts w:ascii="Trebuchet MS" w:eastAsiaTheme="minorHAnsi" w:hAnsi="Trebuchet MS" w:cs="Arial"/>
                <w:i/>
                <w:sz w:val="22"/>
                <w:szCs w:val="22"/>
              </w:rPr>
              <w:t>, clearly</w:t>
            </w:r>
            <w:r w:rsidR="009A5F37" w:rsidRPr="00E275A2">
              <w:rPr>
                <w:rFonts w:ascii="Trebuchet MS" w:eastAsiaTheme="minorHAnsi" w:hAnsi="Trebuchet MS" w:cs="Arial"/>
                <w:i/>
                <w:sz w:val="22"/>
                <w:szCs w:val="22"/>
              </w:rPr>
              <w:t xml:space="preserve"> labelled</w:t>
            </w:r>
            <w:r w:rsidR="00F520C4" w:rsidRPr="00E275A2">
              <w:rPr>
                <w:rFonts w:ascii="Trebuchet MS" w:eastAsiaTheme="minorHAnsi" w:hAnsi="Trebuchet MS" w:cs="Arial"/>
                <w:i/>
                <w:sz w:val="22"/>
                <w:szCs w:val="22"/>
              </w:rPr>
              <w:t xml:space="preserve"> “TECHNICAL PROPOSAL” and “FINANCIAL PROPOSAL” respectively</w:t>
            </w:r>
            <w:r w:rsidR="00192200" w:rsidRPr="00E275A2">
              <w:rPr>
                <w:rFonts w:ascii="Trebuchet MS" w:eastAsiaTheme="minorHAnsi" w:hAnsi="Trebuchet MS" w:cs="Arial"/>
                <w:i/>
                <w:sz w:val="22"/>
                <w:szCs w:val="22"/>
              </w:rPr>
              <w:t>.</w:t>
            </w:r>
          </w:p>
          <w:p w14:paraId="131389F0" w14:textId="677E6276" w:rsidR="008331F2" w:rsidRPr="00FE0F7B" w:rsidRDefault="008331F2" w:rsidP="00331D58">
            <w:pPr>
              <w:pStyle w:val="BankNormal"/>
              <w:tabs>
                <w:tab w:val="left" w:pos="4426"/>
                <w:tab w:val="right" w:pos="7218"/>
              </w:tabs>
              <w:spacing w:after="0"/>
              <w:jc w:val="both"/>
              <w:rPr>
                <w:rFonts w:ascii="Trebuchet MS" w:hAnsi="Trebuchet MS" w:cs="Arial"/>
                <w:sz w:val="22"/>
                <w:szCs w:val="22"/>
                <w:lang w:eastAsia="it-IT"/>
              </w:rPr>
            </w:pPr>
          </w:p>
        </w:tc>
      </w:tr>
      <w:tr w:rsidR="00192200" w:rsidRPr="00FE0F7B" w14:paraId="4416CE8F" w14:textId="77777777" w:rsidTr="008E585D">
        <w:trPr>
          <w:jc w:val="center"/>
        </w:trPr>
        <w:tc>
          <w:tcPr>
            <w:tcW w:w="1165" w:type="dxa"/>
          </w:tcPr>
          <w:p w14:paraId="3E952CAB" w14:textId="343FDF3C" w:rsidR="00192200" w:rsidRPr="00FE0F7B" w:rsidRDefault="00192200" w:rsidP="008E585D">
            <w:pPr>
              <w:spacing w:before="120" w:after="120"/>
              <w:rPr>
                <w:rFonts w:ascii="Trebuchet MS" w:eastAsia="Calibri" w:hAnsi="Trebuchet MS" w:cs="Arial"/>
                <w:b/>
              </w:rPr>
            </w:pPr>
            <w:r w:rsidRPr="00FE0F7B">
              <w:rPr>
                <w:rFonts w:ascii="Trebuchet MS" w:eastAsia="Calibri" w:hAnsi="Trebuchet MS" w:cs="Arial"/>
                <w:b/>
              </w:rPr>
              <w:t>ITC 17.5</w:t>
            </w:r>
          </w:p>
        </w:tc>
        <w:tc>
          <w:tcPr>
            <w:tcW w:w="9185" w:type="dxa"/>
          </w:tcPr>
          <w:p w14:paraId="23357509" w14:textId="77777777" w:rsidR="00192200" w:rsidRDefault="00192200" w:rsidP="004D0D0F">
            <w:pPr>
              <w:pStyle w:val="BankNormal"/>
              <w:tabs>
                <w:tab w:val="left" w:pos="4426"/>
                <w:tab w:val="right" w:pos="7218"/>
              </w:tabs>
              <w:spacing w:before="120" w:after="60"/>
              <w:jc w:val="both"/>
              <w:rPr>
                <w:rFonts w:ascii="Trebuchet MS" w:hAnsi="Trebuchet MS" w:cs="Arial"/>
                <w:sz w:val="22"/>
                <w:szCs w:val="22"/>
              </w:rPr>
            </w:pPr>
            <w:r>
              <w:rPr>
                <w:rFonts w:ascii="Trebuchet MS" w:hAnsi="Trebuchet MS" w:cs="Arial"/>
                <w:sz w:val="22"/>
                <w:szCs w:val="22"/>
              </w:rPr>
              <w:t xml:space="preserve">Alternative proposals </w:t>
            </w:r>
            <w:r w:rsidRPr="00192200">
              <w:rPr>
                <w:rFonts w:ascii="Trebuchet MS" w:hAnsi="Trebuchet MS" w:cs="Arial"/>
                <w:b/>
                <w:bCs/>
                <w:sz w:val="22"/>
                <w:szCs w:val="22"/>
              </w:rPr>
              <w:t>will not</w:t>
            </w:r>
            <w:r>
              <w:rPr>
                <w:rFonts w:ascii="Trebuchet MS" w:hAnsi="Trebuchet MS" w:cs="Arial"/>
                <w:sz w:val="22"/>
                <w:szCs w:val="22"/>
              </w:rPr>
              <w:t xml:space="preserve"> be accepted</w:t>
            </w:r>
          </w:p>
          <w:p w14:paraId="7BDF6446" w14:textId="0237369E" w:rsidR="00192200" w:rsidRPr="00FE0F7B" w:rsidRDefault="00192200" w:rsidP="004D0D0F">
            <w:pPr>
              <w:pStyle w:val="BankNormal"/>
              <w:tabs>
                <w:tab w:val="left" w:pos="4426"/>
                <w:tab w:val="right" w:pos="7218"/>
              </w:tabs>
              <w:spacing w:after="120"/>
              <w:jc w:val="both"/>
              <w:rPr>
                <w:rFonts w:ascii="Trebuchet MS" w:hAnsi="Trebuchet MS" w:cs="Arial"/>
                <w:sz w:val="22"/>
                <w:szCs w:val="22"/>
              </w:rPr>
            </w:pPr>
            <w:r>
              <w:rPr>
                <w:rFonts w:ascii="Trebuchet MS" w:hAnsi="Trebuchet MS" w:cs="Arial"/>
                <w:sz w:val="22"/>
                <w:szCs w:val="22"/>
              </w:rPr>
              <w:t xml:space="preserve">Partial Proposals </w:t>
            </w:r>
            <w:r w:rsidRPr="00192200">
              <w:rPr>
                <w:rFonts w:ascii="Trebuchet MS" w:hAnsi="Trebuchet MS" w:cs="Arial"/>
                <w:b/>
                <w:bCs/>
                <w:sz w:val="22"/>
                <w:szCs w:val="22"/>
              </w:rPr>
              <w:t>will not</w:t>
            </w:r>
            <w:r>
              <w:rPr>
                <w:rFonts w:ascii="Trebuchet MS" w:hAnsi="Trebuchet MS" w:cs="Arial"/>
                <w:sz w:val="22"/>
                <w:szCs w:val="22"/>
              </w:rPr>
              <w:t xml:space="preserve"> be accepted</w:t>
            </w:r>
          </w:p>
        </w:tc>
      </w:tr>
      <w:tr w:rsidR="002D4828" w:rsidRPr="00FE0F7B" w14:paraId="100DD00D" w14:textId="77777777" w:rsidTr="008E585D">
        <w:trPr>
          <w:jc w:val="center"/>
        </w:trPr>
        <w:tc>
          <w:tcPr>
            <w:tcW w:w="1165" w:type="dxa"/>
          </w:tcPr>
          <w:p w14:paraId="530738DE"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17.6 and ITC 17.8</w:t>
            </w:r>
          </w:p>
        </w:tc>
        <w:tc>
          <w:tcPr>
            <w:tcW w:w="9185" w:type="dxa"/>
          </w:tcPr>
          <w:p w14:paraId="4FA5F373" w14:textId="105B4A7B" w:rsidR="00B92DA6" w:rsidRPr="00201844" w:rsidRDefault="00B92DA6" w:rsidP="00B92DA6">
            <w:pPr>
              <w:spacing w:before="60" w:after="120"/>
              <w:ind w:right="-72"/>
              <w:jc w:val="both"/>
              <w:rPr>
                <w:rFonts w:ascii="Trebuchet MS" w:hAnsi="Trebuchet MS"/>
                <w:color w:val="FF0000"/>
                <w:szCs w:val="24"/>
              </w:rPr>
            </w:pPr>
            <w:r w:rsidRPr="00331D58">
              <w:rPr>
                <w:rFonts w:ascii="Trebuchet MS" w:hAnsi="Trebuchet MS"/>
                <w:b/>
                <w:szCs w:val="24"/>
              </w:rPr>
              <w:t xml:space="preserve">Bids must be </w:t>
            </w:r>
            <w:r w:rsidR="00331D58" w:rsidRPr="00331D58">
              <w:rPr>
                <w:rFonts w:ascii="Trebuchet MS" w:hAnsi="Trebuchet MS"/>
                <w:b/>
                <w:szCs w:val="24"/>
              </w:rPr>
              <w:t xml:space="preserve">submitted </w:t>
            </w:r>
            <w:r w:rsidR="00D76402">
              <w:rPr>
                <w:rFonts w:ascii="Trebuchet MS" w:hAnsi="Trebuchet MS"/>
                <w:b/>
                <w:szCs w:val="24"/>
              </w:rPr>
              <w:t>utilizing the GOJEP Platform.</w:t>
            </w:r>
          </w:p>
          <w:p w14:paraId="36907B79" w14:textId="77777777" w:rsidR="00FB2347" w:rsidRDefault="00FB2347" w:rsidP="00B92DA6">
            <w:pPr>
              <w:ind w:right="-72"/>
              <w:jc w:val="both"/>
              <w:rPr>
                <w:rFonts w:ascii="Trebuchet MS" w:hAnsi="Trebuchet MS"/>
                <w:b/>
                <w:szCs w:val="24"/>
              </w:rPr>
            </w:pPr>
            <w:r>
              <w:rPr>
                <w:rFonts w:ascii="Trebuchet MS" w:hAnsi="Trebuchet MS"/>
                <w:b/>
                <w:szCs w:val="24"/>
              </w:rPr>
              <w:t>Addressed to:</w:t>
            </w:r>
          </w:p>
          <w:p w14:paraId="4A0060CE" w14:textId="278F111E" w:rsidR="00331D58" w:rsidRPr="00331D58" w:rsidRDefault="008331F2" w:rsidP="00B92DA6">
            <w:pPr>
              <w:ind w:right="-72"/>
              <w:jc w:val="both"/>
              <w:rPr>
                <w:rFonts w:ascii="Trebuchet MS" w:hAnsi="Trebuchet MS"/>
                <w:b/>
                <w:szCs w:val="24"/>
              </w:rPr>
            </w:pPr>
            <w:r w:rsidRPr="00331D58">
              <w:rPr>
                <w:rFonts w:ascii="Trebuchet MS" w:hAnsi="Trebuchet MS"/>
                <w:b/>
                <w:szCs w:val="24"/>
              </w:rPr>
              <w:t xml:space="preserve">The </w:t>
            </w:r>
            <w:r w:rsidR="00331D58" w:rsidRPr="00331D58">
              <w:rPr>
                <w:rFonts w:ascii="Trebuchet MS" w:hAnsi="Trebuchet MS"/>
                <w:b/>
                <w:szCs w:val="24"/>
              </w:rPr>
              <w:t>Public Procurement Manager</w:t>
            </w:r>
          </w:p>
          <w:p w14:paraId="2C797066" w14:textId="659E9C8B" w:rsidR="00B92DA6" w:rsidRPr="00331D58" w:rsidRDefault="00B92DA6" w:rsidP="00B92DA6">
            <w:pPr>
              <w:ind w:right="-72"/>
              <w:jc w:val="both"/>
              <w:rPr>
                <w:rFonts w:ascii="Trebuchet MS" w:hAnsi="Trebuchet MS"/>
                <w:b/>
                <w:szCs w:val="24"/>
              </w:rPr>
            </w:pPr>
            <w:r w:rsidRPr="00331D58">
              <w:rPr>
                <w:rFonts w:ascii="Trebuchet MS" w:hAnsi="Trebuchet MS"/>
                <w:b/>
                <w:szCs w:val="24"/>
              </w:rPr>
              <w:t>Jamaica Bauxite Mining Limited</w:t>
            </w:r>
          </w:p>
          <w:p w14:paraId="37291C61" w14:textId="77777777" w:rsidR="008331F2" w:rsidRPr="00331D58" w:rsidRDefault="008331F2" w:rsidP="00B92DA6">
            <w:pPr>
              <w:ind w:right="-72"/>
              <w:jc w:val="both"/>
              <w:rPr>
                <w:rFonts w:ascii="Trebuchet MS" w:hAnsi="Trebuchet MS"/>
                <w:b/>
                <w:szCs w:val="24"/>
              </w:rPr>
            </w:pPr>
            <w:r w:rsidRPr="00331D58">
              <w:rPr>
                <w:rFonts w:ascii="Trebuchet MS" w:hAnsi="Trebuchet MS"/>
                <w:b/>
                <w:szCs w:val="24"/>
              </w:rPr>
              <w:t>Reynold’s Pier</w:t>
            </w:r>
          </w:p>
          <w:p w14:paraId="5FB38634" w14:textId="77777777" w:rsidR="008331F2" w:rsidRPr="00331D58" w:rsidRDefault="008331F2" w:rsidP="00B92DA6">
            <w:pPr>
              <w:ind w:right="-72"/>
              <w:jc w:val="both"/>
              <w:rPr>
                <w:rFonts w:ascii="Trebuchet MS" w:hAnsi="Trebuchet MS"/>
                <w:b/>
                <w:szCs w:val="24"/>
              </w:rPr>
            </w:pPr>
            <w:r w:rsidRPr="00331D58">
              <w:rPr>
                <w:rFonts w:ascii="Trebuchet MS" w:hAnsi="Trebuchet MS"/>
                <w:b/>
                <w:szCs w:val="24"/>
              </w:rPr>
              <w:t>Ocho Rios</w:t>
            </w:r>
          </w:p>
          <w:p w14:paraId="29D43038" w14:textId="35635994" w:rsidR="00B92DA6" w:rsidRPr="00331D58" w:rsidRDefault="008331F2" w:rsidP="00B92DA6">
            <w:pPr>
              <w:ind w:right="-72"/>
              <w:jc w:val="both"/>
              <w:rPr>
                <w:rFonts w:ascii="Trebuchet MS" w:hAnsi="Trebuchet MS"/>
                <w:b/>
                <w:szCs w:val="24"/>
              </w:rPr>
            </w:pPr>
            <w:r w:rsidRPr="00331D58">
              <w:rPr>
                <w:rFonts w:ascii="Trebuchet MS" w:hAnsi="Trebuchet MS"/>
                <w:b/>
                <w:szCs w:val="24"/>
              </w:rPr>
              <w:t>St. Ann</w:t>
            </w:r>
          </w:p>
          <w:p w14:paraId="4C4A971B" w14:textId="77777777" w:rsidR="00B92DA6" w:rsidRPr="00201844" w:rsidRDefault="00B92DA6" w:rsidP="00B92DA6">
            <w:pPr>
              <w:ind w:right="-72"/>
              <w:jc w:val="both"/>
              <w:rPr>
                <w:rFonts w:ascii="Trebuchet MS" w:hAnsi="Trebuchet MS"/>
                <w:b/>
                <w:color w:val="FF0000"/>
                <w:szCs w:val="24"/>
              </w:rPr>
            </w:pPr>
          </w:p>
          <w:p w14:paraId="76233F5B" w14:textId="3900E4AA" w:rsidR="00A018FF" w:rsidRPr="00A018FF" w:rsidRDefault="00B92DA6" w:rsidP="00A018FF">
            <w:pPr>
              <w:pStyle w:val="BodyText"/>
              <w:tabs>
                <w:tab w:val="right" w:pos="7306"/>
              </w:tabs>
              <w:rPr>
                <w:rFonts w:ascii="Trebuchet MS" w:hAnsi="Trebuchet MS"/>
                <w:b/>
                <w:bCs/>
                <w:lang w:val="en-GB"/>
              </w:rPr>
            </w:pPr>
            <w:r w:rsidRPr="00331D58">
              <w:rPr>
                <w:rFonts w:ascii="Trebuchet MS" w:hAnsi="Trebuchet MS"/>
                <w:szCs w:val="24"/>
              </w:rPr>
              <w:t xml:space="preserve">Contract: </w:t>
            </w:r>
            <w:r w:rsidR="005D1C11" w:rsidRPr="00331D58">
              <w:rPr>
                <w:rFonts w:ascii="Trebuchet MS" w:hAnsi="Trebuchet MS"/>
                <w:b/>
                <w:bCs/>
                <w:lang w:val="en-GB"/>
              </w:rPr>
              <w:t xml:space="preserve">Provision </w:t>
            </w:r>
            <w:r w:rsidR="00E47F01">
              <w:rPr>
                <w:rFonts w:ascii="Trebuchet MS" w:hAnsi="Trebuchet MS"/>
                <w:b/>
                <w:bCs/>
                <w:lang w:val="en-GB"/>
              </w:rPr>
              <w:t>o</w:t>
            </w:r>
            <w:r w:rsidR="00A018FF" w:rsidRPr="00A018FF">
              <w:rPr>
                <w:rFonts w:ascii="Trebuchet MS" w:hAnsi="Trebuchet MS"/>
                <w:b/>
                <w:bCs/>
              </w:rPr>
              <w:t>f Architectur</w:t>
            </w:r>
            <w:r w:rsidR="00F11D05">
              <w:rPr>
                <w:rFonts w:ascii="Trebuchet MS" w:hAnsi="Trebuchet MS"/>
                <w:b/>
                <w:bCs/>
              </w:rPr>
              <w:t>e and E</w:t>
            </w:r>
            <w:r w:rsidR="00A018FF" w:rsidRPr="00A018FF">
              <w:rPr>
                <w:rFonts w:ascii="Trebuchet MS" w:hAnsi="Trebuchet MS"/>
                <w:b/>
                <w:bCs/>
              </w:rPr>
              <w:t xml:space="preserve">ngineering Consultancy Services for JBM’s Spring Water </w:t>
            </w:r>
            <w:r w:rsidR="00F11D05">
              <w:rPr>
                <w:rFonts w:ascii="Trebuchet MS" w:hAnsi="Trebuchet MS"/>
                <w:b/>
                <w:bCs/>
              </w:rPr>
              <w:t xml:space="preserve">Site and </w:t>
            </w:r>
            <w:r w:rsidR="00A018FF" w:rsidRPr="00A018FF">
              <w:rPr>
                <w:rFonts w:ascii="Trebuchet MS" w:hAnsi="Trebuchet MS"/>
                <w:b/>
                <w:bCs/>
              </w:rPr>
              <w:t>Production Facility</w:t>
            </w:r>
          </w:p>
          <w:p w14:paraId="413E4E6B" w14:textId="6F570450" w:rsidR="00B92DA6" w:rsidRPr="00331D58" w:rsidRDefault="00331D58" w:rsidP="00E47F01">
            <w:pPr>
              <w:pStyle w:val="BodyText"/>
              <w:tabs>
                <w:tab w:val="right" w:pos="7306"/>
              </w:tabs>
              <w:rPr>
                <w:b/>
                <w:sz w:val="32"/>
                <w:szCs w:val="32"/>
              </w:rPr>
            </w:pPr>
            <w:r w:rsidRPr="00331D58">
              <w:rPr>
                <w:rFonts w:ascii="Trebuchet MS" w:hAnsi="Trebuchet MS"/>
                <w:b/>
                <w:bCs/>
                <w:lang w:val="en-GB"/>
              </w:rPr>
              <w:t xml:space="preserve"> </w:t>
            </w:r>
            <w:r w:rsidR="00B92DA6" w:rsidRPr="00331D58">
              <w:rPr>
                <w:b/>
                <w:i/>
                <w:szCs w:val="24"/>
              </w:rPr>
              <w:t xml:space="preserve">           Ref. No:  </w:t>
            </w:r>
            <w:r w:rsidR="00B92DA6" w:rsidRPr="00331D58">
              <w:rPr>
                <w:b/>
                <w:sz w:val="32"/>
                <w:szCs w:val="32"/>
              </w:rPr>
              <w:t xml:space="preserve">JBML </w:t>
            </w:r>
            <w:r w:rsidR="00F11D05">
              <w:rPr>
                <w:b/>
                <w:sz w:val="32"/>
                <w:szCs w:val="32"/>
              </w:rPr>
              <w:t>NCB-2024-02-26 PRO/06</w:t>
            </w:r>
          </w:p>
          <w:p w14:paraId="6259BE60" w14:textId="3826A8E4" w:rsidR="003E1267" w:rsidRPr="00FE0F7B" w:rsidRDefault="003E1267" w:rsidP="003E1267">
            <w:pPr>
              <w:spacing w:before="120" w:after="120"/>
              <w:jc w:val="both"/>
              <w:rPr>
                <w:rFonts w:ascii="Trebuchet MS" w:hAnsi="Trebuchet MS"/>
              </w:rPr>
            </w:pPr>
            <w:r w:rsidRPr="00FE0F7B">
              <w:rPr>
                <w:rFonts w:ascii="Trebuchet MS" w:hAnsi="Trebuchet MS"/>
              </w:rPr>
              <w:t>The deadline for the submission of bids is:</w:t>
            </w:r>
          </w:p>
          <w:p w14:paraId="27E95632" w14:textId="484CCB54" w:rsidR="003E1267" w:rsidRPr="005D143F" w:rsidRDefault="003E1267" w:rsidP="005D143F">
            <w:pPr>
              <w:tabs>
                <w:tab w:val="right" w:pos="7254"/>
              </w:tabs>
              <w:jc w:val="both"/>
              <w:rPr>
                <w:rFonts w:ascii="Trebuchet MS" w:hAnsi="Trebuchet MS"/>
                <w:b/>
                <w:bCs/>
              </w:rPr>
            </w:pPr>
            <w:r w:rsidRPr="005D143F">
              <w:rPr>
                <w:rFonts w:ascii="Trebuchet MS" w:hAnsi="Trebuchet MS"/>
                <w:b/>
                <w:bCs/>
              </w:rPr>
              <w:t>Date:</w:t>
            </w:r>
            <w:r w:rsidR="00201844">
              <w:rPr>
                <w:rFonts w:ascii="Trebuchet MS" w:hAnsi="Trebuchet MS"/>
                <w:b/>
                <w:bCs/>
              </w:rPr>
              <w:t xml:space="preserve"> </w:t>
            </w:r>
            <w:r w:rsidR="00F11D05" w:rsidRPr="00F11D05">
              <w:rPr>
                <w:rFonts w:ascii="Trebuchet MS" w:hAnsi="Trebuchet MS"/>
                <w:b/>
                <w:bCs/>
                <w:color w:val="0070C0"/>
              </w:rPr>
              <w:t>March 25, 2024</w:t>
            </w:r>
          </w:p>
          <w:p w14:paraId="3D9C9687" w14:textId="25EF7CC0" w:rsidR="003E1267" w:rsidRPr="005D143F" w:rsidRDefault="003E1267" w:rsidP="005D143F">
            <w:pPr>
              <w:tabs>
                <w:tab w:val="right" w:pos="7254"/>
              </w:tabs>
              <w:jc w:val="both"/>
              <w:rPr>
                <w:rFonts w:ascii="Trebuchet MS" w:hAnsi="Trebuchet MS"/>
                <w:b/>
                <w:bCs/>
              </w:rPr>
            </w:pPr>
            <w:r w:rsidRPr="005D143F">
              <w:rPr>
                <w:rFonts w:ascii="Trebuchet MS" w:hAnsi="Trebuchet MS"/>
                <w:b/>
                <w:bCs/>
              </w:rPr>
              <w:t xml:space="preserve">Time: </w:t>
            </w:r>
            <w:r w:rsidR="00FC1ACD" w:rsidRPr="00F11D05">
              <w:rPr>
                <w:rFonts w:ascii="Trebuchet MS" w:hAnsi="Trebuchet MS"/>
                <w:b/>
                <w:bCs/>
                <w:color w:val="0070C0"/>
              </w:rPr>
              <w:t>2</w:t>
            </w:r>
            <w:r w:rsidRPr="00F11D05">
              <w:rPr>
                <w:rFonts w:ascii="Trebuchet MS" w:hAnsi="Trebuchet MS"/>
                <w:b/>
                <w:bCs/>
                <w:color w:val="0070C0"/>
              </w:rPr>
              <w:t>:00 p.m., Jamaica Time</w:t>
            </w:r>
          </w:p>
          <w:p w14:paraId="5460D84D" w14:textId="77777777" w:rsidR="005D143F" w:rsidRPr="005D143F" w:rsidRDefault="005D143F" w:rsidP="003E1267">
            <w:pPr>
              <w:spacing w:before="120" w:after="120"/>
              <w:jc w:val="both"/>
              <w:rPr>
                <w:rFonts w:ascii="Trebuchet MS" w:hAnsi="Trebuchet MS"/>
                <w:iCs/>
                <w:color w:val="0000FF"/>
                <w:sz w:val="2"/>
                <w:szCs w:val="2"/>
              </w:rPr>
            </w:pPr>
          </w:p>
          <w:p w14:paraId="3B479521" w14:textId="1BC2E8E4" w:rsidR="003E1267" w:rsidRPr="004428CC" w:rsidRDefault="004428CC" w:rsidP="004428CC">
            <w:pPr>
              <w:tabs>
                <w:tab w:val="left" w:pos="720"/>
              </w:tabs>
              <w:spacing w:after="60"/>
              <w:jc w:val="both"/>
              <w:rPr>
                <w:rFonts w:ascii="Trebuchet MS" w:hAnsi="Trebuchet MS"/>
                <w:b/>
                <w:bCs/>
                <w:i/>
                <w:color w:val="0000FF"/>
              </w:rPr>
            </w:pPr>
            <w:r w:rsidRPr="004428CC">
              <w:rPr>
                <w:rFonts w:ascii="Trebuchet MS" w:hAnsi="Trebuchet MS"/>
                <w:b/>
                <w:bCs/>
                <w:i/>
                <w:color w:val="0000FF"/>
              </w:rPr>
              <w:t>All Late Submissions will be rejected</w:t>
            </w:r>
            <w:r w:rsidR="003E1267" w:rsidRPr="004428CC">
              <w:rPr>
                <w:rFonts w:ascii="Trebuchet MS" w:hAnsi="Trebuchet MS"/>
                <w:b/>
                <w:bCs/>
                <w:i/>
                <w:color w:val="0000FF"/>
              </w:rPr>
              <w:t>.</w:t>
            </w:r>
          </w:p>
          <w:p w14:paraId="2556230A" w14:textId="77777777" w:rsidR="003E1267" w:rsidRPr="005D143F" w:rsidRDefault="003E1267" w:rsidP="003E1267">
            <w:pPr>
              <w:tabs>
                <w:tab w:val="left" w:pos="720"/>
              </w:tabs>
              <w:spacing w:after="60"/>
              <w:jc w:val="both"/>
              <w:rPr>
                <w:rFonts w:ascii="Trebuchet MS" w:hAnsi="Trebuchet MS"/>
                <w:b/>
                <w:i/>
                <w:color w:val="0000FF"/>
                <w:sz w:val="6"/>
                <w:szCs w:val="6"/>
                <w:u w:val="single"/>
                <w:lang w:val="en-JM"/>
              </w:rPr>
            </w:pPr>
          </w:p>
          <w:p w14:paraId="2250C7CD" w14:textId="05066B3A" w:rsidR="002D4828" w:rsidRPr="00FE0F7B" w:rsidRDefault="003E1267" w:rsidP="00F950AF">
            <w:pPr>
              <w:pStyle w:val="BankNormal"/>
              <w:tabs>
                <w:tab w:val="right" w:pos="7218"/>
              </w:tabs>
              <w:spacing w:after="120"/>
              <w:jc w:val="both"/>
              <w:rPr>
                <w:rFonts w:ascii="Trebuchet MS" w:hAnsi="Trebuchet MS" w:cs="Arial"/>
                <w:sz w:val="22"/>
                <w:szCs w:val="22"/>
                <w:lang w:val="en-JM"/>
              </w:rPr>
            </w:pPr>
            <w:r w:rsidRPr="00FE0F7B">
              <w:rPr>
                <w:rFonts w:ascii="Trebuchet MS" w:hAnsi="Trebuchet MS"/>
                <w:b/>
                <w:i/>
                <w:color w:val="0000FF"/>
                <w:u w:val="single"/>
                <w:lang w:val="en-JM"/>
              </w:rPr>
              <w:t>ALL BIDS MUST HAVE THE REQUIRED SIGNATUR</w:t>
            </w:r>
            <w:r w:rsidR="00F11D05">
              <w:rPr>
                <w:rFonts w:ascii="Trebuchet MS" w:hAnsi="Trebuchet MS"/>
                <w:b/>
                <w:i/>
                <w:color w:val="0000FF"/>
                <w:u w:val="single"/>
                <w:lang w:val="en-JM"/>
              </w:rPr>
              <w:t>ES AND SUPPORTING DOCUMENTATION.</w:t>
            </w:r>
          </w:p>
        </w:tc>
      </w:tr>
      <w:tr w:rsidR="002D4828" w:rsidRPr="00FE0F7B" w14:paraId="3C1756CD" w14:textId="77777777" w:rsidTr="00FB2347">
        <w:trPr>
          <w:trHeight w:val="2116"/>
          <w:jc w:val="center"/>
        </w:trPr>
        <w:tc>
          <w:tcPr>
            <w:tcW w:w="1165" w:type="dxa"/>
          </w:tcPr>
          <w:p w14:paraId="7CF34E9F"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lastRenderedPageBreak/>
              <w:t>ITC 19.1</w:t>
            </w:r>
          </w:p>
        </w:tc>
        <w:tc>
          <w:tcPr>
            <w:tcW w:w="9185" w:type="dxa"/>
          </w:tcPr>
          <w:p w14:paraId="3B440F04" w14:textId="56A644A6" w:rsidR="003E1267" w:rsidRDefault="003E1267" w:rsidP="004D0D0F">
            <w:pPr>
              <w:tabs>
                <w:tab w:val="right" w:pos="7254"/>
              </w:tabs>
              <w:spacing w:before="120" w:after="120"/>
              <w:jc w:val="both"/>
              <w:rPr>
                <w:rFonts w:ascii="Trebuchet MS" w:hAnsi="Trebuchet MS"/>
              </w:rPr>
            </w:pPr>
            <w:r w:rsidRPr="00FE0F7B">
              <w:rPr>
                <w:rFonts w:ascii="Trebuchet MS" w:hAnsi="Trebuchet MS"/>
              </w:rPr>
              <w:t xml:space="preserve">The </w:t>
            </w:r>
            <w:r w:rsidRPr="005D143F">
              <w:rPr>
                <w:rFonts w:ascii="Trebuchet MS" w:hAnsi="Trebuchet MS"/>
              </w:rPr>
              <w:t xml:space="preserve">bid opening shall </w:t>
            </w:r>
            <w:r w:rsidR="00F11D05">
              <w:rPr>
                <w:rFonts w:ascii="Trebuchet MS" w:hAnsi="Trebuchet MS"/>
              </w:rPr>
              <w:t>be carried out utilizing the GOJEP Platform.</w:t>
            </w:r>
          </w:p>
          <w:p w14:paraId="5C13F887" w14:textId="77777777" w:rsidR="007C155E" w:rsidRPr="00201844" w:rsidRDefault="007C155E" w:rsidP="007C155E">
            <w:pPr>
              <w:tabs>
                <w:tab w:val="right" w:pos="7254"/>
              </w:tabs>
              <w:jc w:val="both"/>
              <w:rPr>
                <w:rFonts w:ascii="Trebuchet MS" w:hAnsi="Trebuchet MS"/>
                <w:color w:val="FF0000"/>
              </w:rPr>
            </w:pPr>
          </w:p>
          <w:p w14:paraId="3D00D941" w14:textId="2D327AAF" w:rsidR="003E1267" w:rsidRPr="00201844" w:rsidRDefault="003E1267" w:rsidP="005D143F">
            <w:pPr>
              <w:tabs>
                <w:tab w:val="right" w:pos="7254"/>
              </w:tabs>
              <w:jc w:val="both"/>
              <w:rPr>
                <w:rFonts w:ascii="Trebuchet MS" w:hAnsi="Trebuchet MS"/>
                <w:b/>
                <w:bCs/>
                <w:color w:val="FF0000"/>
              </w:rPr>
            </w:pPr>
            <w:r w:rsidRPr="00201844">
              <w:rPr>
                <w:rFonts w:ascii="Trebuchet MS" w:hAnsi="Trebuchet MS"/>
                <w:b/>
                <w:bCs/>
              </w:rPr>
              <w:t xml:space="preserve">Date:   </w:t>
            </w:r>
            <w:r w:rsidR="00F11D05" w:rsidRPr="00F11D05">
              <w:rPr>
                <w:rFonts w:ascii="Trebuchet MS" w:hAnsi="Trebuchet MS"/>
                <w:b/>
                <w:bCs/>
                <w:color w:val="0070C0"/>
              </w:rPr>
              <w:t>March 25, 2024</w:t>
            </w:r>
          </w:p>
          <w:p w14:paraId="649B736B" w14:textId="3D716B14" w:rsidR="003E1267" w:rsidRDefault="003E1267" w:rsidP="005D143F">
            <w:pPr>
              <w:tabs>
                <w:tab w:val="right" w:pos="7254"/>
              </w:tabs>
              <w:jc w:val="both"/>
              <w:rPr>
                <w:rFonts w:ascii="Trebuchet MS" w:hAnsi="Trebuchet MS"/>
                <w:b/>
                <w:bCs/>
              </w:rPr>
            </w:pPr>
            <w:r w:rsidRPr="00201844">
              <w:rPr>
                <w:rFonts w:ascii="Trebuchet MS" w:hAnsi="Trebuchet MS"/>
                <w:b/>
                <w:bCs/>
              </w:rPr>
              <w:t xml:space="preserve">Time:  </w:t>
            </w:r>
            <w:r w:rsidR="00FC1ACD" w:rsidRPr="00F11D05">
              <w:rPr>
                <w:rFonts w:ascii="Trebuchet MS" w:hAnsi="Trebuchet MS"/>
                <w:b/>
                <w:bCs/>
                <w:color w:val="0070C0"/>
              </w:rPr>
              <w:t>2</w:t>
            </w:r>
            <w:r w:rsidRPr="00F11D05">
              <w:rPr>
                <w:rFonts w:ascii="Trebuchet MS" w:hAnsi="Trebuchet MS"/>
                <w:b/>
                <w:bCs/>
                <w:color w:val="0070C0"/>
              </w:rPr>
              <w:t>:</w:t>
            </w:r>
            <w:r w:rsidR="00B3700A" w:rsidRPr="00F11D05">
              <w:rPr>
                <w:rFonts w:ascii="Trebuchet MS" w:hAnsi="Trebuchet MS"/>
                <w:b/>
                <w:bCs/>
                <w:color w:val="0070C0"/>
              </w:rPr>
              <w:t>15</w:t>
            </w:r>
            <w:r w:rsidRPr="00F11D05">
              <w:rPr>
                <w:rFonts w:ascii="Trebuchet MS" w:hAnsi="Trebuchet MS"/>
                <w:b/>
                <w:bCs/>
                <w:color w:val="0070C0"/>
              </w:rPr>
              <w:t xml:space="preserve"> p.m., Jamaica Time</w:t>
            </w:r>
          </w:p>
          <w:p w14:paraId="70C9C303" w14:textId="77777777" w:rsidR="00331D58" w:rsidRDefault="00331D58" w:rsidP="005D143F">
            <w:pPr>
              <w:tabs>
                <w:tab w:val="right" w:pos="7254"/>
              </w:tabs>
              <w:jc w:val="both"/>
              <w:rPr>
                <w:rFonts w:ascii="Trebuchet MS" w:hAnsi="Trebuchet MS"/>
                <w:b/>
                <w:bCs/>
              </w:rPr>
            </w:pPr>
          </w:p>
          <w:p w14:paraId="6EEF4B19" w14:textId="64DAF2D6" w:rsidR="00331D58" w:rsidRPr="00331D58" w:rsidRDefault="00331D58" w:rsidP="005D143F">
            <w:pPr>
              <w:tabs>
                <w:tab w:val="right" w:pos="7254"/>
              </w:tabs>
              <w:jc w:val="both"/>
              <w:rPr>
                <w:rFonts w:ascii="Trebuchet MS" w:hAnsi="Trebuchet MS"/>
                <w:b/>
                <w:bCs/>
                <w:u w:val="single"/>
              </w:rPr>
            </w:pPr>
            <w:r w:rsidRPr="00331D58">
              <w:rPr>
                <w:rFonts w:ascii="Trebuchet MS" w:hAnsi="Trebuchet MS"/>
                <w:b/>
                <w:bCs/>
                <w:u w:val="single"/>
              </w:rPr>
              <w:t>There will be no public opening of Bids</w:t>
            </w:r>
          </w:p>
          <w:p w14:paraId="17A786B6" w14:textId="77777777" w:rsidR="005D143F" w:rsidRPr="00FE0F7B" w:rsidRDefault="005D143F" w:rsidP="005D143F">
            <w:pPr>
              <w:tabs>
                <w:tab w:val="right" w:pos="7254"/>
              </w:tabs>
              <w:jc w:val="both"/>
              <w:rPr>
                <w:rFonts w:ascii="Trebuchet MS" w:hAnsi="Trebuchet MS"/>
              </w:rPr>
            </w:pPr>
          </w:p>
          <w:p w14:paraId="2F53C773" w14:textId="426F3794" w:rsidR="00331D58" w:rsidRPr="00FE0F7B" w:rsidRDefault="00331D58" w:rsidP="00E361AB">
            <w:pPr>
              <w:pStyle w:val="BankNormal"/>
              <w:tabs>
                <w:tab w:val="right" w:pos="7218"/>
              </w:tabs>
              <w:spacing w:after="0"/>
              <w:jc w:val="both"/>
              <w:rPr>
                <w:rFonts w:ascii="Trebuchet MS" w:hAnsi="Trebuchet MS" w:cs="Arial"/>
                <w:color w:val="002060"/>
                <w:sz w:val="22"/>
                <w:szCs w:val="22"/>
              </w:rPr>
            </w:pPr>
          </w:p>
        </w:tc>
      </w:tr>
      <w:tr w:rsidR="00F70B18" w:rsidRPr="00FE0F7B" w14:paraId="7A33543F" w14:textId="77777777" w:rsidTr="008E585D">
        <w:trPr>
          <w:trHeight w:val="287"/>
          <w:jc w:val="center"/>
        </w:trPr>
        <w:tc>
          <w:tcPr>
            <w:tcW w:w="1165" w:type="dxa"/>
          </w:tcPr>
          <w:p w14:paraId="15035DEB" w14:textId="19A6DEC6" w:rsidR="00F70B18" w:rsidRPr="00FE0F7B" w:rsidRDefault="00F70B18" w:rsidP="008E585D">
            <w:pPr>
              <w:spacing w:before="120" w:after="120"/>
              <w:rPr>
                <w:rFonts w:ascii="Trebuchet MS" w:eastAsia="Calibri" w:hAnsi="Trebuchet MS" w:cs="Arial"/>
                <w:b/>
              </w:rPr>
            </w:pPr>
            <w:r>
              <w:rPr>
                <w:rFonts w:ascii="Trebuchet MS" w:eastAsia="Calibri" w:hAnsi="Trebuchet MS" w:cs="Arial"/>
                <w:b/>
              </w:rPr>
              <w:t>ITC 21</w:t>
            </w:r>
          </w:p>
        </w:tc>
        <w:tc>
          <w:tcPr>
            <w:tcW w:w="9185" w:type="dxa"/>
          </w:tcPr>
          <w:p w14:paraId="1AF96B23" w14:textId="4268B962" w:rsidR="00F70B18" w:rsidRPr="00F3793C" w:rsidRDefault="00F70B18" w:rsidP="004D0D0F">
            <w:pPr>
              <w:pStyle w:val="BankNormal"/>
              <w:numPr>
                <w:ilvl w:val="0"/>
                <w:numId w:val="117"/>
              </w:numPr>
              <w:tabs>
                <w:tab w:val="right" w:pos="7218"/>
              </w:tabs>
              <w:spacing w:before="120" w:after="120"/>
              <w:ind w:left="714" w:hanging="357"/>
              <w:rPr>
                <w:rFonts w:ascii="Trebuchet MS" w:hAnsi="Trebuchet MS" w:cs="Arial"/>
                <w:b/>
                <w:bCs/>
                <w:sz w:val="20"/>
              </w:rPr>
            </w:pPr>
            <w:r w:rsidRPr="00F3793C">
              <w:rPr>
                <w:rFonts w:ascii="Trebuchet MS" w:hAnsi="Trebuchet MS" w:cs="Arial"/>
                <w:b/>
                <w:bCs/>
                <w:sz w:val="20"/>
              </w:rPr>
              <w:t xml:space="preserve">Evaluation </w:t>
            </w:r>
            <w:r>
              <w:rPr>
                <w:rFonts w:ascii="Trebuchet MS" w:hAnsi="Trebuchet MS" w:cs="Arial"/>
                <w:b/>
                <w:bCs/>
                <w:sz w:val="20"/>
              </w:rPr>
              <w:t>Approach</w:t>
            </w:r>
            <w:r w:rsidRPr="00F3793C">
              <w:rPr>
                <w:rFonts w:ascii="Trebuchet MS" w:hAnsi="Trebuchet MS" w:cs="Arial"/>
                <w:b/>
                <w:bCs/>
                <w:sz w:val="20"/>
              </w:rPr>
              <w:t xml:space="preserve"> </w:t>
            </w:r>
          </w:p>
          <w:p w14:paraId="6D8FE02C" w14:textId="77777777" w:rsidR="00F70B18" w:rsidRDefault="00F70B18" w:rsidP="00F70B18">
            <w:pPr>
              <w:pStyle w:val="BankNormal"/>
              <w:tabs>
                <w:tab w:val="right" w:pos="7218"/>
              </w:tabs>
              <w:spacing w:after="120"/>
              <w:jc w:val="both"/>
              <w:rPr>
                <w:rFonts w:ascii="Trebuchet MS" w:hAnsi="Trebuchet MS" w:cs="Arial"/>
                <w:sz w:val="20"/>
              </w:rPr>
            </w:pPr>
            <w:r w:rsidRPr="00F3793C">
              <w:rPr>
                <w:rFonts w:ascii="Trebuchet MS" w:hAnsi="Trebuchet MS" w:cs="Arial"/>
                <w:sz w:val="20"/>
              </w:rPr>
              <w:t>This section describes the approach that the Procuring Entity will adopt during the evaluation of proposals and the level of input that Bidders will be expected to provide during this period.  This section also identifies the evaluation timetable and describes the process for awarding a contract.</w:t>
            </w:r>
          </w:p>
          <w:p w14:paraId="72522BBD" w14:textId="77777777" w:rsidR="004D0D0F" w:rsidRPr="00F3793C" w:rsidRDefault="004D0D0F" w:rsidP="00F70B18">
            <w:pPr>
              <w:pStyle w:val="BankNormal"/>
              <w:tabs>
                <w:tab w:val="right" w:pos="7218"/>
              </w:tabs>
              <w:spacing w:after="120"/>
              <w:jc w:val="both"/>
              <w:rPr>
                <w:rFonts w:ascii="Trebuchet MS" w:hAnsi="Trebuchet MS" w:cs="Arial"/>
                <w:sz w:val="20"/>
              </w:rPr>
            </w:pPr>
          </w:p>
          <w:p w14:paraId="4397FC9C" w14:textId="77777777" w:rsidR="00F70B18" w:rsidRPr="00F3793C" w:rsidRDefault="00F70B18" w:rsidP="004D0D0F">
            <w:pPr>
              <w:pStyle w:val="BankNormal"/>
              <w:numPr>
                <w:ilvl w:val="1"/>
                <w:numId w:val="117"/>
              </w:numPr>
              <w:tabs>
                <w:tab w:val="right" w:pos="7218"/>
              </w:tabs>
              <w:spacing w:before="120" w:after="120"/>
              <w:ind w:left="714" w:hanging="357"/>
              <w:jc w:val="both"/>
              <w:rPr>
                <w:rFonts w:ascii="Trebuchet MS" w:hAnsi="Trebuchet MS" w:cs="Arial"/>
                <w:b/>
                <w:bCs/>
                <w:sz w:val="20"/>
              </w:rPr>
            </w:pPr>
            <w:r w:rsidRPr="00F3793C">
              <w:rPr>
                <w:rFonts w:ascii="Trebuchet MS" w:hAnsi="Trebuchet MS" w:cs="Arial"/>
                <w:b/>
                <w:bCs/>
                <w:sz w:val="20"/>
              </w:rPr>
              <w:t>Overall Evaluation Process</w:t>
            </w:r>
          </w:p>
          <w:p w14:paraId="38C2B3A1" w14:textId="77777777" w:rsidR="00F70B18" w:rsidRPr="00F3793C" w:rsidRDefault="00F70B18" w:rsidP="001700BD">
            <w:pPr>
              <w:pStyle w:val="BankNormal"/>
              <w:numPr>
                <w:ilvl w:val="0"/>
                <w:numId w:val="118"/>
              </w:numPr>
              <w:tabs>
                <w:tab w:val="right" w:pos="7218"/>
              </w:tabs>
              <w:spacing w:after="120"/>
              <w:jc w:val="both"/>
              <w:rPr>
                <w:rFonts w:ascii="Trebuchet MS" w:hAnsi="Trebuchet MS" w:cs="Arial"/>
                <w:sz w:val="20"/>
              </w:rPr>
            </w:pPr>
            <w:r w:rsidRPr="00F3793C">
              <w:rPr>
                <w:rFonts w:ascii="Trebuchet MS" w:hAnsi="Trebuchet MS" w:cs="Arial"/>
                <w:sz w:val="20"/>
              </w:rPr>
              <w:t>The Bidders’ proposals shall be evaluated in three (3) stages</w:t>
            </w:r>
          </w:p>
          <w:p w14:paraId="207201DB" w14:textId="32CC9A99" w:rsidR="00F70B18" w:rsidRPr="00EC35FE" w:rsidRDefault="00F70B18" w:rsidP="00F70B18">
            <w:pPr>
              <w:pStyle w:val="BankNormal"/>
              <w:numPr>
                <w:ilvl w:val="2"/>
                <w:numId w:val="4"/>
              </w:numPr>
              <w:tabs>
                <w:tab w:val="right" w:pos="7218"/>
              </w:tabs>
              <w:spacing w:after="120"/>
              <w:ind w:left="1327" w:hanging="90"/>
              <w:jc w:val="both"/>
              <w:rPr>
                <w:rFonts w:ascii="Trebuchet MS" w:hAnsi="Trebuchet MS" w:cs="Arial"/>
                <w:sz w:val="20"/>
              </w:rPr>
            </w:pPr>
            <w:r w:rsidRPr="00F3793C">
              <w:rPr>
                <w:rFonts w:ascii="Trebuchet MS" w:hAnsi="Trebuchet MS" w:cs="Arial"/>
                <w:sz w:val="20"/>
              </w:rPr>
              <w:t xml:space="preserve">A preliminary evaluation which entails an examination of the bidding documents to determine adherence to the eligibility requirements as outline </w:t>
            </w:r>
            <w:r w:rsidRPr="00EC35FE">
              <w:rPr>
                <w:rFonts w:ascii="Trebuchet MS" w:hAnsi="Trebuchet MS" w:cs="Arial"/>
                <w:sz w:val="20"/>
              </w:rPr>
              <w:t>at ITC 6.9</w:t>
            </w:r>
            <w:r w:rsidR="005B0E50" w:rsidRPr="00EC35FE">
              <w:rPr>
                <w:rFonts w:ascii="Trebuchet MS" w:hAnsi="Trebuchet MS" w:cs="Arial"/>
                <w:sz w:val="20"/>
              </w:rPr>
              <w:t>.</w:t>
            </w:r>
          </w:p>
          <w:p w14:paraId="50BDE448" w14:textId="3489C523" w:rsidR="00F70B18" w:rsidRPr="00F3793C" w:rsidRDefault="00F70B18" w:rsidP="00F70B18">
            <w:pPr>
              <w:pStyle w:val="BankNormal"/>
              <w:numPr>
                <w:ilvl w:val="2"/>
                <w:numId w:val="4"/>
              </w:numPr>
              <w:tabs>
                <w:tab w:val="right" w:pos="7218"/>
              </w:tabs>
              <w:spacing w:after="120"/>
              <w:ind w:left="1327" w:hanging="90"/>
              <w:jc w:val="both"/>
              <w:rPr>
                <w:rFonts w:ascii="Trebuchet MS" w:hAnsi="Trebuchet MS" w:cs="Arial"/>
                <w:sz w:val="20"/>
              </w:rPr>
            </w:pPr>
            <w:r w:rsidRPr="00F3793C">
              <w:rPr>
                <w:rFonts w:ascii="Trebuchet MS" w:hAnsi="Trebuchet MS" w:cs="Arial"/>
                <w:sz w:val="20"/>
              </w:rPr>
              <w:t>A detailed requirement to determine the degree to which the proposal satisf</w:t>
            </w:r>
            <w:r w:rsidR="000F6DD7">
              <w:rPr>
                <w:rFonts w:ascii="Trebuchet MS" w:hAnsi="Trebuchet MS" w:cs="Arial"/>
                <w:sz w:val="20"/>
              </w:rPr>
              <w:t>ies</w:t>
            </w:r>
            <w:r w:rsidRPr="00F3793C">
              <w:rPr>
                <w:rFonts w:ascii="Trebuchet MS" w:hAnsi="Trebuchet MS" w:cs="Arial"/>
                <w:sz w:val="20"/>
              </w:rPr>
              <w:t xml:space="preserve"> the technical requirements</w:t>
            </w:r>
            <w:r w:rsidR="005B0E50">
              <w:rPr>
                <w:rFonts w:ascii="Trebuchet MS" w:hAnsi="Trebuchet MS" w:cs="Arial"/>
                <w:sz w:val="20"/>
              </w:rPr>
              <w:t>.</w:t>
            </w:r>
          </w:p>
          <w:p w14:paraId="1FEB8110" w14:textId="597D30F9" w:rsidR="00F70B18" w:rsidRPr="00F3793C" w:rsidRDefault="00F70B18" w:rsidP="00F70B18">
            <w:pPr>
              <w:pStyle w:val="BankNormal"/>
              <w:numPr>
                <w:ilvl w:val="2"/>
                <w:numId w:val="4"/>
              </w:numPr>
              <w:tabs>
                <w:tab w:val="right" w:pos="7218"/>
              </w:tabs>
              <w:spacing w:after="120"/>
              <w:ind w:left="1327" w:hanging="90"/>
              <w:jc w:val="both"/>
              <w:rPr>
                <w:rFonts w:ascii="Trebuchet MS" w:hAnsi="Trebuchet MS" w:cs="Arial"/>
                <w:sz w:val="20"/>
              </w:rPr>
            </w:pPr>
            <w:r w:rsidRPr="00F3793C">
              <w:rPr>
                <w:rFonts w:ascii="Trebuchet MS" w:hAnsi="Trebuchet MS" w:cs="Arial"/>
                <w:sz w:val="20"/>
              </w:rPr>
              <w:t>A Financial Evaluation using the assigned formula</w:t>
            </w:r>
            <w:r w:rsidR="005B0E50">
              <w:rPr>
                <w:rFonts w:ascii="Trebuchet MS" w:hAnsi="Trebuchet MS" w:cs="Arial"/>
                <w:sz w:val="20"/>
              </w:rPr>
              <w:t>.</w:t>
            </w:r>
          </w:p>
          <w:p w14:paraId="28C313A9" w14:textId="02CDDA3B" w:rsidR="00F70B18" w:rsidRPr="00F3793C" w:rsidRDefault="00F70B18" w:rsidP="001700BD">
            <w:pPr>
              <w:pStyle w:val="BankNormal"/>
              <w:numPr>
                <w:ilvl w:val="0"/>
                <w:numId w:val="118"/>
              </w:numPr>
              <w:tabs>
                <w:tab w:val="right" w:pos="7218"/>
              </w:tabs>
              <w:spacing w:after="120"/>
              <w:jc w:val="both"/>
              <w:rPr>
                <w:rFonts w:ascii="Trebuchet MS" w:hAnsi="Trebuchet MS" w:cs="Arial"/>
                <w:sz w:val="20"/>
              </w:rPr>
            </w:pPr>
            <w:r w:rsidRPr="00F3793C">
              <w:rPr>
                <w:rFonts w:ascii="Trebuchet MS" w:hAnsi="Trebuchet MS" w:cs="Arial"/>
                <w:sz w:val="20"/>
              </w:rPr>
              <w:t>To establish eligibility</w:t>
            </w:r>
            <w:r w:rsidR="005240EA">
              <w:rPr>
                <w:rFonts w:ascii="Trebuchet MS" w:hAnsi="Trebuchet MS" w:cs="Arial"/>
                <w:sz w:val="20"/>
              </w:rPr>
              <w:t>,</w:t>
            </w:r>
            <w:r w:rsidRPr="00F3793C">
              <w:rPr>
                <w:rFonts w:ascii="Trebuchet MS" w:hAnsi="Trebuchet MS" w:cs="Arial"/>
                <w:sz w:val="20"/>
              </w:rPr>
              <w:t xml:space="preserve"> all Bidders invited to bid </w:t>
            </w:r>
            <w:r w:rsidRPr="00F3793C">
              <w:rPr>
                <w:rFonts w:ascii="Trebuchet MS" w:hAnsi="Trebuchet MS" w:cs="Arial"/>
                <w:b/>
                <w:bCs/>
                <w:sz w:val="20"/>
              </w:rPr>
              <w:t>SHALL</w:t>
            </w:r>
            <w:r w:rsidRPr="00F3793C">
              <w:rPr>
                <w:rFonts w:ascii="Trebuchet MS" w:hAnsi="Trebuchet MS" w:cs="Arial"/>
                <w:sz w:val="20"/>
              </w:rPr>
              <w:t xml:space="preserve"> comply with the following criteria at the time of bid submission:</w:t>
            </w:r>
          </w:p>
          <w:p w14:paraId="55C4B41D" w14:textId="3A7B25F2" w:rsidR="00F70B18" w:rsidRPr="008B16E6" w:rsidRDefault="00F70B18" w:rsidP="008B16E6">
            <w:pPr>
              <w:pStyle w:val="BankNormal"/>
              <w:numPr>
                <w:ilvl w:val="0"/>
                <w:numId w:val="120"/>
              </w:numPr>
              <w:tabs>
                <w:tab w:val="right" w:pos="7218"/>
              </w:tabs>
              <w:spacing w:after="0"/>
              <w:ind w:left="1597" w:hanging="89"/>
              <w:jc w:val="both"/>
              <w:rPr>
                <w:rFonts w:ascii="Trebuchet MS" w:hAnsi="Trebuchet MS" w:cs="Arial"/>
                <w:sz w:val="20"/>
              </w:rPr>
            </w:pPr>
            <w:r w:rsidRPr="00F3793C">
              <w:rPr>
                <w:rFonts w:ascii="Trebuchet MS" w:hAnsi="Trebuchet MS" w:cs="Arial"/>
                <w:sz w:val="20"/>
              </w:rPr>
              <w:t>A copy of a valid Tax Compliance Certificate/Letter</w:t>
            </w:r>
          </w:p>
          <w:p w14:paraId="14E86CCF" w14:textId="7A7D4C10" w:rsidR="004B3C0B" w:rsidRDefault="004B3C0B" w:rsidP="001700BD">
            <w:pPr>
              <w:pStyle w:val="BankNormal"/>
              <w:numPr>
                <w:ilvl w:val="0"/>
                <w:numId w:val="120"/>
              </w:numPr>
              <w:tabs>
                <w:tab w:val="right" w:pos="7218"/>
              </w:tabs>
              <w:spacing w:after="0"/>
              <w:ind w:left="1597" w:hanging="89"/>
              <w:jc w:val="both"/>
              <w:rPr>
                <w:rFonts w:ascii="Trebuchet MS" w:hAnsi="Trebuchet MS" w:cs="Arial"/>
                <w:sz w:val="20"/>
              </w:rPr>
            </w:pPr>
            <w:r>
              <w:rPr>
                <w:rFonts w:ascii="Trebuchet MS" w:hAnsi="Trebuchet MS" w:cs="Arial"/>
                <w:sz w:val="20"/>
              </w:rPr>
              <w:t>Signed Technical Proposal Form</w:t>
            </w:r>
          </w:p>
          <w:p w14:paraId="33DBF9EC" w14:textId="42485C38" w:rsidR="004B3C0B" w:rsidRPr="007B0B6C" w:rsidRDefault="004B3C0B" w:rsidP="001700BD">
            <w:pPr>
              <w:pStyle w:val="BankNormal"/>
              <w:numPr>
                <w:ilvl w:val="0"/>
                <w:numId w:val="120"/>
              </w:numPr>
              <w:tabs>
                <w:tab w:val="right" w:pos="7218"/>
              </w:tabs>
              <w:spacing w:after="0"/>
              <w:ind w:left="1597" w:hanging="89"/>
              <w:jc w:val="both"/>
              <w:rPr>
                <w:rFonts w:ascii="Trebuchet MS" w:hAnsi="Trebuchet MS" w:cs="Arial"/>
                <w:sz w:val="20"/>
              </w:rPr>
            </w:pPr>
            <w:r w:rsidRPr="007B0B6C">
              <w:rPr>
                <w:rFonts w:ascii="Trebuchet MS" w:hAnsi="Trebuchet MS" w:cs="Arial"/>
                <w:sz w:val="20"/>
              </w:rPr>
              <w:t>Signed Financial Proposal Form</w:t>
            </w:r>
          </w:p>
          <w:p w14:paraId="7FE520E6" w14:textId="39996634" w:rsidR="007B0B6C" w:rsidRPr="007B0B6C" w:rsidRDefault="007B0B6C" w:rsidP="001700BD">
            <w:pPr>
              <w:pStyle w:val="BankNormal"/>
              <w:numPr>
                <w:ilvl w:val="0"/>
                <w:numId w:val="120"/>
              </w:numPr>
              <w:tabs>
                <w:tab w:val="right" w:pos="7218"/>
              </w:tabs>
              <w:spacing w:after="0"/>
              <w:ind w:left="1597" w:hanging="89"/>
              <w:jc w:val="both"/>
              <w:rPr>
                <w:rFonts w:ascii="Trebuchet MS" w:hAnsi="Trebuchet MS" w:cs="Arial"/>
                <w:sz w:val="20"/>
              </w:rPr>
            </w:pPr>
            <w:r w:rsidRPr="007B0B6C">
              <w:rPr>
                <w:rFonts w:ascii="Trebuchet MS" w:hAnsi="Trebuchet MS" w:cs="Arial"/>
                <w:sz w:val="20"/>
              </w:rPr>
              <w:t>Civil/Structural Engineer (PE) listed – Registered with the Professional Engineering Registration Board (PERB)</w:t>
            </w:r>
          </w:p>
          <w:p w14:paraId="7A4F161A" w14:textId="7BB4D048" w:rsidR="007B0B6C" w:rsidRPr="007B0B6C" w:rsidRDefault="007B0B6C" w:rsidP="001700BD">
            <w:pPr>
              <w:pStyle w:val="BankNormal"/>
              <w:numPr>
                <w:ilvl w:val="0"/>
                <w:numId w:val="120"/>
              </w:numPr>
              <w:tabs>
                <w:tab w:val="right" w:pos="7218"/>
              </w:tabs>
              <w:spacing w:after="0"/>
              <w:ind w:left="1597" w:hanging="89"/>
              <w:jc w:val="both"/>
              <w:rPr>
                <w:rFonts w:ascii="Trebuchet MS" w:hAnsi="Trebuchet MS" w:cs="Arial"/>
                <w:sz w:val="20"/>
              </w:rPr>
            </w:pPr>
            <w:r w:rsidRPr="007B0B6C">
              <w:rPr>
                <w:rFonts w:ascii="Trebuchet MS" w:hAnsi="Trebuchet MS" w:cs="Arial"/>
                <w:sz w:val="20"/>
              </w:rPr>
              <w:t>Mechanical Engineer (PE) / Electrical Engineer (PE) listed – Registered with the Professional Engineering Registration Board (PERB)</w:t>
            </w:r>
          </w:p>
          <w:p w14:paraId="747FF7E7" w14:textId="2047C431" w:rsidR="007B0B6C" w:rsidRPr="007B0B6C" w:rsidRDefault="007B0B6C" w:rsidP="001700BD">
            <w:pPr>
              <w:pStyle w:val="BankNormal"/>
              <w:numPr>
                <w:ilvl w:val="0"/>
                <w:numId w:val="120"/>
              </w:numPr>
              <w:tabs>
                <w:tab w:val="right" w:pos="7218"/>
              </w:tabs>
              <w:spacing w:after="0"/>
              <w:ind w:left="1597" w:hanging="89"/>
              <w:jc w:val="both"/>
              <w:rPr>
                <w:rFonts w:ascii="Trebuchet MS" w:hAnsi="Trebuchet MS" w:cs="Arial"/>
                <w:sz w:val="20"/>
              </w:rPr>
            </w:pPr>
            <w:bookmarkStart w:id="75" w:name="_Hlk141947794"/>
            <w:r w:rsidRPr="007B0B6C">
              <w:rPr>
                <w:rFonts w:ascii="Trebuchet MS" w:hAnsi="Trebuchet MS" w:cs="Arial"/>
                <w:sz w:val="20"/>
              </w:rPr>
              <w:t>Architect listed - Registration with Architects Registration Board of Jamaica</w:t>
            </w:r>
            <w:bookmarkEnd w:id="75"/>
          </w:p>
          <w:p w14:paraId="2451A322" w14:textId="77777777" w:rsidR="009B4156" w:rsidRPr="009B4156" w:rsidRDefault="009B4156" w:rsidP="009B4156">
            <w:pPr>
              <w:pStyle w:val="BankNormal"/>
              <w:tabs>
                <w:tab w:val="right" w:pos="7218"/>
              </w:tabs>
              <w:spacing w:after="0"/>
              <w:ind w:left="1599"/>
              <w:contextualSpacing/>
              <w:jc w:val="both"/>
              <w:rPr>
                <w:rFonts w:ascii="Trebuchet MS" w:hAnsi="Trebuchet MS" w:cs="Arial"/>
                <w:sz w:val="20"/>
              </w:rPr>
            </w:pPr>
          </w:p>
          <w:p w14:paraId="420BACE9" w14:textId="492388B2" w:rsidR="00F70B18" w:rsidRDefault="00012DA5" w:rsidP="001700BD">
            <w:pPr>
              <w:pStyle w:val="BankNormal"/>
              <w:numPr>
                <w:ilvl w:val="0"/>
                <w:numId w:val="118"/>
              </w:numPr>
              <w:tabs>
                <w:tab w:val="right" w:pos="7218"/>
              </w:tabs>
              <w:spacing w:after="120"/>
              <w:jc w:val="both"/>
              <w:rPr>
                <w:rFonts w:ascii="Trebuchet MS" w:hAnsi="Trebuchet MS" w:cs="Arial"/>
                <w:sz w:val="20"/>
              </w:rPr>
            </w:pPr>
            <w:r>
              <w:rPr>
                <w:rFonts w:ascii="Trebuchet MS" w:hAnsi="Trebuchet MS" w:cs="Arial"/>
                <w:sz w:val="20"/>
              </w:rPr>
              <w:t>Only bids which satisfy the eligibility requirements will be shortlisted for the detailed assessment. The Bids that do not satisfy the eligibility requirements will be deemed as ineligible and will be disqualified</w:t>
            </w:r>
            <w:r w:rsidR="005B0E50">
              <w:rPr>
                <w:rFonts w:ascii="Trebuchet MS" w:hAnsi="Trebuchet MS" w:cs="Arial"/>
                <w:sz w:val="20"/>
              </w:rPr>
              <w:t>.</w:t>
            </w:r>
          </w:p>
          <w:p w14:paraId="3D36CBC0" w14:textId="381E7892" w:rsidR="00F70B18" w:rsidRPr="00FE0F7B" w:rsidRDefault="00012DA5" w:rsidP="001700BD">
            <w:pPr>
              <w:pStyle w:val="BankNormal"/>
              <w:numPr>
                <w:ilvl w:val="0"/>
                <w:numId w:val="118"/>
              </w:numPr>
              <w:tabs>
                <w:tab w:val="right" w:pos="7218"/>
              </w:tabs>
              <w:spacing w:after="120"/>
              <w:jc w:val="both"/>
              <w:rPr>
                <w:rFonts w:ascii="Trebuchet MS" w:hAnsi="Trebuchet MS" w:cs="Arial"/>
                <w:sz w:val="22"/>
                <w:szCs w:val="22"/>
              </w:rPr>
            </w:pPr>
            <w:r>
              <w:rPr>
                <w:rFonts w:ascii="Trebuchet MS" w:hAnsi="Trebuchet MS" w:cs="Arial"/>
                <w:sz w:val="20"/>
              </w:rPr>
              <w:t>Only Proposal</w:t>
            </w:r>
            <w:r w:rsidR="00CD43F2">
              <w:rPr>
                <w:rFonts w:ascii="Trebuchet MS" w:hAnsi="Trebuchet MS" w:cs="Arial"/>
                <w:sz w:val="20"/>
              </w:rPr>
              <w:t>s</w:t>
            </w:r>
            <w:r>
              <w:rPr>
                <w:rFonts w:ascii="Trebuchet MS" w:hAnsi="Trebuchet MS" w:cs="Arial"/>
                <w:sz w:val="20"/>
              </w:rPr>
              <w:t xml:space="preserve"> that meet or exceed the minimum technical qualifying score </w:t>
            </w:r>
            <w:r w:rsidRPr="00EC35FE">
              <w:rPr>
                <w:rFonts w:ascii="Trebuchet MS" w:hAnsi="Trebuchet MS" w:cs="Arial"/>
                <w:sz w:val="20"/>
              </w:rPr>
              <w:t xml:space="preserve">of </w:t>
            </w:r>
            <w:r w:rsidR="005B0E50" w:rsidRPr="00EC35FE">
              <w:rPr>
                <w:rFonts w:ascii="Trebuchet MS" w:hAnsi="Trebuchet MS" w:cs="Arial"/>
                <w:sz w:val="20"/>
              </w:rPr>
              <w:t>60</w:t>
            </w:r>
            <w:r w:rsidRPr="00EC35FE">
              <w:rPr>
                <w:rFonts w:ascii="Trebuchet MS" w:hAnsi="Trebuchet MS" w:cs="Arial"/>
                <w:sz w:val="20"/>
              </w:rPr>
              <w:t>/</w:t>
            </w:r>
            <w:r w:rsidR="005B0E50" w:rsidRPr="00EC35FE">
              <w:rPr>
                <w:rFonts w:ascii="Trebuchet MS" w:hAnsi="Trebuchet MS" w:cs="Arial"/>
                <w:sz w:val="20"/>
              </w:rPr>
              <w:t>80</w:t>
            </w:r>
            <w:r w:rsidRPr="00EC35FE">
              <w:rPr>
                <w:rFonts w:ascii="Trebuchet MS" w:hAnsi="Trebuchet MS" w:cs="Arial"/>
                <w:sz w:val="20"/>
              </w:rPr>
              <w:t xml:space="preserve"> will </w:t>
            </w:r>
            <w:r w:rsidR="00CF4F37">
              <w:rPr>
                <w:rFonts w:ascii="Trebuchet MS" w:hAnsi="Trebuchet MS" w:cs="Arial"/>
                <w:sz w:val="20"/>
              </w:rPr>
              <w:t xml:space="preserve">have their </w:t>
            </w:r>
            <w:r w:rsidR="00CF4F37" w:rsidRPr="00EC35FE">
              <w:rPr>
                <w:rFonts w:ascii="Trebuchet MS" w:hAnsi="Trebuchet MS" w:cs="Arial"/>
                <w:sz w:val="20"/>
              </w:rPr>
              <w:t>financial proposals</w:t>
            </w:r>
            <w:r w:rsidRPr="00EC35FE">
              <w:rPr>
                <w:rFonts w:ascii="Trebuchet MS" w:hAnsi="Trebuchet MS" w:cs="Arial"/>
                <w:sz w:val="20"/>
              </w:rPr>
              <w:t xml:space="preserve"> </w:t>
            </w:r>
            <w:r w:rsidR="00FB2347">
              <w:rPr>
                <w:rFonts w:ascii="Trebuchet MS" w:hAnsi="Trebuchet MS" w:cs="Arial"/>
                <w:sz w:val="20"/>
              </w:rPr>
              <w:t>considered</w:t>
            </w:r>
            <w:r w:rsidRPr="00EC35FE">
              <w:rPr>
                <w:rFonts w:ascii="Trebuchet MS" w:hAnsi="Trebuchet MS" w:cs="Arial"/>
                <w:sz w:val="20"/>
              </w:rPr>
              <w:t>. The financial proposals will be assessed in accordance with the ITC 2</w:t>
            </w:r>
            <w:r w:rsidR="00EC35FE" w:rsidRPr="00EC35FE">
              <w:rPr>
                <w:rFonts w:ascii="Trebuchet MS" w:hAnsi="Trebuchet MS" w:cs="Arial"/>
                <w:sz w:val="20"/>
              </w:rPr>
              <w:t>2</w:t>
            </w:r>
            <w:r w:rsidRPr="00EC35FE">
              <w:rPr>
                <w:rFonts w:ascii="Trebuchet MS" w:hAnsi="Trebuchet MS" w:cs="Arial"/>
                <w:sz w:val="20"/>
              </w:rPr>
              <w:t>, 2</w:t>
            </w:r>
            <w:r w:rsidR="00EC35FE" w:rsidRPr="00EC35FE">
              <w:rPr>
                <w:rFonts w:ascii="Trebuchet MS" w:hAnsi="Trebuchet MS" w:cs="Arial"/>
                <w:sz w:val="20"/>
              </w:rPr>
              <w:t>3</w:t>
            </w:r>
            <w:r w:rsidRPr="00EC35FE">
              <w:rPr>
                <w:rFonts w:ascii="Trebuchet MS" w:hAnsi="Trebuchet MS" w:cs="Arial"/>
                <w:sz w:val="20"/>
              </w:rPr>
              <w:t xml:space="preserve"> &amp; 27.1</w:t>
            </w:r>
            <w:r w:rsidR="001D1A29" w:rsidRPr="00EC35FE">
              <w:rPr>
                <w:rFonts w:ascii="Trebuchet MS" w:hAnsi="Trebuchet MS" w:cs="Arial"/>
                <w:sz w:val="20"/>
              </w:rPr>
              <w:t>.</w:t>
            </w:r>
          </w:p>
        </w:tc>
      </w:tr>
      <w:tr w:rsidR="002D4828" w:rsidRPr="00FE0F7B" w14:paraId="09D47C3E" w14:textId="77777777" w:rsidTr="008E585D">
        <w:trPr>
          <w:trHeight w:val="1070"/>
          <w:jc w:val="center"/>
        </w:trPr>
        <w:tc>
          <w:tcPr>
            <w:tcW w:w="1165" w:type="dxa"/>
          </w:tcPr>
          <w:p w14:paraId="65BB8C59" w14:textId="597FCC8E" w:rsidR="002D4828" w:rsidRPr="00F950AF" w:rsidRDefault="002D4828" w:rsidP="008E585D">
            <w:pPr>
              <w:spacing w:before="120" w:after="120"/>
              <w:rPr>
                <w:rFonts w:ascii="Trebuchet MS" w:hAnsi="Trebuchet MS" w:cs="Arial"/>
                <w:bCs/>
                <w:i/>
                <w:color w:val="0066FF"/>
              </w:rPr>
            </w:pPr>
            <w:r w:rsidRPr="00F950AF">
              <w:rPr>
                <w:rFonts w:ascii="Trebuchet MS" w:eastAsia="Calibri" w:hAnsi="Trebuchet MS" w:cs="Arial"/>
                <w:b/>
              </w:rPr>
              <w:t>ITC 2</w:t>
            </w:r>
            <w:r w:rsidR="00EF49C2" w:rsidRPr="00F950AF">
              <w:rPr>
                <w:rFonts w:ascii="Trebuchet MS" w:eastAsia="Calibri" w:hAnsi="Trebuchet MS" w:cs="Arial"/>
                <w:b/>
              </w:rPr>
              <w:t>2</w:t>
            </w:r>
            <w:r w:rsidRPr="00F950AF">
              <w:rPr>
                <w:rFonts w:ascii="Trebuchet MS" w:eastAsia="Calibri" w:hAnsi="Trebuchet MS" w:cs="Arial"/>
                <w:b/>
              </w:rPr>
              <w:t xml:space="preserve">.1 </w:t>
            </w:r>
          </w:p>
        </w:tc>
        <w:tc>
          <w:tcPr>
            <w:tcW w:w="9185" w:type="dxa"/>
          </w:tcPr>
          <w:p w14:paraId="67043288" w14:textId="139DDD53" w:rsidR="002D4828" w:rsidRPr="00490508" w:rsidRDefault="002D4828" w:rsidP="004D0D0F">
            <w:pPr>
              <w:pStyle w:val="BankNormal"/>
              <w:tabs>
                <w:tab w:val="right" w:pos="7218"/>
              </w:tabs>
              <w:spacing w:before="120" w:after="120"/>
              <w:jc w:val="both"/>
              <w:rPr>
                <w:rFonts w:ascii="Trebuchet MS" w:hAnsi="Trebuchet MS" w:cs="Arial"/>
                <w:sz w:val="22"/>
                <w:szCs w:val="22"/>
              </w:rPr>
            </w:pPr>
            <w:r w:rsidRPr="00490508">
              <w:rPr>
                <w:rFonts w:ascii="Trebuchet MS" w:hAnsi="Trebuchet MS" w:cs="Arial"/>
                <w:sz w:val="22"/>
                <w:szCs w:val="22"/>
              </w:rPr>
              <w:t>Criteria, sub-criteria, and point system for the evaluation of the Full Technical Proposals are:</w:t>
            </w:r>
          </w:p>
          <w:p w14:paraId="0A9EE610" w14:textId="64535819" w:rsidR="00CD3394" w:rsidRPr="00490508" w:rsidRDefault="001D1A29" w:rsidP="001700BD">
            <w:pPr>
              <w:pStyle w:val="BankNormal"/>
              <w:numPr>
                <w:ilvl w:val="2"/>
                <w:numId w:val="119"/>
              </w:numPr>
              <w:tabs>
                <w:tab w:val="right" w:pos="7218"/>
              </w:tabs>
              <w:spacing w:after="0"/>
              <w:ind w:left="1062" w:hanging="630"/>
              <w:jc w:val="both"/>
              <w:rPr>
                <w:rFonts w:ascii="Trebuchet MS" w:hAnsi="Trebuchet MS" w:cs="Arial"/>
                <w:b/>
                <w:bCs/>
                <w:sz w:val="22"/>
                <w:szCs w:val="22"/>
              </w:rPr>
            </w:pPr>
            <w:r w:rsidRPr="00490508">
              <w:rPr>
                <w:rFonts w:ascii="Trebuchet MS" w:hAnsi="Trebuchet MS" w:cs="Arial"/>
                <w:b/>
                <w:bCs/>
                <w:sz w:val="22"/>
                <w:szCs w:val="22"/>
              </w:rPr>
              <w:t xml:space="preserve"> </w:t>
            </w:r>
            <w:r w:rsidR="00CD3394" w:rsidRPr="00490508">
              <w:rPr>
                <w:rFonts w:ascii="Trebuchet MS" w:hAnsi="Trebuchet MS" w:cs="Arial"/>
                <w:b/>
                <w:bCs/>
                <w:sz w:val="22"/>
                <w:szCs w:val="22"/>
              </w:rPr>
              <w:t>Detailed</w:t>
            </w:r>
            <w:r w:rsidR="00F70B18" w:rsidRPr="00490508">
              <w:rPr>
                <w:rFonts w:ascii="Trebuchet MS" w:hAnsi="Trebuchet MS" w:cs="Arial"/>
                <w:b/>
                <w:bCs/>
                <w:sz w:val="22"/>
                <w:szCs w:val="22"/>
              </w:rPr>
              <w:t>/Technical</w:t>
            </w:r>
            <w:r w:rsidR="00CD3394" w:rsidRPr="00490508">
              <w:rPr>
                <w:rFonts w:ascii="Trebuchet MS" w:hAnsi="Trebuchet MS" w:cs="Arial"/>
                <w:b/>
                <w:bCs/>
                <w:sz w:val="22"/>
                <w:szCs w:val="22"/>
              </w:rPr>
              <w:t xml:space="preserve"> Evaluation</w:t>
            </w:r>
          </w:p>
          <w:p w14:paraId="26F9C571" w14:textId="64F79F15" w:rsidR="00CD3394" w:rsidRPr="00490508" w:rsidRDefault="00CD3394" w:rsidP="00CD3394">
            <w:pPr>
              <w:pStyle w:val="BankNormal"/>
              <w:tabs>
                <w:tab w:val="right" w:pos="7218"/>
              </w:tabs>
              <w:spacing w:after="0"/>
              <w:ind w:left="1440"/>
              <w:jc w:val="both"/>
              <w:rPr>
                <w:rFonts w:ascii="Trebuchet MS" w:hAnsi="Trebuchet MS" w:cs="Arial"/>
                <w:b/>
                <w:bCs/>
                <w:sz w:val="22"/>
                <w:szCs w:val="22"/>
              </w:rPr>
            </w:pPr>
            <w:r w:rsidRPr="00490508">
              <w:rPr>
                <w:rFonts w:ascii="Trebuchet MS" w:hAnsi="Trebuchet MS" w:cs="Arial"/>
                <w:b/>
                <w:bCs/>
                <w:sz w:val="22"/>
                <w:szCs w:val="22"/>
              </w:rPr>
              <w:t xml:space="preserve">  </w:t>
            </w:r>
          </w:p>
          <w:p w14:paraId="24400CF9" w14:textId="5A8007D9" w:rsidR="009D306F" w:rsidRPr="00490508" w:rsidRDefault="0036759C" w:rsidP="001700BD">
            <w:pPr>
              <w:pStyle w:val="BankNormal"/>
              <w:numPr>
                <w:ilvl w:val="0"/>
                <w:numId w:val="118"/>
              </w:numPr>
              <w:tabs>
                <w:tab w:val="right" w:pos="7218"/>
              </w:tabs>
              <w:spacing w:after="120"/>
              <w:jc w:val="both"/>
              <w:rPr>
                <w:rFonts w:ascii="Trebuchet MS" w:hAnsi="Trebuchet MS" w:cs="Arial"/>
                <w:sz w:val="22"/>
                <w:szCs w:val="22"/>
              </w:rPr>
            </w:pPr>
            <w:r w:rsidRPr="00490508">
              <w:rPr>
                <w:rFonts w:ascii="Trebuchet MS" w:hAnsi="Trebuchet MS" w:cs="Arial"/>
                <w:sz w:val="22"/>
                <w:szCs w:val="22"/>
              </w:rPr>
              <w:t xml:space="preserve">Evaluation will be </w:t>
            </w:r>
            <w:r w:rsidR="005B0E50" w:rsidRPr="00490508">
              <w:rPr>
                <w:rFonts w:ascii="Trebuchet MS" w:hAnsi="Trebuchet MS" w:cs="Arial"/>
                <w:sz w:val="22"/>
                <w:szCs w:val="22"/>
              </w:rPr>
              <w:t>done, and t</w:t>
            </w:r>
            <w:r w:rsidR="009D306F" w:rsidRPr="00490508">
              <w:rPr>
                <w:rFonts w:ascii="Trebuchet MS" w:hAnsi="Trebuchet MS" w:cs="Arial"/>
                <w:sz w:val="22"/>
                <w:szCs w:val="22"/>
              </w:rPr>
              <w:t xml:space="preserve">he Procuring Entity will seek to determine the </w:t>
            </w:r>
            <w:r w:rsidR="009D306F" w:rsidRPr="00490508">
              <w:rPr>
                <w:rFonts w:ascii="Trebuchet MS" w:hAnsi="Trebuchet MS" w:cs="Arial"/>
                <w:b/>
                <w:bCs/>
                <w:sz w:val="22"/>
                <w:szCs w:val="22"/>
              </w:rPr>
              <w:t xml:space="preserve">Most Advantageous </w:t>
            </w:r>
            <w:r w:rsidR="005B0E50" w:rsidRPr="00490508">
              <w:rPr>
                <w:rFonts w:ascii="Trebuchet MS" w:hAnsi="Trebuchet MS" w:cs="Arial"/>
                <w:b/>
                <w:bCs/>
                <w:sz w:val="22"/>
                <w:szCs w:val="22"/>
              </w:rPr>
              <w:t>bid</w:t>
            </w:r>
            <w:r w:rsidR="009D306F" w:rsidRPr="00490508">
              <w:rPr>
                <w:rFonts w:ascii="Trebuchet MS" w:hAnsi="Trebuchet MS" w:cs="Arial"/>
                <w:b/>
                <w:bCs/>
                <w:sz w:val="22"/>
                <w:szCs w:val="22"/>
              </w:rPr>
              <w:t xml:space="preserve">. </w:t>
            </w:r>
            <w:r w:rsidR="00876923" w:rsidRPr="00490508">
              <w:rPr>
                <w:rFonts w:ascii="Trebuchet MS" w:hAnsi="Trebuchet MS" w:cs="Arial"/>
                <w:sz w:val="22"/>
                <w:szCs w:val="22"/>
              </w:rPr>
              <w:t>Other factors such as logistics and efficiency in delivery and combinations will be considered.</w:t>
            </w:r>
          </w:p>
          <w:p w14:paraId="426556EA" w14:textId="53899748" w:rsidR="00F950AF" w:rsidRPr="00490508" w:rsidRDefault="00CD3394" w:rsidP="001700BD">
            <w:pPr>
              <w:pStyle w:val="BankNormal"/>
              <w:numPr>
                <w:ilvl w:val="0"/>
                <w:numId w:val="118"/>
              </w:numPr>
              <w:tabs>
                <w:tab w:val="right" w:pos="7218"/>
              </w:tabs>
              <w:spacing w:after="120"/>
              <w:jc w:val="both"/>
              <w:rPr>
                <w:rFonts w:ascii="Trebuchet MS" w:hAnsi="Trebuchet MS" w:cs="Arial"/>
                <w:sz w:val="22"/>
                <w:szCs w:val="22"/>
              </w:rPr>
            </w:pPr>
            <w:r w:rsidRPr="00490508">
              <w:rPr>
                <w:rFonts w:ascii="Trebuchet MS" w:hAnsi="Trebuchet MS" w:cs="Arial"/>
                <w:sz w:val="22"/>
                <w:szCs w:val="22"/>
              </w:rPr>
              <w:t>In this phase of the selection process, the Procuring Entity shall compare</w:t>
            </w:r>
            <w:r w:rsidR="00AB50C5" w:rsidRPr="00490508">
              <w:rPr>
                <w:rFonts w:ascii="Trebuchet MS" w:hAnsi="Trebuchet MS" w:cs="Arial"/>
                <w:sz w:val="22"/>
                <w:szCs w:val="22"/>
              </w:rPr>
              <w:t>,</w:t>
            </w:r>
            <w:r w:rsidRPr="00490508">
              <w:rPr>
                <w:rFonts w:ascii="Trebuchet MS" w:hAnsi="Trebuchet MS" w:cs="Arial"/>
                <w:sz w:val="22"/>
                <w:szCs w:val="22"/>
              </w:rPr>
              <w:t xml:space="preserve"> evaluate </w:t>
            </w:r>
            <w:r w:rsidR="00840976" w:rsidRPr="00490508">
              <w:rPr>
                <w:rFonts w:ascii="Trebuchet MS" w:hAnsi="Trebuchet MS" w:cs="Arial"/>
                <w:sz w:val="22"/>
                <w:szCs w:val="22"/>
              </w:rPr>
              <w:t xml:space="preserve">and score </w:t>
            </w:r>
            <w:r w:rsidRPr="00490508">
              <w:rPr>
                <w:rFonts w:ascii="Trebuchet MS" w:hAnsi="Trebuchet MS" w:cs="Arial"/>
                <w:sz w:val="22"/>
                <w:szCs w:val="22"/>
              </w:rPr>
              <w:t>all eligible short-listed bids on the following basis:</w:t>
            </w:r>
          </w:p>
          <w:p w14:paraId="0DBD8CAD" w14:textId="77777777" w:rsidR="004D0D0F" w:rsidRPr="00490508" w:rsidRDefault="004D0D0F" w:rsidP="004D0D0F">
            <w:pPr>
              <w:pStyle w:val="BankNormal"/>
              <w:tabs>
                <w:tab w:val="right" w:pos="7218"/>
              </w:tabs>
              <w:spacing w:after="0"/>
              <w:ind w:left="1077"/>
              <w:jc w:val="both"/>
              <w:rPr>
                <w:rFonts w:ascii="Trebuchet MS" w:hAnsi="Trebuchet MS" w:cs="Arial"/>
                <w:sz w:val="16"/>
                <w:szCs w:val="1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4"/>
              <w:gridCol w:w="6605"/>
              <w:gridCol w:w="882"/>
              <w:gridCol w:w="888"/>
            </w:tblGrid>
            <w:tr w:rsidR="00490508" w:rsidRPr="00490508" w14:paraId="2501E1EF" w14:textId="77777777" w:rsidTr="004D0D0F">
              <w:tc>
                <w:tcPr>
                  <w:tcW w:w="564" w:type="dxa"/>
                  <w:shd w:val="clear" w:color="auto" w:fill="DDD9C3" w:themeFill="background2" w:themeFillShade="E6"/>
                </w:tcPr>
                <w:p w14:paraId="509D80BB" w14:textId="77777777" w:rsidR="003A1B48" w:rsidRPr="00490508" w:rsidRDefault="003A1B48" w:rsidP="00A0584E">
                  <w:pPr>
                    <w:pStyle w:val="BankNormal"/>
                    <w:tabs>
                      <w:tab w:val="right" w:pos="7218"/>
                    </w:tabs>
                    <w:spacing w:before="80" w:after="80"/>
                    <w:rPr>
                      <w:rFonts w:ascii="Trebuchet MS" w:hAnsi="Trebuchet MS" w:cs="Arial"/>
                      <w:b/>
                      <w:bCs/>
                      <w:sz w:val="20"/>
                    </w:rPr>
                  </w:pPr>
                  <w:r w:rsidRPr="00490508">
                    <w:rPr>
                      <w:rFonts w:ascii="Trebuchet MS" w:hAnsi="Trebuchet MS" w:cs="Arial"/>
                      <w:b/>
                      <w:bCs/>
                      <w:sz w:val="20"/>
                    </w:rPr>
                    <w:lastRenderedPageBreak/>
                    <w:t>NO.</w:t>
                  </w:r>
                </w:p>
              </w:tc>
              <w:tc>
                <w:tcPr>
                  <w:tcW w:w="6605" w:type="dxa"/>
                  <w:shd w:val="clear" w:color="auto" w:fill="DDD9C3" w:themeFill="background2" w:themeFillShade="E6"/>
                </w:tcPr>
                <w:p w14:paraId="456056B5" w14:textId="77777777" w:rsidR="003A1B48" w:rsidRPr="00490508" w:rsidRDefault="003A1B48" w:rsidP="00A0584E">
                  <w:pPr>
                    <w:pStyle w:val="BankNormal"/>
                    <w:tabs>
                      <w:tab w:val="right" w:pos="7218"/>
                    </w:tabs>
                    <w:spacing w:before="80" w:after="80"/>
                    <w:jc w:val="center"/>
                    <w:rPr>
                      <w:rFonts w:ascii="Trebuchet MS" w:hAnsi="Trebuchet MS" w:cs="Arial"/>
                      <w:b/>
                      <w:bCs/>
                      <w:sz w:val="20"/>
                    </w:rPr>
                  </w:pPr>
                  <w:r w:rsidRPr="00490508">
                    <w:rPr>
                      <w:rFonts w:ascii="Trebuchet MS" w:hAnsi="Trebuchet MS" w:cs="Arial"/>
                      <w:b/>
                      <w:bCs/>
                      <w:sz w:val="20"/>
                    </w:rPr>
                    <w:t>EVALUATION CRITERIA</w:t>
                  </w:r>
                </w:p>
              </w:tc>
              <w:tc>
                <w:tcPr>
                  <w:tcW w:w="882" w:type="dxa"/>
                  <w:shd w:val="clear" w:color="auto" w:fill="DDD9C3" w:themeFill="background2" w:themeFillShade="E6"/>
                </w:tcPr>
                <w:p w14:paraId="1BEB3041" w14:textId="77777777" w:rsidR="003A1B48" w:rsidRPr="00490508" w:rsidRDefault="003A1B48" w:rsidP="00A0584E">
                  <w:pPr>
                    <w:pStyle w:val="BankNormal"/>
                    <w:tabs>
                      <w:tab w:val="right" w:pos="7218"/>
                    </w:tabs>
                    <w:spacing w:before="80" w:after="80"/>
                    <w:rPr>
                      <w:rFonts w:ascii="Trebuchet MS" w:hAnsi="Trebuchet MS" w:cs="Arial"/>
                      <w:b/>
                      <w:bCs/>
                      <w:sz w:val="20"/>
                    </w:rPr>
                  </w:pPr>
                </w:p>
              </w:tc>
              <w:tc>
                <w:tcPr>
                  <w:tcW w:w="888" w:type="dxa"/>
                  <w:shd w:val="clear" w:color="auto" w:fill="DDD9C3" w:themeFill="background2" w:themeFillShade="E6"/>
                </w:tcPr>
                <w:p w14:paraId="28A6E091" w14:textId="77777777" w:rsidR="003A1B48" w:rsidRPr="00490508" w:rsidRDefault="003A1B48" w:rsidP="00A0584E">
                  <w:pPr>
                    <w:pStyle w:val="BankNormal"/>
                    <w:tabs>
                      <w:tab w:val="right" w:pos="7218"/>
                    </w:tabs>
                    <w:spacing w:before="80" w:after="80"/>
                    <w:rPr>
                      <w:rFonts w:ascii="Trebuchet MS" w:hAnsi="Trebuchet MS" w:cs="Arial"/>
                      <w:b/>
                      <w:bCs/>
                      <w:sz w:val="20"/>
                    </w:rPr>
                  </w:pPr>
                  <w:r w:rsidRPr="00490508">
                    <w:rPr>
                      <w:rFonts w:ascii="Trebuchet MS" w:hAnsi="Trebuchet MS" w:cs="Arial"/>
                      <w:b/>
                      <w:bCs/>
                      <w:sz w:val="20"/>
                    </w:rPr>
                    <w:t>POINTS</w:t>
                  </w:r>
                </w:p>
              </w:tc>
            </w:tr>
            <w:tr w:rsidR="00490508" w:rsidRPr="00490508" w14:paraId="2C274C12" w14:textId="77777777" w:rsidTr="004D0D0F">
              <w:tc>
                <w:tcPr>
                  <w:tcW w:w="564" w:type="dxa"/>
                  <w:shd w:val="clear" w:color="auto" w:fill="DDD9C3" w:themeFill="background2" w:themeFillShade="E6"/>
                </w:tcPr>
                <w:p w14:paraId="6ACB73EB" w14:textId="77777777" w:rsidR="004B3C0B" w:rsidRPr="00490508" w:rsidRDefault="004B3C0B" w:rsidP="003A1B48">
                  <w:pPr>
                    <w:pStyle w:val="BankNormal"/>
                    <w:tabs>
                      <w:tab w:val="right" w:pos="7218"/>
                    </w:tabs>
                    <w:spacing w:after="120"/>
                    <w:rPr>
                      <w:rFonts w:ascii="Trebuchet MS" w:hAnsi="Trebuchet MS" w:cs="Arial"/>
                      <w:b/>
                      <w:bCs/>
                      <w:sz w:val="20"/>
                    </w:rPr>
                  </w:pPr>
                </w:p>
              </w:tc>
              <w:tc>
                <w:tcPr>
                  <w:tcW w:w="6605" w:type="dxa"/>
                  <w:shd w:val="clear" w:color="auto" w:fill="DDD9C3" w:themeFill="background2" w:themeFillShade="E6"/>
                </w:tcPr>
                <w:p w14:paraId="1A2AE553" w14:textId="77777777" w:rsidR="004B3C0B" w:rsidRPr="00490508" w:rsidRDefault="004B3C0B" w:rsidP="003A1B48">
                  <w:pPr>
                    <w:pStyle w:val="BankNormal"/>
                    <w:tabs>
                      <w:tab w:val="right" w:pos="7218"/>
                    </w:tabs>
                    <w:spacing w:after="120"/>
                    <w:jc w:val="center"/>
                    <w:rPr>
                      <w:rFonts w:ascii="Trebuchet MS" w:hAnsi="Trebuchet MS" w:cs="Arial"/>
                      <w:b/>
                      <w:bCs/>
                      <w:sz w:val="20"/>
                    </w:rPr>
                  </w:pPr>
                </w:p>
              </w:tc>
              <w:tc>
                <w:tcPr>
                  <w:tcW w:w="882" w:type="dxa"/>
                  <w:shd w:val="clear" w:color="auto" w:fill="DDD9C3" w:themeFill="background2" w:themeFillShade="E6"/>
                </w:tcPr>
                <w:p w14:paraId="7AAC6ACE" w14:textId="77777777" w:rsidR="004B3C0B" w:rsidRPr="00490508" w:rsidRDefault="004B3C0B" w:rsidP="003A1B48">
                  <w:pPr>
                    <w:pStyle w:val="BankNormal"/>
                    <w:tabs>
                      <w:tab w:val="right" w:pos="7218"/>
                    </w:tabs>
                    <w:spacing w:after="120"/>
                    <w:rPr>
                      <w:rFonts w:ascii="Trebuchet MS" w:hAnsi="Trebuchet MS" w:cs="Arial"/>
                      <w:b/>
                      <w:bCs/>
                      <w:sz w:val="20"/>
                    </w:rPr>
                  </w:pPr>
                </w:p>
              </w:tc>
              <w:tc>
                <w:tcPr>
                  <w:tcW w:w="888" w:type="dxa"/>
                  <w:shd w:val="clear" w:color="auto" w:fill="DDD9C3" w:themeFill="background2" w:themeFillShade="E6"/>
                </w:tcPr>
                <w:p w14:paraId="438A4FE1" w14:textId="77777777" w:rsidR="004B3C0B" w:rsidRPr="00490508" w:rsidRDefault="004B3C0B" w:rsidP="003A1B48">
                  <w:pPr>
                    <w:pStyle w:val="BankNormal"/>
                    <w:tabs>
                      <w:tab w:val="right" w:pos="7218"/>
                    </w:tabs>
                    <w:spacing w:after="120"/>
                    <w:rPr>
                      <w:rFonts w:ascii="Trebuchet MS" w:hAnsi="Trebuchet MS" w:cs="Arial"/>
                      <w:b/>
                      <w:bCs/>
                      <w:sz w:val="20"/>
                    </w:rPr>
                  </w:pPr>
                </w:p>
              </w:tc>
            </w:tr>
            <w:tr w:rsidR="00490508" w:rsidRPr="00490508" w14:paraId="2263726A" w14:textId="77777777" w:rsidTr="004D0D0F">
              <w:trPr>
                <w:trHeight w:val="303"/>
              </w:trPr>
              <w:tc>
                <w:tcPr>
                  <w:tcW w:w="564" w:type="dxa"/>
                  <w:vMerge w:val="restart"/>
                  <w:shd w:val="clear" w:color="auto" w:fill="FFFFFF" w:themeFill="background1"/>
                  <w:vAlign w:val="center"/>
                </w:tcPr>
                <w:p w14:paraId="54455DB2" w14:textId="77777777" w:rsidR="00E9051D" w:rsidRPr="00490508" w:rsidRDefault="00E9051D">
                  <w:pPr>
                    <w:pStyle w:val="BankNormal"/>
                    <w:numPr>
                      <w:ilvl w:val="0"/>
                      <w:numId w:val="131"/>
                    </w:numPr>
                    <w:tabs>
                      <w:tab w:val="right" w:pos="7218"/>
                    </w:tabs>
                    <w:spacing w:after="120"/>
                    <w:rPr>
                      <w:rFonts w:ascii="Trebuchet MS" w:hAnsi="Trebuchet MS" w:cs="Arial"/>
                      <w:b/>
                      <w:bCs/>
                      <w:sz w:val="20"/>
                    </w:rPr>
                  </w:pPr>
                </w:p>
              </w:tc>
              <w:tc>
                <w:tcPr>
                  <w:tcW w:w="6605" w:type="dxa"/>
                  <w:shd w:val="clear" w:color="auto" w:fill="FFFFFF" w:themeFill="background1"/>
                </w:tcPr>
                <w:p w14:paraId="042867A2" w14:textId="2793290B" w:rsidR="00E9051D" w:rsidRPr="00490508" w:rsidRDefault="00E9051D" w:rsidP="003A1B48">
                  <w:pPr>
                    <w:pStyle w:val="BankNormal"/>
                    <w:tabs>
                      <w:tab w:val="right" w:pos="7218"/>
                    </w:tabs>
                    <w:spacing w:after="120"/>
                    <w:jc w:val="center"/>
                    <w:rPr>
                      <w:rFonts w:ascii="Trebuchet MS" w:hAnsi="Trebuchet MS" w:cs="Arial"/>
                      <w:b/>
                      <w:bCs/>
                      <w:sz w:val="20"/>
                    </w:rPr>
                  </w:pPr>
                  <w:r w:rsidRPr="00490508">
                    <w:rPr>
                      <w:rFonts w:ascii="Trebuchet MS" w:hAnsi="Trebuchet MS" w:cs="Arial"/>
                      <w:b/>
                      <w:bCs/>
                      <w:sz w:val="20"/>
                    </w:rPr>
                    <w:t>Adequacy of the proposed methodology and work plan in responding to the Terms of Reference</w:t>
                  </w:r>
                </w:p>
              </w:tc>
              <w:tc>
                <w:tcPr>
                  <w:tcW w:w="882" w:type="dxa"/>
                  <w:shd w:val="clear" w:color="auto" w:fill="FFFFFF" w:themeFill="background1"/>
                  <w:vAlign w:val="center"/>
                </w:tcPr>
                <w:p w14:paraId="1D1C6FE5" w14:textId="4F16C59B" w:rsidR="00E9051D" w:rsidRPr="00490508" w:rsidRDefault="00E9051D" w:rsidP="00BE5D6F">
                  <w:pPr>
                    <w:pStyle w:val="BankNormal"/>
                    <w:tabs>
                      <w:tab w:val="right" w:pos="7218"/>
                    </w:tabs>
                    <w:spacing w:after="120"/>
                    <w:jc w:val="center"/>
                    <w:rPr>
                      <w:rFonts w:ascii="Trebuchet MS" w:hAnsi="Trebuchet MS" w:cs="Arial"/>
                      <w:b/>
                      <w:bCs/>
                      <w:sz w:val="20"/>
                    </w:rPr>
                  </w:pPr>
                  <w:r w:rsidRPr="00490508">
                    <w:rPr>
                      <w:rFonts w:ascii="Trebuchet MS" w:hAnsi="Trebuchet MS" w:cs="Arial"/>
                      <w:b/>
                      <w:bCs/>
                      <w:sz w:val="20"/>
                    </w:rPr>
                    <w:t xml:space="preserve">[Max. </w:t>
                  </w:r>
                  <w:r w:rsidR="00DC4B2F" w:rsidRPr="00490508">
                    <w:rPr>
                      <w:rFonts w:ascii="Trebuchet MS" w:hAnsi="Trebuchet MS" w:cs="Arial"/>
                      <w:b/>
                      <w:bCs/>
                      <w:sz w:val="20"/>
                    </w:rPr>
                    <w:t>26</w:t>
                  </w:r>
                  <w:r w:rsidRPr="00490508">
                    <w:rPr>
                      <w:rFonts w:ascii="Trebuchet MS" w:hAnsi="Trebuchet MS" w:cs="Arial"/>
                      <w:b/>
                      <w:bCs/>
                      <w:sz w:val="20"/>
                    </w:rPr>
                    <w:t xml:space="preserve"> pts]</w:t>
                  </w:r>
                </w:p>
              </w:tc>
              <w:tc>
                <w:tcPr>
                  <w:tcW w:w="888" w:type="dxa"/>
                  <w:shd w:val="clear" w:color="auto" w:fill="FFFFFF" w:themeFill="background1"/>
                </w:tcPr>
                <w:p w14:paraId="66FD66F3" w14:textId="77777777" w:rsidR="00E9051D" w:rsidRPr="00490508" w:rsidRDefault="00E9051D" w:rsidP="003A1B48">
                  <w:pPr>
                    <w:pStyle w:val="BankNormal"/>
                    <w:tabs>
                      <w:tab w:val="right" w:pos="7218"/>
                    </w:tabs>
                    <w:spacing w:after="120"/>
                    <w:rPr>
                      <w:rFonts w:ascii="Trebuchet MS" w:hAnsi="Trebuchet MS" w:cs="Arial"/>
                      <w:b/>
                      <w:bCs/>
                      <w:sz w:val="20"/>
                    </w:rPr>
                  </w:pPr>
                </w:p>
              </w:tc>
            </w:tr>
            <w:tr w:rsidR="00490508" w:rsidRPr="00490508" w14:paraId="7CE8E5EA" w14:textId="77777777" w:rsidTr="004D0D0F">
              <w:trPr>
                <w:trHeight w:val="1758"/>
              </w:trPr>
              <w:tc>
                <w:tcPr>
                  <w:tcW w:w="564" w:type="dxa"/>
                  <w:vMerge/>
                </w:tcPr>
                <w:p w14:paraId="5C2902D4" w14:textId="77777777" w:rsidR="00E9051D" w:rsidRPr="00490508" w:rsidRDefault="00E9051D" w:rsidP="003A1B48">
                  <w:pPr>
                    <w:pStyle w:val="BankNormal"/>
                    <w:tabs>
                      <w:tab w:val="right" w:pos="7218"/>
                    </w:tabs>
                    <w:spacing w:after="120"/>
                    <w:rPr>
                      <w:rFonts w:ascii="Trebuchet MS" w:hAnsi="Trebuchet MS" w:cs="Arial"/>
                      <w:sz w:val="20"/>
                    </w:rPr>
                  </w:pPr>
                </w:p>
              </w:tc>
              <w:tc>
                <w:tcPr>
                  <w:tcW w:w="6605" w:type="dxa"/>
                </w:tcPr>
                <w:p w14:paraId="5F29796F" w14:textId="77777777" w:rsidR="00E9051D" w:rsidRPr="00490508" w:rsidRDefault="00E9051D" w:rsidP="003A1B48">
                  <w:pPr>
                    <w:pStyle w:val="TableParagraph"/>
                    <w:spacing w:before="1"/>
                    <w:ind w:right="-32"/>
                    <w:jc w:val="both"/>
                    <w:rPr>
                      <w:b/>
                      <w:bCs/>
                      <w:sz w:val="20"/>
                      <w:szCs w:val="20"/>
                      <w:u w:val="single"/>
                    </w:rPr>
                  </w:pPr>
                  <w:r w:rsidRPr="00490508">
                    <w:rPr>
                      <w:b/>
                      <w:bCs/>
                      <w:sz w:val="20"/>
                      <w:szCs w:val="20"/>
                      <w:u w:val="single"/>
                    </w:rPr>
                    <w:t>Technical Approach and Methodology</w:t>
                  </w:r>
                </w:p>
                <w:p w14:paraId="762BA773" w14:textId="3D3C09AD" w:rsidR="00E9051D" w:rsidRPr="00490508" w:rsidRDefault="00ED2AE5" w:rsidP="00E20BAC">
                  <w:pPr>
                    <w:pStyle w:val="TableParagraph"/>
                    <w:spacing w:before="1"/>
                    <w:ind w:right="-32"/>
                    <w:jc w:val="both"/>
                    <w:rPr>
                      <w:rFonts w:cs="Arial"/>
                      <w:sz w:val="20"/>
                      <w:szCs w:val="20"/>
                    </w:rPr>
                  </w:pPr>
                  <w:r w:rsidRPr="00490508">
                    <w:rPr>
                      <w:rFonts w:cs="Arial"/>
                      <w:sz w:val="20"/>
                      <w:szCs w:val="20"/>
                    </w:rPr>
                    <w:t>Consultants are expected to explain their understanding of the assignment and its objectives, the issues and their importance and propose a technical approach that would be used to address them. Further, the consultants should propose a methodology that would be adopted and demonstrate its compatibility with the proposed technical approach, inclusive of any equipment required.</w:t>
                  </w:r>
                </w:p>
              </w:tc>
              <w:tc>
                <w:tcPr>
                  <w:tcW w:w="882" w:type="dxa"/>
                  <w:vAlign w:val="center"/>
                </w:tcPr>
                <w:p w14:paraId="03C3EFD3" w14:textId="77777777" w:rsidR="00E9051D" w:rsidRPr="00490508" w:rsidRDefault="00E9051D" w:rsidP="00BE5D6F">
                  <w:pPr>
                    <w:pStyle w:val="BankNormal"/>
                    <w:tabs>
                      <w:tab w:val="right" w:pos="7218"/>
                    </w:tabs>
                    <w:spacing w:after="120"/>
                    <w:jc w:val="center"/>
                    <w:rPr>
                      <w:rFonts w:ascii="Trebuchet MS" w:hAnsi="Trebuchet MS" w:cs="Arial"/>
                      <w:sz w:val="20"/>
                    </w:rPr>
                  </w:pPr>
                </w:p>
              </w:tc>
              <w:tc>
                <w:tcPr>
                  <w:tcW w:w="888" w:type="dxa"/>
                </w:tcPr>
                <w:p w14:paraId="16986360" w14:textId="77777777" w:rsidR="0061582E" w:rsidRPr="00490508" w:rsidRDefault="0061582E" w:rsidP="003A1B48">
                  <w:pPr>
                    <w:pStyle w:val="BankNormal"/>
                    <w:tabs>
                      <w:tab w:val="right" w:pos="7218"/>
                    </w:tabs>
                    <w:spacing w:after="120"/>
                    <w:jc w:val="center"/>
                    <w:rPr>
                      <w:rFonts w:ascii="Trebuchet MS" w:hAnsi="Trebuchet MS" w:cs="Arial"/>
                      <w:sz w:val="20"/>
                    </w:rPr>
                  </w:pPr>
                </w:p>
                <w:p w14:paraId="17398D1E" w14:textId="77777777" w:rsidR="0061582E" w:rsidRPr="00490508" w:rsidRDefault="0061582E" w:rsidP="003A1B48">
                  <w:pPr>
                    <w:pStyle w:val="BankNormal"/>
                    <w:tabs>
                      <w:tab w:val="right" w:pos="7218"/>
                    </w:tabs>
                    <w:spacing w:after="120"/>
                    <w:jc w:val="center"/>
                    <w:rPr>
                      <w:rFonts w:ascii="Trebuchet MS" w:hAnsi="Trebuchet MS" w:cs="Arial"/>
                      <w:sz w:val="20"/>
                    </w:rPr>
                  </w:pPr>
                </w:p>
                <w:p w14:paraId="0ED42DAC" w14:textId="671603E3" w:rsidR="00E9051D" w:rsidRPr="00490508" w:rsidRDefault="0061582E" w:rsidP="003A1B48">
                  <w:pPr>
                    <w:pStyle w:val="BankNormal"/>
                    <w:tabs>
                      <w:tab w:val="right" w:pos="7218"/>
                    </w:tabs>
                    <w:spacing w:after="120"/>
                    <w:jc w:val="center"/>
                    <w:rPr>
                      <w:rFonts w:ascii="Trebuchet MS" w:hAnsi="Trebuchet MS" w:cs="Arial"/>
                      <w:sz w:val="20"/>
                    </w:rPr>
                  </w:pPr>
                  <w:r w:rsidRPr="00490508">
                    <w:rPr>
                      <w:rFonts w:ascii="Trebuchet MS" w:hAnsi="Trebuchet MS" w:cs="Arial"/>
                      <w:sz w:val="20"/>
                    </w:rPr>
                    <w:t>1</w:t>
                  </w:r>
                  <w:r w:rsidR="00DC4B2F" w:rsidRPr="00490508">
                    <w:rPr>
                      <w:rFonts w:ascii="Trebuchet MS" w:hAnsi="Trebuchet MS" w:cs="Arial"/>
                      <w:sz w:val="20"/>
                    </w:rPr>
                    <w:t>4</w:t>
                  </w:r>
                </w:p>
              </w:tc>
            </w:tr>
            <w:tr w:rsidR="00490508" w:rsidRPr="00490508" w14:paraId="656A1A05" w14:textId="77777777" w:rsidTr="004D0D0F">
              <w:tc>
                <w:tcPr>
                  <w:tcW w:w="564" w:type="dxa"/>
                  <w:vMerge/>
                </w:tcPr>
                <w:p w14:paraId="0DC93853" w14:textId="77777777" w:rsidR="00E9051D" w:rsidRPr="00490508" w:rsidRDefault="00E9051D" w:rsidP="003A1B48">
                  <w:pPr>
                    <w:pStyle w:val="BankNormal"/>
                    <w:tabs>
                      <w:tab w:val="right" w:pos="7218"/>
                    </w:tabs>
                    <w:spacing w:after="0"/>
                    <w:rPr>
                      <w:rFonts w:ascii="Trebuchet MS" w:hAnsi="Trebuchet MS" w:cs="Arial"/>
                      <w:sz w:val="20"/>
                    </w:rPr>
                  </w:pPr>
                </w:p>
              </w:tc>
              <w:tc>
                <w:tcPr>
                  <w:tcW w:w="6605" w:type="dxa"/>
                </w:tcPr>
                <w:p w14:paraId="696B9C09" w14:textId="77777777" w:rsidR="00E9051D" w:rsidRPr="00490508" w:rsidRDefault="00E9051D" w:rsidP="004D0D0F">
                  <w:pPr>
                    <w:pStyle w:val="TableParagraph"/>
                    <w:tabs>
                      <w:tab w:val="left" w:pos="605"/>
                    </w:tabs>
                    <w:spacing w:before="80" w:after="0" w:line="240" w:lineRule="auto"/>
                    <w:rPr>
                      <w:b/>
                      <w:bCs/>
                      <w:sz w:val="20"/>
                      <w:szCs w:val="20"/>
                      <w:u w:val="single"/>
                    </w:rPr>
                  </w:pPr>
                  <w:r w:rsidRPr="00490508">
                    <w:rPr>
                      <w:b/>
                      <w:bCs/>
                      <w:sz w:val="20"/>
                      <w:szCs w:val="20"/>
                      <w:u w:val="single"/>
                    </w:rPr>
                    <w:t>Work Plan</w:t>
                  </w:r>
                </w:p>
                <w:p w14:paraId="7B82746F" w14:textId="45EB13A4" w:rsidR="00ED2AE5" w:rsidRPr="00490508" w:rsidRDefault="00ED2AE5" w:rsidP="004D0D0F">
                  <w:pPr>
                    <w:spacing w:before="120" w:after="80" w:line="25" w:lineRule="atLeast"/>
                    <w:contextualSpacing/>
                    <w:rPr>
                      <w:rFonts w:ascii="Trebuchet MS" w:hAnsi="Trebuchet MS"/>
                      <w:sz w:val="20"/>
                      <w:szCs w:val="20"/>
                    </w:rPr>
                  </w:pPr>
                  <w:r w:rsidRPr="00490508">
                    <w:rPr>
                      <w:rFonts w:ascii="Trebuchet MS" w:hAnsi="Trebuchet MS"/>
                      <w:sz w:val="20"/>
                      <w:szCs w:val="20"/>
                    </w:rPr>
                    <w:t>The consultants should propose the main activities of the assignment, content and duration, phasing and interrelations, milestones and delivery of reports. The work plan should be consistent with the proposed technical approach and methodology to demonstrate that the consultant fully understands the requirements of the TOR.</w:t>
                  </w:r>
                </w:p>
              </w:tc>
              <w:tc>
                <w:tcPr>
                  <w:tcW w:w="882" w:type="dxa"/>
                  <w:vAlign w:val="center"/>
                </w:tcPr>
                <w:p w14:paraId="56B9AD93" w14:textId="77777777" w:rsidR="00E9051D" w:rsidRPr="00490508" w:rsidRDefault="00E9051D" w:rsidP="00BE5D6F">
                  <w:pPr>
                    <w:pStyle w:val="BankNormal"/>
                    <w:tabs>
                      <w:tab w:val="right" w:pos="7218"/>
                    </w:tabs>
                    <w:spacing w:after="0"/>
                    <w:jc w:val="center"/>
                    <w:rPr>
                      <w:rFonts w:ascii="Trebuchet MS" w:hAnsi="Trebuchet MS" w:cs="Arial"/>
                      <w:sz w:val="20"/>
                    </w:rPr>
                  </w:pPr>
                </w:p>
              </w:tc>
              <w:tc>
                <w:tcPr>
                  <w:tcW w:w="888" w:type="dxa"/>
                </w:tcPr>
                <w:p w14:paraId="6B1D4763" w14:textId="77777777" w:rsidR="0061582E" w:rsidRPr="00490508" w:rsidRDefault="0061582E" w:rsidP="003A1B48">
                  <w:pPr>
                    <w:pStyle w:val="BankNormal"/>
                    <w:tabs>
                      <w:tab w:val="right" w:pos="7218"/>
                    </w:tabs>
                    <w:spacing w:after="0"/>
                    <w:jc w:val="center"/>
                    <w:rPr>
                      <w:rFonts w:ascii="Trebuchet MS" w:hAnsi="Trebuchet MS" w:cs="Arial"/>
                      <w:sz w:val="20"/>
                    </w:rPr>
                  </w:pPr>
                </w:p>
                <w:p w14:paraId="2C44C5EF" w14:textId="09AD480F" w:rsidR="00E9051D" w:rsidRPr="00490508" w:rsidRDefault="00DC4B2F" w:rsidP="003A1B48">
                  <w:pPr>
                    <w:pStyle w:val="BankNormal"/>
                    <w:tabs>
                      <w:tab w:val="right" w:pos="7218"/>
                    </w:tabs>
                    <w:spacing w:after="0"/>
                    <w:jc w:val="center"/>
                    <w:rPr>
                      <w:rFonts w:ascii="Trebuchet MS" w:hAnsi="Trebuchet MS" w:cs="Arial"/>
                      <w:sz w:val="20"/>
                    </w:rPr>
                  </w:pPr>
                  <w:r w:rsidRPr="00490508">
                    <w:rPr>
                      <w:rFonts w:ascii="Trebuchet MS" w:hAnsi="Trebuchet MS" w:cs="Arial"/>
                      <w:sz w:val="20"/>
                    </w:rPr>
                    <w:t>10</w:t>
                  </w:r>
                </w:p>
              </w:tc>
            </w:tr>
            <w:tr w:rsidR="00490508" w:rsidRPr="00490508" w14:paraId="00B6B066" w14:textId="77777777" w:rsidTr="004D0D0F">
              <w:tc>
                <w:tcPr>
                  <w:tcW w:w="564" w:type="dxa"/>
                  <w:vMerge/>
                </w:tcPr>
                <w:p w14:paraId="32751480" w14:textId="77777777" w:rsidR="00E9051D" w:rsidRPr="00490508" w:rsidRDefault="00E9051D" w:rsidP="003A1B48">
                  <w:pPr>
                    <w:pStyle w:val="BankNormal"/>
                    <w:tabs>
                      <w:tab w:val="right" w:pos="7218"/>
                    </w:tabs>
                    <w:spacing w:after="0"/>
                    <w:rPr>
                      <w:rFonts w:ascii="Trebuchet MS" w:hAnsi="Trebuchet MS" w:cs="Arial"/>
                      <w:sz w:val="20"/>
                    </w:rPr>
                  </w:pPr>
                </w:p>
              </w:tc>
              <w:tc>
                <w:tcPr>
                  <w:tcW w:w="6605" w:type="dxa"/>
                </w:tcPr>
                <w:p w14:paraId="299C9595" w14:textId="77777777" w:rsidR="00E9051D" w:rsidRPr="00490508" w:rsidRDefault="00E9051D" w:rsidP="004D0D0F">
                  <w:pPr>
                    <w:pStyle w:val="TableParagraph"/>
                    <w:tabs>
                      <w:tab w:val="left" w:pos="605"/>
                    </w:tabs>
                    <w:spacing w:before="80" w:after="0" w:line="240" w:lineRule="auto"/>
                    <w:rPr>
                      <w:b/>
                      <w:bCs/>
                      <w:sz w:val="20"/>
                      <w:szCs w:val="20"/>
                      <w:u w:val="single"/>
                    </w:rPr>
                  </w:pPr>
                  <w:r w:rsidRPr="00490508">
                    <w:rPr>
                      <w:b/>
                      <w:bCs/>
                      <w:sz w:val="20"/>
                      <w:szCs w:val="20"/>
                      <w:u w:val="single"/>
                    </w:rPr>
                    <w:t>Organization and Staffing</w:t>
                  </w:r>
                </w:p>
                <w:p w14:paraId="50A02E71" w14:textId="103A40CB" w:rsidR="00E9051D" w:rsidRPr="00490508" w:rsidRDefault="00E9051D" w:rsidP="004D0D0F">
                  <w:pPr>
                    <w:pStyle w:val="TableParagraph"/>
                    <w:tabs>
                      <w:tab w:val="left" w:pos="605"/>
                    </w:tabs>
                    <w:spacing w:before="1" w:after="80" w:line="240" w:lineRule="auto"/>
                    <w:rPr>
                      <w:sz w:val="20"/>
                      <w:szCs w:val="20"/>
                    </w:rPr>
                  </w:pPr>
                  <w:r w:rsidRPr="00490508">
                    <w:rPr>
                      <w:sz w:val="20"/>
                      <w:szCs w:val="20"/>
                    </w:rPr>
                    <w:t>The consultants should propose the structure and composition of the team, including the roles and responsibilities of key experts along with the technical and support staff. An organizational chart should be provided to show the proposed work team based on the technical approach, methodology and work plan.</w:t>
                  </w:r>
                </w:p>
              </w:tc>
              <w:tc>
                <w:tcPr>
                  <w:tcW w:w="882" w:type="dxa"/>
                  <w:vAlign w:val="center"/>
                </w:tcPr>
                <w:p w14:paraId="2C228AE1" w14:textId="77777777" w:rsidR="00E9051D" w:rsidRPr="00490508" w:rsidRDefault="00E9051D" w:rsidP="00BE5D6F">
                  <w:pPr>
                    <w:pStyle w:val="BankNormal"/>
                    <w:tabs>
                      <w:tab w:val="right" w:pos="7218"/>
                    </w:tabs>
                    <w:spacing w:after="0"/>
                    <w:jc w:val="center"/>
                    <w:rPr>
                      <w:rFonts w:ascii="Trebuchet MS" w:hAnsi="Trebuchet MS" w:cs="Arial"/>
                      <w:sz w:val="20"/>
                    </w:rPr>
                  </w:pPr>
                </w:p>
              </w:tc>
              <w:tc>
                <w:tcPr>
                  <w:tcW w:w="888" w:type="dxa"/>
                </w:tcPr>
                <w:p w14:paraId="436B495F" w14:textId="77777777" w:rsidR="0061582E" w:rsidRPr="00490508" w:rsidRDefault="0061582E" w:rsidP="003A1B48">
                  <w:pPr>
                    <w:pStyle w:val="BankNormal"/>
                    <w:tabs>
                      <w:tab w:val="right" w:pos="7218"/>
                    </w:tabs>
                    <w:spacing w:after="0"/>
                    <w:jc w:val="center"/>
                    <w:rPr>
                      <w:rFonts w:ascii="Trebuchet MS" w:hAnsi="Trebuchet MS" w:cs="Arial"/>
                      <w:sz w:val="20"/>
                    </w:rPr>
                  </w:pPr>
                </w:p>
                <w:p w14:paraId="45BAC79C" w14:textId="77777777" w:rsidR="0061582E" w:rsidRPr="00490508" w:rsidRDefault="0061582E" w:rsidP="003A1B48">
                  <w:pPr>
                    <w:pStyle w:val="BankNormal"/>
                    <w:tabs>
                      <w:tab w:val="right" w:pos="7218"/>
                    </w:tabs>
                    <w:spacing w:after="0"/>
                    <w:jc w:val="center"/>
                    <w:rPr>
                      <w:rFonts w:ascii="Trebuchet MS" w:hAnsi="Trebuchet MS" w:cs="Arial"/>
                      <w:sz w:val="20"/>
                    </w:rPr>
                  </w:pPr>
                </w:p>
                <w:p w14:paraId="4436ADCF" w14:textId="5D489CF8" w:rsidR="00E9051D" w:rsidRPr="00490508" w:rsidRDefault="0061582E" w:rsidP="003A1B48">
                  <w:pPr>
                    <w:pStyle w:val="BankNormal"/>
                    <w:tabs>
                      <w:tab w:val="right" w:pos="7218"/>
                    </w:tabs>
                    <w:spacing w:after="0"/>
                    <w:jc w:val="center"/>
                    <w:rPr>
                      <w:rFonts w:ascii="Trebuchet MS" w:hAnsi="Trebuchet MS" w:cs="Arial"/>
                      <w:sz w:val="20"/>
                    </w:rPr>
                  </w:pPr>
                  <w:r w:rsidRPr="00490508">
                    <w:rPr>
                      <w:rFonts w:ascii="Trebuchet MS" w:hAnsi="Trebuchet MS" w:cs="Arial"/>
                      <w:sz w:val="20"/>
                    </w:rPr>
                    <w:t>2</w:t>
                  </w:r>
                </w:p>
              </w:tc>
            </w:tr>
            <w:tr w:rsidR="00490508" w:rsidRPr="00490508" w14:paraId="6DE021F7" w14:textId="77777777" w:rsidTr="004D0D0F">
              <w:trPr>
                <w:trHeight w:val="1402"/>
              </w:trPr>
              <w:tc>
                <w:tcPr>
                  <w:tcW w:w="564" w:type="dxa"/>
                  <w:vMerge w:val="restart"/>
                </w:tcPr>
                <w:p w14:paraId="328750B3" w14:textId="77777777" w:rsidR="00683FEA" w:rsidRPr="00490508" w:rsidRDefault="00683FEA" w:rsidP="004D0D0F">
                  <w:pPr>
                    <w:pStyle w:val="BankNormal"/>
                    <w:numPr>
                      <w:ilvl w:val="0"/>
                      <w:numId w:val="131"/>
                    </w:numPr>
                    <w:tabs>
                      <w:tab w:val="right" w:pos="7218"/>
                    </w:tabs>
                    <w:spacing w:before="120" w:after="120"/>
                    <w:ind w:left="357" w:hanging="357"/>
                    <w:rPr>
                      <w:rFonts w:ascii="Trebuchet MS" w:hAnsi="Trebuchet MS" w:cs="Arial"/>
                      <w:b/>
                      <w:bCs/>
                      <w:sz w:val="20"/>
                    </w:rPr>
                  </w:pPr>
                </w:p>
              </w:tc>
              <w:tc>
                <w:tcPr>
                  <w:tcW w:w="6605" w:type="dxa"/>
                </w:tcPr>
                <w:p w14:paraId="043587BD" w14:textId="4C98C513" w:rsidR="00683FEA" w:rsidRPr="00490508" w:rsidRDefault="00683FEA" w:rsidP="004D0D0F">
                  <w:pPr>
                    <w:pStyle w:val="BankNormal"/>
                    <w:tabs>
                      <w:tab w:val="right" w:pos="7218"/>
                    </w:tabs>
                    <w:spacing w:before="80" w:after="0"/>
                    <w:jc w:val="both"/>
                    <w:rPr>
                      <w:rFonts w:ascii="Trebuchet MS" w:hAnsi="Trebuchet MS"/>
                      <w:b/>
                      <w:bCs/>
                      <w:sz w:val="20"/>
                      <w:u w:val="single"/>
                    </w:rPr>
                  </w:pPr>
                  <w:r w:rsidRPr="00490508">
                    <w:rPr>
                      <w:rFonts w:ascii="Trebuchet MS" w:hAnsi="Trebuchet MS"/>
                      <w:b/>
                      <w:bCs/>
                      <w:sz w:val="20"/>
                      <w:u w:val="single"/>
                    </w:rPr>
                    <w:t>Quality of key experts’ Qualifications and Competence for the assignment</w:t>
                  </w:r>
                </w:p>
                <w:p w14:paraId="1BCD4325" w14:textId="2C95A2BB" w:rsidR="00683FEA" w:rsidRPr="00490508" w:rsidRDefault="00683FEA" w:rsidP="003A1B48">
                  <w:pPr>
                    <w:pStyle w:val="BankNormal"/>
                    <w:tabs>
                      <w:tab w:val="right" w:pos="7218"/>
                    </w:tabs>
                    <w:spacing w:after="0"/>
                    <w:jc w:val="both"/>
                    <w:rPr>
                      <w:rFonts w:ascii="Trebuchet MS" w:hAnsi="Trebuchet MS"/>
                      <w:sz w:val="20"/>
                    </w:rPr>
                  </w:pPr>
                </w:p>
                <w:p w14:paraId="0390B3EF" w14:textId="39C81483" w:rsidR="00683FEA" w:rsidRPr="00490508" w:rsidRDefault="00683FEA" w:rsidP="003A1B48">
                  <w:pPr>
                    <w:pStyle w:val="BankNormal"/>
                    <w:tabs>
                      <w:tab w:val="right" w:pos="7218"/>
                    </w:tabs>
                    <w:spacing w:after="0"/>
                    <w:jc w:val="both"/>
                    <w:rPr>
                      <w:rFonts w:ascii="Trebuchet MS" w:hAnsi="Trebuchet MS"/>
                      <w:sz w:val="20"/>
                    </w:rPr>
                  </w:pPr>
                  <w:r w:rsidRPr="00490508">
                    <w:rPr>
                      <w:rFonts w:ascii="Trebuchet MS" w:hAnsi="Trebuchet MS"/>
                      <w:sz w:val="20"/>
                    </w:rPr>
                    <w:t>Points allocated as follows:</w:t>
                  </w:r>
                </w:p>
                <w:p w14:paraId="1ADE2B52" w14:textId="6C3BC051" w:rsidR="00683FEA" w:rsidRPr="00490508" w:rsidRDefault="00683FEA" w:rsidP="009D0A2F">
                  <w:pPr>
                    <w:pStyle w:val="BankNormal"/>
                    <w:tabs>
                      <w:tab w:val="right" w:pos="7218"/>
                    </w:tabs>
                    <w:spacing w:after="80"/>
                    <w:jc w:val="both"/>
                    <w:rPr>
                      <w:rFonts w:ascii="Trebuchet MS" w:hAnsi="Trebuchet MS"/>
                      <w:sz w:val="20"/>
                    </w:rPr>
                  </w:pPr>
                  <w:r w:rsidRPr="00490508">
                    <w:rPr>
                      <w:rFonts w:ascii="Trebuchet MS" w:hAnsi="Trebuchet MS"/>
                      <w:sz w:val="20"/>
                    </w:rPr>
                    <w:t>Education, training and experience as it relates to the specific assignme</w:t>
                  </w:r>
                  <w:r w:rsidR="0061582E" w:rsidRPr="00490508">
                    <w:rPr>
                      <w:rFonts w:ascii="Trebuchet MS" w:hAnsi="Trebuchet MS"/>
                      <w:sz w:val="20"/>
                    </w:rPr>
                    <w:t>nt.</w:t>
                  </w:r>
                </w:p>
              </w:tc>
              <w:tc>
                <w:tcPr>
                  <w:tcW w:w="882" w:type="dxa"/>
                  <w:vAlign w:val="center"/>
                </w:tcPr>
                <w:p w14:paraId="58309DD6" w14:textId="5D4EC9AF" w:rsidR="00683FEA" w:rsidRPr="00490508" w:rsidRDefault="00683FEA" w:rsidP="00BE5D6F">
                  <w:pPr>
                    <w:pStyle w:val="BankNormal"/>
                    <w:tabs>
                      <w:tab w:val="right" w:pos="7218"/>
                    </w:tabs>
                    <w:spacing w:after="120"/>
                    <w:jc w:val="center"/>
                    <w:rPr>
                      <w:rFonts w:ascii="Trebuchet MS" w:hAnsi="Trebuchet MS" w:cs="Arial"/>
                      <w:b/>
                      <w:bCs/>
                      <w:sz w:val="20"/>
                    </w:rPr>
                  </w:pPr>
                  <w:r w:rsidRPr="00490508">
                    <w:rPr>
                      <w:rFonts w:ascii="Trebuchet MS" w:hAnsi="Trebuchet MS" w:cs="Arial"/>
                      <w:b/>
                      <w:bCs/>
                      <w:sz w:val="20"/>
                    </w:rPr>
                    <w:t xml:space="preserve">[Max. </w:t>
                  </w:r>
                  <w:r w:rsidR="00DC4B2F" w:rsidRPr="00490508">
                    <w:rPr>
                      <w:rFonts w:ascii="Trebuchet MS" w:hAnsi="Trebuchet MS" w:cs="Arial"/>
                      <w:b/>
                      <w:bCs/>
                      <w:sz w:val="20"/>
                    </w:rPr>
                    <w:t>32</w:t>
                  </w:r>
                  <w:r w:rsidRPr="00490508">
                    <w:rPr>
                      <w:rFonts w:ascii="Trebuchet MS" w:hAnsi="Trebuchet MS" w:cs="Arial"/>
                      <w:b/>
                      <w:bCs/>
                      <w:sz w:val="20"/>
                    </w:rPr>
                    <w:t xml:space="preserve"> pts]</w:t>
                  </w:r>
                </w:p>
              </w:tc>
              <w:tc>
                <w:tcPr>
                  <w:tcW w:w="888" w:type="dxa"/>
                </w:tcPr>
                <w:p w14:paraId="5C240BA8" w14:textId="77777777" w:rsidR="00683FEA" w:rsidRPr="00490508" w:rsidRDefault="00683FEA" w:rsidP="003A1B48">
                  <w:pPr>
                    <w:pStyle w:val="BankNormal"/>
                    <w:tabs>
                      <w:tab w:val="right" w:pos="7218"/>
                    </w:tabs>
                    <w:spacing w:after="120"/>
                    <w:jc w:val="center"/>
                    <w:rPr>
                      <w:rFonts w:ascii="Trebuchet MS" w:hAnsi="Trebuchet MS" w:cs="Arial"/>
                      <w:b/>
                      <w:bCs/>
                      <w:sz w:val="20"/>
                    </w:rPr>
                  </w:pPr>
                </w:p>
              </w:tc>
            </w:tr>
            <w:tr w:rsidR="00490508" w:rsidRPr="00490508" w14:paraId="78D170E1" w14:textId="77777777" w:rsidTr="004D0D0F">
              <w:trPr>
                <w:trHeight w:val="411"/>
              </w:trPr>
              <w:tc>
                <w:tcPr>
                  <w:tcW w:w="564" w:type="dxa"/>
                  <w:vMerge/>
                </w:tcPr>
                <w:p w14:paraId="7D94C083" w14:textId="77777777" w:rsidR="00683FEA" w:rsidRPr="00490508" w:rsidRDefault="00683FEA">
                  <w:pPr>
                    <w:pStyle w:val="BankNormal"/>
                    <w:numPr>
                      <w:ilvl w:val="0"/>
                      <w:numId w:val="131"/>
                    </w:numPr>
                    <w:tabs>
                      <w:tab w:val="right" w:pos="7218"/>
                    </w:tabs>
                    <w:spacing w:after="120"/>
                    <w:rPr>
                      <w:rFonts w:ascii="Trebuchet MS" w:hAnsi="Trebuchet MS" w:cs="Arial"/>
                      <w:b/>
                      <w:bCs/>
                      <w:sz w:val="20"/>
                    </w:rPr>
                  </w:pPr>
                </w:p>
              </w:tc>
              <w:tc>
                <w:tcPr>
                  <w:tcW w:w="6605" w:type="dxa"/>
                </w:tcPr>
                <w:p w14:paraId="532AD196" w14:textId="77777777" w:rsidR="0061582E" w:rsidRPr="00490508" w:rsidRDefault="0061582E" w:rsidP="0061582E">
                  <w:pPr>
                    <w:spacing w:before="120" w:after="120" w:line="25" w:lineRule="atLeast"/>
                    <w:rPr>
                      <w:rFonts w:ascii="Trebuchet MS" w:hAnsi="Trebuchet MS"/>
                      <w:sz w:val="20"/>
                    </w:rPr>
                  </w:pPr>
                  <w:r w:rsidRPr="00490508">
                    <w:rPr>
                      <w:rFonts w:ascii="Trebuchet MS" w:hAnsi="Trebuchet MS"/>
                      <w:sz w:val="20"/>
                    </w:rPr>
                    <w:t>Key staff possesses the following minimum qualifications:</w:t>
                  </w:r>
                </w:p>
                <w:p w14:paraId="2CB73857" w14:textId="77777777" w:rsidR="0061582E" w:rsidRPr="00490508" w:rsidRDefault="0061582E">
                  <w:pPr>
                    <w:pStyle w:val="ListParagraph"/>
                    <w:numPr>
                      <w:ilvl w:val="0"/>
                      <w:numId w:val="136"/>
                    </w:numPr>
                    <w:spacing w:before="120" w:after="120" w:line="25" w:lineRule="atLeast"/>
                    <w:rPr>
                      <w:rFonts w:ascii="Garamond" w:hAnsi="Garamond"/>
                      <w:b/>
                    </w:rPr>
                  </w:pPr>
                  <w:r w:rsidRPr="00490508">
                    <w:rPr>
                      <w:rFonts w:ascii="Garamond" w:hAnsi="Garamond"/>
                      <w:b/>
                    </w:rPr>
                    <w:t>Civil OR Structural Engineer – BSc in Civil/Structural Engineering</w:t>
                  </w:r>
                </w:p>
                <w:p w14:paraId="0BF93B13" w14:textId="77777777" w:rsidR="0061582E" w:rsidRPr="00490508" w:rsidRDefault="0061582E">
                  <w:pPr>
                    <w:pStyle w:val="ListParagraph"/>
                    <w:numPr>
                      <w:ilvl w:val="0"/>
                      <w:numId w:val="136"/>
                    </w:numPr>
                    <w:spacing w:before="120" w:after="120" w:line="25" w:lineRule="atLeast"/>
                    <w:rPr>
                      <w:rFonts w:ascii="Garamond" w:hAnsi="Garamond"/>
                      <w:b/>
                    </w:rPr>
                  </w:pPr>
                  <w:r w:rsidRPr="00490508">
                    <w:rPr>
                      <w:rFonts w:ascii="Garamond" w:hAnsi="Garamond"/>
                      <w:b/>
                    </w:rPr>
                    <w:t>Mechanical Engineer/Electrical Engineer – BSc in Mechanical Engineering OR BSc in Electrical Engineering</w:t>
                  </w:r>
                </w:p>
                <w:p w14:paraId="735BF6BB" w14:textId="77777777" w:rsidR="0061582E" w:rsidRPr="00490508" w:rsidRDefault="0061582E">
                  <w:pPr>
                    <w:pStyle w:val="ListParagraph"/>
                    <w:numPr>
                      <w:ilvl w:val="0"/>
                      <w:numId w:val="136"/>
                    </w:numPr>
                    <w:spacing w:before="120" w:after="120" w:line="25" w:lineRule="atLeast"/>
                    <w:rPr>
                      <w:rFonts w:ascii="Garamond" w:hAnsi="Garamond"/>
                      <w:b/>
                    </w:rPr>
                  </w:pPr>
                  <w:r w:rsidRPr="00490508">
                    <w:rPr>
                      <w:rFonts w:ascii="Garamond" w:hAnsi="Garamond"/>
                      <w:b/>
                    </w:rPr>
                    <w:t xml:space="preserve">Quantity Surveyor – BSc in Quantity Surveying </w:t>
                  </w:r>
                </w:p>
                <w:p w14:paraId="2A1551EE" w14:textId="77777777" w:rsidR="0061582E" w:rsidRPr="00490508" w:rsidRDefault="0061582E">
                  <w:pPr>
                    <w:pStyle w:val="ListParagraph"/>
                    <w:numPr>
                      <w:ilvl w:val="0"/>
                      <w:numId w:val="136"/>
                    </w:numPr>
                    <w:spacing w:before="120" w:after="120" w:line="25" w:lineRule="atLeast"/>
                    <w:rPr>
                      <w:rFonts w:ascii="Garamond" w:hAnsi="Garamond"/>
                      <w:b/>
                    </w:rPr>
                  </w:pPr>
                  <w:r w:rsidRPr="00490508">
                    <w:rPr>
                      <w:rFonts w:ascii="Garamond" w:hAnsi="Garamond"/>
                      <w:b/>
                    </w:rPr>
                    <w:t xml:space="preserve">Architect – BSc in Architecture </w:t>
                  </w:r>
                </w:p>
                <w:p w14:paraId="4EAA5C06" w14:textId="1964ADE4" w:rsidR="00683FEA" w:rsidRPr="00490508" w:rsidRDefault="00DC4B2F" w:rsidP="0061582E">
                  <w:pPr>
                    <w:spacing w:before="120" w:after="120" w:line="25" w:lineRule="atLeast"/>
                    <w:rPr>
                      <w:rFonts w:ascii="Trebuchet MS" w:hAnsi="Trebuchet MS"/>
                      <w:sz w:val="20"/>
                    </w:rPr>
                  </w:pPr>
                  <w:r w:rsidRPr="00490508">
                    <w:rPr>
                      <w:rFonts w:ascii="Garamond" w:hAnsi="Garamond"/>
                      <w:b/>
                    </w:rPr>
                    <w:t>2</w:t>
                  </w:r>
                  <w:r w:rsidR="0061582E" w:rsidRPr="00490508">
                    <w:rPr>
                      <w:rFonts w:ascii="Garamond" w:hAnsi="Garamond"/>
                      <w:b/>
                    </w:rPr>
                    <w:t xml:space="preserve"> points per person</w:t>
                  </w:r>
                </w:p>
              </w:tc>
              <w:tc>
                <w:tcPr>
                  <w:tcW w:w="882" w:type="dxa"/>
                  <w:vAlign w:val="center"/>
                </w:tcPr>
                <w:p w14:paraId="78992486" w14:textId="77777777" w:rsidR="00683FEA" w:rsidRPr="00490508" w:rsidRDefault="00683FEA" w:rsidP="00BE5D6F">
                  <w:pPr>
                    <w:pStyle w:val="BankNormal"/>
                    <w:tabs>
                      <w:tab w:val="right" w:pos="7218"/>
                    </w:tabs>
                    <w:spacing w:after="120"/>
                    <w:jc w:val="center"/>
                    <w:rPr>
                      <w:rFonts w:ascii="Trebuchet MS" w:hAnsi="Trebuchet MS" w:cs="Arial"/>
                      <w:sz w:val="20"/>
                    </w:rPr>
                  </w:pPr>
                </w:p>
              </w:tc>
              <w:tc>
                <w:tcPr>
                  <w:tcW w:w="888" w:type="dxa"/>
                </w:tcPr>
                <w:p w14:paraId="261B1A6C" w14:textId="5AEE0817" w:rsidR="00683FEA" w:rsidRPr="00490508" w:rsidRDefault="00DC4B2F" w:rsidP="003A1B48">
                  <w:pPr>
                    <w:pStyle w:val="BankNormal"/>
                    <w:tabs>
                      <w:tab w:val="right" w:pos="7218"/>
                    </w:tabs>
                    <w:spacing w:after="120"/>
                    <w:jc w:val="center"/>
                    <w:rPr>
                      <w:rFonts w:ascii="Trebuchet MS" w:hAnsi="Trebuchet MS" w:cs="Arial"/>
                      <w:sz w:val="20"/>
                    </w:rPr>
                  </w:pPr>
                  <w:r w:rsidRPr="00490508">
                    <w:rPr>
                      <w:rFonts w:ascii="Trebuchet MS" w:hAnsi="Trebuchet MS" w:cs="Arial"/>
                      <w:sz w:val="20"/>
                    </w:rPr>
                    <w:t>8</w:t>
                  </w:r>
                </w:p>
              </w:tc>
            </w:tr>
            <w:tr w:rsidR="00490508" w:rsidRPr="00490508" w14:paraId="3DD5F1A2" w14:textId="77777777" w:rsidTr="004D0D0F">
              <w:trPr>
                <w:trHeight w:val="411"/>
              </w:trPr>
              <w:tc>
                <w:tcPr>
                  <w:tcW w:w="564" w:type="dxa"/>
                  <w:vMerge/>
                </w:tcPr>
                <w:p w14:paraId="4FF5428E" w14:textId="77777777" w:rsidR="00683FEA" w:rsidRPr="00490508" w:rsidRDefault="00683FEA">
                  <w:pPr>
                    <w:pStyle w:val="BankNormal"/>
                    <w:numPr>
                      <w:ilvl w:val="0"/>
                      <w:numId w:val="131"/>
                    </w:numPr>
                    <w:tabs>
                      <w:tab w:val="right" w:pos="7218"/>
                    </w:tabs>
                    <w:spacing w:after="120"/>
                    <w:rPr>
                      <w:rFonts w:ascii="Trebuchet MS" w:hAnsi="Trebuchet MS" w:cs="Arial"/>
                      <w:b/>
                      <w:bCs/>
                      <w:sz w:val="20"/>
                    </w:rPr>
                  </w:pPr>
                </w:p>
              </w:tc>
              <w:tc>
                <w:tcPr>
                  <w:tcW w:w="6605" w:type="dxa"/>
                </w:tcPr>
                <w:p w14:paraId="6B55C919" w14:textId="77777777" w:rsidR="0061582E" w:rsidRPr="00490508" w:rsidRDefault="0061582E" w:rsidP="0061582E">
                  <w:pPr>
                    <w:pStyle w:val="BankNormal"/>
                    <w:tabs>
                      <w:tab w:val="right" w:pos="7218"/>
                    </w:tabs>
                    <w:spacing w:before="120" w:after="120" w:line="25" w:lineRule="atLeast"/>
                    <w:jc w:val="both"/>
                    <w:rPr>
                      <w:rFonts w:ascii="Trebuchet MS" w:hAnsi="Trebuchet MS"/>
                      <w:sz w:val="20"/>
                    </w:rPr>
                  </w:pPr>
                  <w:r w:rsidRPr="00490508">
                    <w:rPr>
                      <w:rFonts w:ascii="Trebuchet MS" w:hAnsi="Trebuchet MS"/>
                      <w:sz w:val="20"/>
                    </w:rPr>
                    <w:t>Key staff possesses experience in related discipline:</w:t>
                  </w:r>
                </w:p>
                <w:p w14:paraId="0F072911" w14:textId="5510BFDD" w:rsidR="002A083C" w:rsidRPr="00490508" w:rsidRDefault="0061582E" w:rsidP="0061582E">
                  <w:pPr>
                    <w:spacing w:before="120" w:after="120" w:line="25" w:lineRule="atLeast"/>
                    <w:rPr>
                      <w:rFonts w:ascii="Trebuchet MS" w:hAnsi="Trebuchet MS"/>
                      <w:sz w:val="20"/>
                    </w:rPr>
                  </w:pPr>
                  <w:r w:rsidRPr="00490508">
                    <w:rPr>
                      <w:rFonts w:ascii="Trebuchet MS" w:hAnsi="Trebuchet MS"/>
                      <w:sz w:val="20"/>
                    </w:rPr>
                    <w:t>A list of at least 3 engagements of similar nature and complexity should be provided for each key staff listed above. 2 points per engagement per person (6 points per person)</w:t>
                  </w:r>
                </w:p>
              </w:tc>
              <w:tc>
                <w:tcPr>
                  <w:tcW w:w="882" w:type="dxa"/>
                  <w:vAlign w:val="center"/>
                </w:tcPr>
                <w:p w14:paraId="20BF1EBC" w14:textId="77777777" w:rsidR="00683FEA" w:rsidRPr="00490508" w:rsidRDefault="00683FEA" w:rsidP="00BE5D6F">
                  <w:pPr>
                    <w:pStyle w:val="BankNormal"/>
                    <w:tabs>
                      <w:tab w:val="right" w:pos="7218"/>
                    </w:tabs>
                    <w:spacing w:after="120"/>
                    <w:jc w:val="center"/>
                    <w:rPr>
                      <w:rFonts w:ascii="Trebuchet MS" w:hAnsi="Trebuchet MS" w:cs="Arial"/>
                      <w:sz w:val="20"/>
                    </w:rPr>
                  </w:pPr>
                </w:p>
              </w:tc>
              <w:tc>
                <w:tcPr>
                  <w:tcW w:w="888" w:type="dxa"/>
                </w:tcPr>
                <w:p w14:paraId="5F0AD68E" w14:textId="3670F26C" w:rsidR="00683FEA" w:rsidRPr="00490508" w:rsidRDefault="00ED2AE5" w:rsidP="003A1B48">
                  <w:pPr>
                    <w:pStyle w:val="BankNormal"/>
                    <w:tabs>
                      <w:tab w:val="right" w:pos="7218"/>
                    </w:tabs>
                    <w:spacing w:after="120"/>
                    <w:jc w:val="center"/>
                    <w:rPr>
                      <w:rFonts w:ascii="Trebuchet MS" w:hAnsi="Trebuchet MS" w:cs="Arial"/>
                      <w:sz w:val="20"/>
                    </w:rPr>
                  </w:pPr>
                  <w:r w:rsidRPr="00490508">
                    <w:rPr>
                      <w:rFonts w:ascii="Trebuchet MS" w:hAnsi="Trebuchet MS" w:cs="Arial"/>
                      <w:sz w:val="20"/>
                    </w:rPr>
                    <w:t>2</w:t>
                  </w:r>
                  <w:r w:rsidR="0061582E" w:rsidRPr="00490508">
                    <w:rPr>
                      <w:rFonts w:ascii="Trebuchet MS" w:hAnsi="Trebuchet MS" w:cs="Arial"/>
                      <w:sz w:val="20"/>
                    </w:rPr>
                    <w:t>4</w:t>
                  </w:r>
                </w:p>
              </w:tc>
            </w:tr>
            <w:tr w:rsidR="00490508" w:rsidRPr="00490508" w14:paraId="6F16EF8D" w14:textId="77777777" w:rsidTr="004D0D0F">
              <w:trPr>
                <w:trHeight w:val="411"/>
              </w:trPr>
              <w:tc>
                <w:tcPr>
                  <w:tcW w:w="564" w:type="dxa"/>
                  <w:vMerge w:val="restart"/>
                </w:tcPr>
                <w:p w14:paraId="77CAEE54" w14:textId="77777777" w:rsidR="00F42366" w:rsidRPr="00490508" w:rsidRDefault="00F42366" w:rsidP="004D0D0F">
                  <w:pPr>
                    <w:pStyle w:val="BankNormal"/>
                    <w:numPr>
                      <w:ilvl w:val="0"/>
                      <w:numId w:val="131"/>
                    </w:numPr>
                    <w:tabs>
                      <w:tab w:val="right" w:pos="7218"/>
                    </w:tabs>
                    <w:spacing w:before="120" w:after="120"/>
                    <w:ind w:left="357" w:hanging="357"/>
                    <w:rPr>
                      <w:rFonts w:ascii="Trebuchet MS" w:hAnsi="Trebuchet MS" w:cs="Arial"/>
                      <w:b/>
                      <w:bCs/>
                      <w:sz w:val="20"/>
                    </w:rPr>
                  </w:pPr>
                </w:p>
              </w:tc>
              <w:tc>
                <w:tcPr>
                  <w:tcW w:w="6605" w:type="dxa"/>
                </w:tcPr>
                <w:p w14:paraId="01793733" w14:textId="77777777" w:rsidR="00F42366" w:rsidRPr="00490508" w:rsidRDefault="00F42366" w:rsidP="004D0D0F">
                  <w:pPr>
                    <w:pStyle w:val="BankNormal"/>
                    <w:tabs>
                      <w:tab w:val="right" w:pos="7218"/>
                    </w:tabs>
                    <w:spacing w:before="120" w:after="0"/>
                    <w:jc w:val="both"/>
                    <w:rPr>
                      <w:rFonts w:ascii="Trebuchet MS" w:hAnsi="Trebuchet MS"/>
                      <w:b/>
                      <w:bCs/>
                      <w:sz w:val="20"/>
                      <w:u w:val="single"/>
                    </w:rPr>
                  </w:pPr>
                  <w:r w:rsidRPr="00490508">
                    <w:rPr>
                      <w:rFonts w:ascii="Trebuchet MS" w:hAnsi="Trebuchet MS"/>
                      <w:b/>
                      <w:bCs/>
                      <w:sz w:val="20"/>
                      <w:u w:val="single"/>
                    </w:rPr>
                    <w:t>Proposal Presentation</w:t>
                  </w:r>
                </w:p>
                <w:p w14:paraId="3F25F8F0" w14:textId="237C4F60" w:rsidR="00F42366" w:rsidRPr="00490508" w:rsidRDefault="00F42366" w:rsidP="009D0A2F">
                  <w:pPr>
                    <w:pStyle w:val="BankNormal"/>
                    <w:tabs>
                      <w:tab w:val="right" w:pos="7218"/>
                    </w:tabs>
                    <w:spacing w:before="120" w:after="80"/>
                    <w:jc w:val="both"/>
                    <w:rPr>
                      <w:rFonts w:ascii="Trebuchet MS" w:hAnsi="Trebuchet MS"/>
                      <w:sz w:val="20"/>
                    </w:rPr>
                  </w:pPr>
                  <w:r w:rsidRPr="00490508">
                    <w:rPr>
                      <w:rFonts w:ascii="Trebuchet MS" w:hAnsi="Trebuchet MS"/>
                      <w:sz w:val="20"/>
                    </w:rPr>
                    <w:t>Intellectual and Technical Soundness</w:t>
                  </w:r>
                </w:p>
              </w:tc>
              <w:tc>
                <w:tcPr>
                  <w:tcW w:w="882" w:type="dxa"/>
                  <w:vAlign w:val="center"/>
                </w:tcPr>
                <w:p w14:paraId="2ECBE2BC" w14:textId="439FF3A1" w:rsidR="00F42366" w:rsidRPr="00490508" w:rsidRDefault="00F42366" w:rsidP="009D0A2F">
                  <w:pPr>
                    <w:pStyle w:val="BankNormal"/>
                    <w:tabs>
                      <w:tab w:val="right" w:pos="7218"/>
                    </w:tabs>
                    <w:spacing w:after="120"/>
                    <w:jc w:val="center"/>
                    <w:rPr>
                      <w:rFonts w:ascii="Trebuchet MS" w:hAnsi="Trebuchet MS" w:cs="Arial"/>
                      <w:b/>
                      <w:bCs/>
                      <w:sz w:val="20"/>
                    </w:rPr>
                  </w:pPr>
                  <w:r w:rsidRPr="00490508">
                    <w:rPr>
                      <w:rFonts w:ascii="Trebuchet MS" w:hAnsi="Trebuchet MS" w:cs="Arial"/>
                      <w:b/>
                      <w:bCs/>
                      <w:sz w:val="20"/>
                    </w:rPr>
                    <w:t xml:space="preserve">[Max. </w:t>
                  </w:r>
                  <w:r w:rsidR="0061582E" w:rsidRPr="00490508">
                    <w:rPr>
                      <w:rFonts w:ascii="Trebuchet MS" w:hAnsi="Trebuchet MS" w:cs="Arial"/>
                      <w:b/>
                      <w:bCs/>
                      <w:sz w:val="20"/>
                    </w:rPr>
                    <w:t>4</w:t>
                  </w:r>
                  <w:r w:rsidR="009D0A2F" w:rsidRPr="00490508">
                    <w:rPr>
                      <w:rFonts w:ascii="Trebuchet MS" w:hAnsi="Trebuchet MS" w:cs="Arial"/>
                      <w:b/>
                      <w:bCs/>
                      <w:sz w:val="20"/>
                    </w:rPr>
                    <w:t xml:space="preserve"> pts]</w:t>
                  </w:r>
                </w:p>
              </w:tc>
              <w:tc>
                <w:tcPr>
                  <w:tcW w:w="888" w:type="dxa"/>
                </w:tcPr>
                <w:p w14:paraId="5EC60E14" w14:textId="6CFC06B4" w:rsidR="00F42366" w:rsidRPr="00490508" w:rsidRDefault="0061582E" w:rsidP="003A1B48">
                  <w:pPr>
                    <w:pStyle w:val="BankNormal"/>
                    <w:tabs>
                      <w:tab w:val="right" w:pos="7218"/>
                    </w:tabs>
                    <w:spacing w:after="120"/>
                    <w:jc w:val="center"/>
                    <w:rPr>
                      <w:rFonts w:ascii="Trebuchet MS" w:hAnsi="Trebuchet MS" w:cs="Arial"/>
                      <w:b/>
                      <w:bCs/>
                      <w:sz w:val="20"/>
                    </w:rPr>
                  </w:pPr>
                  <w:r w:rsidRPr="00490508">
                    <w:rPr>
                      <w:rFonts w:ascii="Trebuchet MS" w:hAnsi="Trebuchet MS" w:cs="Arial"/>
                      <w:b/>
                      <w:bCs/>
                      <w:sz w:val="20"/>
                    </w:rPr>
                    <w:t>2</w:t>
                  </w:r>
                </w:p>
              </w:tc>
            </w:tr>
            <w:tr w:rsidR="00490508" w:rsidRPr="00490508" w14:paraId="63B989F3" w14:textId="77777777" w:rsidTr="004D0D0F">
              <w:trPr>
                <w:trHeight w:val="411"/>
              </w:trPr>
              <w:tc>
                <w:tcPr>
                  <w:tcW w:w="564" w:type="dxa"/>
                  <w:vMerge/>
                </w:tcPr>
                <w:p w14:paraId="5AED099C" w14:textId="77777777" w:rsidR="00F42366" w:rsidRPr="00490508" w:rsidRDefault="00F42366">
                  <w:pPr>
                    <w:pStyle w:val="BankNormal"/>
                    <w:numPr>
                      <w:ilvl w:val="0"/>
                      <w:numId w:val="131"/>
                    </w:numPr>
                    <w:tabs>
                      <w:tab w:val="right" w:pos="7218"/>
                    </w:tabs>
                    <w:spacing w:after="120"/>
                    <w:rPr>
                      <w:rFonts w:ascii="Trebuchet MS" w:hAnsi="Trebuchet MS" w:cs="Arial"/>
                      <w:b/>
                      <w:bCs/>
                      <w:sz w:val="20"/>
                    </w:rPr>
                  </w:pPr>
                </w:p>
              </w:tc>
              <w:tc>
                <w:tcPr>
                  <w:tcW w:w="6605" w:type="dxa"/>
                </w:tcPr>
                <w:p w14:paraId="52969A69" w14:textId="77F311F8" w:rsidR="00F42366" w:rsidRPr="00490508" w:rsidRDefault="00F42366" w:rsidP="009D0A2F">
                  <w:pPr>
                    <w:pStyle w:val="BankNormal"/>
                    <w:tabs>
                      <w:tab w:val="right" w:pos="7218"/>
                    </w:tabs>
                    <w:spacing w:before="80" w:after="80"/>
                    <w:jc w:val="both"/>
                    <w:rPr>
                      <w:rFonts w:ascii="Trebuchet MS" w:hAnsi="Trebuchet MS"/>
                      <w:sz w:val="20"/>
                    </w:rPr>
                  </w:pPr>
                  <w:r w:rsidRPr="00490508">
                    <w:rPr>
                      <w:rFonts w:ascii="Trebuchet MS" w:hAnsi="Trebuchet MS"/>
                      <w:sz w:val="20"/>
                    </w:rPr>
                    <w:t>Organization and completeness</w:t>
                  </w:r>
                </w:p>
              </w:tc>
              <w:tc>
                <w:tcPr>
                  <w:tcW w:w="882" w:type="dxa"/>
                  <w:vAlign w:val="center"/>
                </w:tcPr>
                <w:p w14:paraId="76AE87D5" w14:textId="12C3D4A0" w:rsidR="00F42366" w:rsidRPr="00490508" w:rsidRDefault="00F42366" w:rsidP="009D0A2F">
                  <w:pPr>
                    <w:pStyle w:val="BankNormal"/>
                    <w:tabs>
                      <w:tab w:val="right" w:pos="7218"/>
                    </w:tabs>
                    <w:spacing w:before="80" w:after="80"/>
                    <w:jc w:val="center"/>
                    <w:rPr>
                      <w:rFonts w:ascii="Trebuchet MS" w:hAnsi="Trebuchet MS" w:cs="Arial"/>
                      <w:b/>
                      <w:bCs/>
                      <w:sz w:val="20"/>
                    </w:rPr>
                  </w:pPr>
                </w:p>
              </w:tc>
              <w:tc>
                <w:tcPr>
                  <w:tcW w:w="888" w:type="dxa"/>
                </w:tcPr>
                <w:p w14:paraId="209DE07B" w14:textId="4607461D" w:rsidR="00F42366" w:rsidRPr="00490508" w:rsidRDefault="00F42366" w:rsidP="009D0A2F">
                  <w:pPr>
                    <w:pStyle w:val="BankNormal"/>
                    <w:tabs>
                      <w:tab w:val="right" w:pos="7218"/>
                    </w:tabs>
                    <w:spacing w:before="80" w:after="80"/>
                    <w:jc w:val="center"/>
                    <w:rPr>
                      <w:rFonts w:ascii="Trebuchet MS" w:hAnsi="Trebuchet MS" w:cs="Arial"/>
                      <w:b/>
                      <w:bCs/>
                      <w:sz w:val="20"/>
                    </w:rPr>
                  </w:pPr>
                  <w:r w:rsidRPr="00490508">
                    <w:rPr>
                      <w:rFonts w:ascii="Trebuchet MS" w:hAnsi="Trebuchet MS" w:cs="Arial"/>
                      <w:b/>
                      <w:bCs/>
                      <w:sz w:val="20"/>
                    </w:rPr>
                    <w:t>2</w:t>
                  </w:r>
                </w:p>
              </w:tc>
            </w:tr>
            <w:tr w:rsidR="00490508" w:rsidRPr="00490508" w14:paraId="4139B69F" w14:textId="77777777" w:rsidTr="004D0D0F">
              <w:trPr>
                <w:trHeight w:val="1028"/>
              </w:trPr>
              <w:tc>
                <w:tcPr>
                  <w:tcW w:w="564" w:type="dxa"/>
                </w:tcPr>
                <w:p w14:paraId="5813CEFB" w14:textId="77777777" w:rsidR="003A1B48" w:rsidRPr="00490508" w:rsidRDefault="003A1B48">
                  <w:pPr>
                    <w:pStyle w:val="BankNormal"/>
                    <w:numPr>
                      <w:ilvl w:val="0"/>
                      <w:numId w:val="131"/>
                    </w:numPr>
                    <w:tabs>
                      <w:tab w:val="right" w:pos="7218"/>
                    </w:tabs>
                    <w:spacing w:after="120"/>
                    <w:rPr>
                      <w:rFonts w:ascii="Trebuchet MS" w:hAnsi="Trebuchet MS" w:cs="Arial"/>
                      <w:b/>
                      <w:bCs/>
                      <w:sz w:val="20"/>
                    </w:rPr>
                  </w:pPr>
                </w:p>
              </w:tc>
              <w:tc>
                <w:tcPr>
                  <w:tcW w:w="6605" w:type="dxa"/>
                </w:tcPr>
                <w:p w14:paraId="0AF84CCD" w14:textId="402957FB" w:rsidR="003A1B48" w:rsidRPr="00490508" w:rsidRDefault="002A083C" w:rsidP="004D0D0F">
                  <w:pPr>
                    <w:pStyle w:val="BankNormal"/>
                    <w:tabs>
                      <w:tab w:val="right" w:pos="7218"/>
                    </w:tabs>
                    <w:spacing w:before="120" w:after="0"/>
                    <w:rPr>
                      <w:rFonts w:ascii="Trebuchet MS" w:hAnsi="Trebuchet MS" w:cs="Arial"/>
                      <w:b/>
                      <w:bCs/>
                      <w:sz w:val="20"/>
                      <w:u w:val="single"/>
                    </w:rPr>
                  </w:pPr>
                  <w:r w:rsidRPr="00490508">
                    <w:rPr>
                      <w:rFonts w:ascii="Trebuchet MS" w:hAnsi="Trebuchet MS" w:cs="Arial"/>
                      <w:b/>
                      <w:bCs/>
                      <w:sz w:val="20"/>
                      <w:u w:val="single"/>
                    </w:rPr>
                    <w:t>Proven Experience</w:t>
                  </w:r>
                </w:p>
                <w:p w14:paraId="0E4D36EB" w14:textId="331AA45F" w:rsidR="003A1B48" w:rsidRPr="00490508" w:rsidRDefault="002A083C" w:rsidP="00B12E2C">
                  <w:pPr>
                    <w:pStyle w:val="BankNormal"/>
                    <w:tabs>
                      <w:tab w:val="right" w:pos="7218"/>
                    </w:tabs>
                    <w:spacing w:after="0"/>
                    <w:rPr>
                      <w:rFonts w:ascii="Trebuchet MS" w:hAnsi="Trebuchet MS" w:cs="Arial"/>
                      <w:b/>
                      <w:bCs/>
                      <w:sz w:val="20"/>
                    </w:rPr>
                  </w:pPr>
                  <w:r w:rsidRPr="00490508">
                    <w:rPr>
                      <w:rFonts w:ascii="Trebuchet MS" w:hAnsi="Trebuchet MS" w:cs="Arial"/>
                      <w:sz w:val="20"/>
                    </w:rPr>
                    <w:t xml:space="preserve">3 Similar </w:t>
                  </w:r>
                  <w:r w:rsidR="00DC4B2F" w:rsidRPr="00490508">
                    <w:rPr>
                      <w:rFonts w:ascii="Trebuchet MS" w:hAnsi="Trebuchet MS" w:cs="Arial"/>
                      <w:sz w:val="20"/>
                    </w:rPr>
                    <w:t xml:space="preserve">Architecture and Engineering engagements </w:t>
                  </w:r>
                  <w:r w:rsidRPr="00490508">
                    <w:rPr>
                      <w:rFonts w:ascii="Trebuchet MS" w:hAnsi="Trebuchet MS" w:cs="Arial"/>
                      <w:sz w:val="20"/>
                    </w:rPr>
                    <w:t xml:space="preserve">executed in the last </w:t>
                  </w:r>
                  <w:r w:rsidR="00ED2AE5" w:rsidRPr="00490508">
                    <w:rPr>
                      <w:rFonts w:ascii="Trebuchet MS" w:hAnsi="Trebuchet MS" w:cs="Arial"/>
                      <w:sz w:val="20"/>
                    </w:rPr>
                    <w:t>ten (10)</w:t>
                  </w:r>
                  <w:r w:rsidRPr="00490508">
                    <w:rPr>
                      <w:rFonts w:ascii="Trebuchet MS" w:hAnsi="Trebuchet MS" w:cs="Arial"/>
                      <w:sz w:val="20"/>
                    </w:rPr>
                    <w:t xml:space="preserve"> years. </w:t>
                  </w:r>
                </w:p>
              </w:tc>
              <w:tc>
                <w:tcPr>
                  <w:tcW w:w="882" w:type="dxa"/>
                  <w:vAlign w:val="center"/>
                </w:tcPr>
                <w:p w14:paraId="43407C42" w14:textId="48893AC9" w:rsidR="003A1B48" w:rsidRPr="00490508" w:rsidRDefault="003A1B48" w:rsidP="00BE5D6F">
                  <w:pPr>
                    <w:pStyle w:val="BankNormal"/>
                    <w:tabs>
                      <w:tab w:val="right" w:pos="7218"/>
                    </w:tabs>
                    <w:spacing w:after="120"/>
                    <w:jc w:val="center"/>
                    <w:rPr>
                      <w:rFonts w:ascii="Trebuchet MS" w:hAnsi="Trebuchet MS" w:cs="Arial"/>
                      <w:b/>
                      <w:bCs/>
                      <w:sz w:val="20"/>
                    </w:rPr>
                  </w:pPr>
                  <w:r w:rsidRPr="00490508">
                    <w:rPr>
                      <w:rFonts w:ascii="Trebuchet MS" w:hAnsi="Trebuchet MS" w:cs="Arial"/>
                      <w:b/>
                      <w:bCs/>
                      <w:sz w:val="20"/>
                    </w:rPr>
                    <w:t xml:space="preserve">[Max. </w:t>
                  </w:r>
                  <w:r w:rsidR="0061582E" w:rsidRPr="00490508">
                    <w:rPr>
                      <w:rFonts w:ascii="Trebuchet MS" w:hAnsi="Trebuchet MS" w:cs="Arial"/>
                      <w:b/>
                      <w:bCs/>
                      <w:sz w:val="20"/>
                    </w:rPr>
                    <w:t>38</w:t>
                  </w:r>
                  <w:r w:rsidRPr="00490508">
                    <w:rPr>
                      <w:rFonts w:ascii="Trebuchet MS" w:hAnsi="Trebuchet MS" w:cs="Arial"/>
                      <w:b/>
                      <w:bCs/>
                      <w:sz w:val="20"/>
                    </w:rPr>
                    <w:t xml:space="preserve"> pts]</w:t>
                  </w:r>
                </w:p>
              </w:tc>
              <w:tc>
                <w:tcPr>
                  <w:tcW w:w="888" w:type="dxa"/>
                </w:tcPr>
                <w:p w14:paraId="1BEBD43C" w14:textId="212AB245" w:rsidR="002A083C" w:rsidRPr="00490508" w:rsidRDefault="002A083C" w:rsidP="003A1B48">
                  <w:pPr>
                    <w:pStyle w:val="BankNormal"/>
                    <w:tabs>
                      <w:tab w:val="right" w:pos="7218"/>
                    </w:tabs>
                    <w:spacing w:after="120"/>
                    <w:jc w:val="center"/>
                    <w:rPr>
                      <w:rFonts w:ascii="Trebuchet MS" w:hAnsi="Trebuchet MS" w:cs="Arial"/>
                      <w:b/>
                      <w:bCs/>
                      <w:sz w:val="20"/>
                    </w:rPr>
                  </w:pPr>
                </w:p>
              </w:tc>
            </w:tr>
            <w:tr w:rsidR="00490508" w:rsidRPr="00490508" w14:paraId="24E3C86A" w14:textId="77777777" w:rsidTr="004D0D0F">
              <w:trPr>
                <w:trHeight w:val="510"/>
              </w:trPr>
              <w:tc>
                <w:tcPr>
                  <w:tcW w:w="564" w:type="dxa"/>
                </w:tcPr>
                <w:p w14:paraId="5E1FCDC6" w14:textId="77777777" w:rsidR="003A1B48" w:rsidRPr="00490508" w:rsidRDefault="003A1B48" w:rsidP="003A1B48">
                  <w:pPr>
                    <w:pStyle w:val="BankNormal"/>
                    <w:tabs>
                      <w:tab w:val="right" w:pos="7218"/>
                    </w:tabs>
                    <w:spacing w:after="120"/>
                    <w:ind w:left="360"/>
                    <w:rPr>
                      <w:rFonts w:ascii="Trebuchet MS" w:hAnsi="Trebuchet MS" w:cs="Arial"/>
                      <w:b/>
                      <w:bCs/>
                      <w:sz w:val="20"/>
                    </w:rPr>
                  </w:pPr>
                </w:p>
              </w:tc>
              <w:tc>
                <w:tcPr>
                  <w:tcW w:w="6605" w:type="dxa"/>
                </w:tcPr>
                <w:p w14:paraId="052600DF" w14:textId="28B68A57" w:rsidR="003A1B48" w:rsidRPr="00490508" w:rsidRDefault="003A1B48" w:rsidP="009D0A2F">
                  <w:pPr>
                    <w:pStyle w:val="TableParagraph"/>
                    <w:spacing w:before="120" w:line="268" w:lineRule="exact"/>
                    <w:ind w:left="108"/>
                    <w:rPr>
                      <w:sz w:val="20"/>
                      <w:szCs w:val="20"/>
                    </w:rPr>
                  </w:pPr>
                  <w:r w:rsidRPr="00490508">
                    <w:rPr>
                      <w:sz w:val="20"/>
                      <w:szCs w:val="20"/>
                      <w:u w:val="single"/>
                    </w:rPr>
                    <w:t>Firm</w:t>
                  </w:r>
                  <w:r w:rsidRPr="00490508">
                    <w:rPr>
                      <w:spacing w:val="-9"/>
                      <w:sz w:val="20"/>
                      <w:szCs w:val="20"/>
                      <w:u w:val="single"/>
                    </w:rPr>
                    <w:t xml:space="preserve"> </w:t>
                  </w:r>
                  <w:r w:rsidRPr="00490508">
                    <w:rPr>
                      <w:sz w:val="20"/>
                      <w:szCs w:val="20"/>
                      <w:u w:val="single"/>
                    </w:rPr>
                    <w:t>Experience</w:t>
                  </w:r>
                  <w:r w:rsidRPr="00490508">
                    <w:rPr>
                      <w:spacing w:val="-9"/>
                      <w:sz w:val="20"/>
                      <w:szCs w:val="20"/>
                      <w:u w:val="single"/>
                    </w:rPr>
                    <w:t xml:space="preserve"> </w:t>
                  </w:r>
                </w:p>
                <w:p w14:paraId="7B14EEA3" w14:textId="714ECC49" w:rsidR="0061582E" w:rsidRPr="00490508" w:rsidRDefault="0061582E">
                  <w:pPr>
                    <w:widowControl w:val="0"/>
                    <w:numPr>
                      <w:ilvl w:val="0"/>
                      <w:numId w:val="137"/>
                    </w:numPr>
                    <w:tabs>
                      <w:tab w:val="left" w:pos="268"/>
                    </w:tabs>
                    <w:autoSpaceDE w:val="0"/>
                    <w:autoSpaceDN w:val="0"/>
                    <w:spacing w:before="120" w:after="120" w:line="25" w:lineRule="atLeast"/>
                    <w:ind w:right="423"/>
                    <w:rPr>
                      <w:rFonts w:ascii="Trebuchet MS" w:eastAsia="Trebuchet MS" w:hAnsi="Trebuchet MS" w:cs="Trebuchet MS"/>
                      <w:iCs/>
                      <w:sz w:val="20"/>
                      <w:szCs w:val="20"/>
                      <w:lang w:bidi="en-US"/>
                    </w:rPr>
                  </w:pPr>
                  <w:r w:rsidRPr="00490508">
                    <w:rPr>
                      <w:rFonts w:ascii="Trebuchet MS" w:eastAsia="Trebuchet MS" w:hAnsi="Trebuchet MS" w:cs="Trebuchet MS"/>
                      <w:iCs/>
                      <w:sz w:val="20"/>
                      <w:szCs w:val="20"/>
                      <w:lang w:bidi="en-US"/>
                    </w:rPr>
                    <w:t xml:space="preserve">3 similar design/engineering projects executed within the last 10 years– </w:t>
                  </w:r>
                  <w:r w:rsidR="00DC4B2F" w:rsidRPr="00490508">
                    <w:rPr>
                      <w:rFonts w:ascii="Trebuchet MS" w:eastAsia="Trebuchet MS" w:hAnsi="Trebuchet MS" w:cs="Trebuchet MS"/>
                      <w:iCs/>
                      <w:sz w:val="20"/>
                      <w:szCs w:val="20"/>
                      <w:lang w:bidi="en-US"/>
                    </w:rPr>
                    <w:t>2</w:t>
                  </w:r>
                  <w:r w:rsidRPr="00490508">
                    <w:rPr>
                      <w:rFonts w:ascii="Trebuchet MS" w:eastAsia="Trebuchet MS" w:hAnsi="Trebuchet MS" w:cs="Trebuchet MS"/>
                      <w:iCs/>
                      <w:sz w:val="20"/>
                      <w:szCs w:val="20"/>
                      <w:lang w:bidi="en-US"/>
                    </w:rPr>
                    <w:t>8</w:t>
                  </w:r>
                  <w:r w:rsidRPr="00490508">
                    <w:rPr>
                      <w:rFonts w:ascii="Trebuchet MS" w:eastAsia="Trebuchet MS" w:hAnsi="Trebuchet MS" w:cs="Trebuchet MS"/>
                      <w:iCs/>
                      <w:spacing w:val="1"/>
                      <w:sz w:val="20"/>
                      <w:szCs w:val="20"/>
                      <w:lang w:bidi="en-US"/>
                    </w:rPr>
                    <w:t xml:space="preserve"> </w:t>
                  </w:r>
                  <w:r w:rsidRPr="00490508">
                    <w:rPr>
                      <w:rFonts w:ascii="Trebuchet MS" w:eastAsia="Trebuchet MS" w:hAnsi="Trebuchet MS" w:cs="Trebuchet MS"/>
                      <w:iCs/>
                      <w:sz w:val="20"/>
                      <w:szCs w:val="20"/>
                      <w:lang w:bidi="en-US"/>
                    </w:rPr>
                    <w:t xml:space="preserve">Points </w:t>
                  </w:r>
                </w:p>
                <w:p w14:paraId="028F88E3" w14:textId="54CD2B5E" w:rsidR="003E219E" w:rsidRPr="00490508" w:rsidRDefault="0061582E">
                  <w:pPr>
                    <w:widowControl w:val="0"/>
                    <w:numPr>
                      <w:ilvl w:val="0"/>
                      <w:numId w:val="137"/>
                    </w:numPr>
                    <w:tabs>
                      <w:tab w:val="left" w:pos="263"/>
                    </w:tabs>
                    <w:autoSpaceDE w:val="0"/>
                    <w:autoSpaceDN w:val="0"/>
                    <w:spacing w:before="120" w:after="120" w:line="25" w:lineRule="atLeast"/>
                    <w:ind w:right="433"/>
                    <w:rPr>
                      <w:rFonts w:ascii="Trebuchet MS" w:eastAsia="Trebuchet MS" w:hAnsi="Trebuchet MS" w:cs="Trebuchet MS"/>
                      <w:iCs/>
                      <w:sz w:val="20"/>
                      <w:szCs w:val="20"/>
                      <w:lang w:bidi="en-US"/>
                    </w:rPr>
                  </w:pPr>
                  <w:r w:rsidRPr="00490508">
                    <w:rPr>
                      <w:rFonts w:ascii="Trebuchet MS" w:eastAsia="Trebuchet MS" w:hAnsi="Trebuchet MS" w:cs="Trebuchet MS"/>
                      <w:iCs/>
                      <w:sz w:val="20"/>
                      <w:szCs w:val="20"/>
                      <w:lang w:bidi="en-US"/>
                    </w:rPr>
                    <w:t>2 similar design/engineering projects executed within the last 10 Years – 1</w:t>
                  </w:r>
                  <w:r w:rsidR="00DC4B2F" w:rsidRPr="00490508">
                    <w:rPr>
                      <w:rFonts w:ascii="Trebuchet MS" w:eastAsia="Trebuchet MS" w:hAnsi="Trebuchet MS" w:cs="Trebuchet MS"/>
                      <w:iCs/>
                      <w:sz w:val="20"/>
                      <w:szCs w:val="20"/>
                      <w:lang w:bidi="en-US"/>
                    </w:rPr>
                    <w:t>5</w:t>
                  </w:r>
                  <w:r w:rsidRPr="00490508">
                    <w:rPr>
                      <w:rFonts w:ascii="Trebuchet MS" w:eastAsia="Trebuchet MS" w:hAnsi="Trebuchet MS" w:cs="Trebuchet MS"/>
                      <w:iCs/>
                      <w:spacing w:val="1"/>
                      <w:sz w:val="20"/>
                      <w:szCs w:val="20"/>
                      <w:lang w:bidi="en-US"/>
                    </w:rPr>
                    <w:t xml:space="preserve"> </w:t>
                  </w:r>
                  <w:r w:rsidRPr="00490508">
                    <w:rPr>
                      <w:rFonts w:ascii="Trebuchet MS" w:eastAsia="Trebuchet MS" w:hAnsi="Trebuchet MS" w:cs="Trebuchet MS"/>
                      <w:iCs/>
                      <w:sz w:val="20"/>
                      <w:szCs w:val="20"/>
                      <w:lang w:bidi="en-US"/>
                    </w:rPr>
                    <w:t>Points</w:t>
                  </w:r>
                  <w:r w:rsidRPr="00490508">
                    <w:rPr>
                      <w:rFonts w:ascii="Trebuchet MS" w:eastAsia="Trebuchet MS" w:hAnsi="Trebuchet MS" w:cs="Trebuchet MS"/>
                      <w:iCs/>
                      <w:spacing w:val="-3"/>
                      <w:sz w:val="20"/>
                      <w:szCs w:val="20"/>
                      <w:lang w:bidi="en-US"/>
                    </w:rPr>
                    <w:t xml:space="preserve"> </w:t>
                  </w:r>
                </w:p>
                <w:p w14:paraId="0A921EDE" w14:textId="7C2D275A" w:rsidR="003A1B48" w:rsidRPr="00490508" w:rsidRDefault="0061582E" w:rsidP="009D0A2F">
                  <w:pPr>
                    <w:widowControl w:val="0"/>
                    <w:numPr>
                      <w:ilvl w:val="0"/>
                      <w:numId w:val="137"/>
                    </w:numPr>
                    <w:tabs>
                      <w:tab w:val="left" w:pos="263"/>
                    </w:tabs>
                    <w:autoSpaceDE w:val="0"/>
                    <w:autoSpaceDN w:val="0"/>
                    <w:spacing w:before="120" w:after="120" w:line="25" w:lineRule="atLeast"/>
                    <w:ind w:right="433"/>
                    <w:rPr>
                      <w:rFonts w:cs="Arial"/>
                      <w:b/>
                      <w:bCs/>
                      <w:sz w:val="20"/>
                    </w:rPr>
                  </w:pPr>
                  <w:r w:rsidRPr="00490508">
                    <w:rPr>
                      <w:rFonts w:ascii="Trebuchet MS" w:eastAsia="Trebuchet MS" w:hAnsi="Trebuchet MS" w:cs="Trebuchet MS"/>
                      <w:iCs/>
                      <w:sz w:val="20"/>
                      <w:szCs w:val="20"/>
                      <w:lang w:bidi="en-US"/>
                    </w:rPr>
                    <w:t xml:space="preserve"> </w:t>
                  </w:r>
                  <w:r w:rsidR="003E219E" w:rsidRPr="00490508">
                    <w:rPr>
                      <w:rFonts w:ascii="Trebuchet MS" w:eastAsia="Times New Roman" w:hAnsi="Trebuchet MS" w:cs="Times New Roman"/>
                      <w:iCs/>
                      <w:sz w:val="20"/>
                      <w:szCs w:val="20"/>
                    </w:rPr>
                    <w:t>1</w:t>
                  </w:r>
                  <w:r w:rsidR="003E219E" w:rsidRPr="00490508">
                    <w:rPr>
                      <w:rFonts w:ascii="Trebuchet MS" w:eastAsia="Times New Roman" w:hAnsi="Trebuchet MS" w:cs="Times New Roman"/>
                      <w:iCs/>
                      <w:spacing w:val="-10"/>
                      <w:sz w:val="20"/>
                      <w:szCs w:val="20"/>
                    </w:rPr>
                    <w:t xml:space="preserve"> </w:t>
                  </w:r>
                  <w:r w:rsidR="003E219E" w:rsidRPr="00490508">
                    <w:rPr>
                      <w:rFonts w:ascii="Trebuchet MS" w:eastAsia="Times New Roman" w:hAnsi="Trebuchet MS" w:cs="Times New Roman"/>
                      <w:iCs/>
                      <w:sz w:val="20"/>
                      <w:szCs w:val="20"/>
                    </w:rPr>
                    <w:t>similar</w:t>
                  </w:r>
                  <w:r w:rsidR="003E219E" w:rsidRPr="00490508">
                    <w:rPr>
                      <w:rFonts w:ascii="Trebuchet MS" w:eastAsia="Calibri" w:hAnsi="Trebuchet MS" w:cs="Times New Roman"/>
                      <w:iCs/>
                      <w:sz w:val="20"/>
                      <w:szCs w:val="20"/>
                    </w:rPr>
                    <w:t xml:space="preserve"> </w:t>
                  </w:r>
                  <w:r w:rsidR="003E219E" w:rsidRPr="00490508">
                    <w:rPr>
                      <w:rFonts w:ascii="Trebuchet MS" w:eastAsia="Times New Roman" w:hAnsi="Trebuchet MS" w:cs="Times New Roman"/>
                      <w:iCs/>
                      <w:sz w:val="20"/>
                      <w:szCs w:val="20"/>
                    </w:rPr>
                    <w:t>design/engineering projects executed</w:t>
                  </w:r>
                  <w:r w:rsidR="003E219E" w:rsidRPr="00490508">
                    <w:rPr>
                      <w:rFonts w:ascii="Trebuchet MS" w:eastAsia="Times New Roman" w:hAnsi="Trebuchet MS" w:cs="Times New Roman"/>
                      <w:iCs/>
                      <w:spacing w:val="-8"/>
                      <w:sz w:val="20"/>
                      <w:szCs w:val="20"/>
                    </w:rPr>
                    <w:t xml:space="preserve"> </w:t>
                  </w:r>
                  <w:r w:rsidR="003E219E" w:rsidRPr="00490508">
                    <w:rPr>
                      <w:rFonts w:ascii="Trebuchet MS" w:eastAsia="Times New Roman" w:hAnsi="Trebuchet MS" w:cs="Times New Roman"/>
                      <w:iCs/>
                      <w:sz w:val="20"/>
                      <w:szCs w:val="20"/>
                    </w:rPr>
                    <w:t>within</w:t>
                  </w:r>
                  <w:r w:rsidR="003E219E" w:rsidRPr="00490508">
                    <w:rPr>
                      <w:rFonts w:ascii="Trebuchet MS" w:eastAsia="Times New Roman" w:hAnsi="Trebuchet MS" w:cs="Times New Roman"/>
                      <w:iCs/>
                      <w:spacing w:val="-10"/>
                      <w:sz w:val="20"/>
                      <w:szCs w:val="20"/>
                    </w:rPr>
                    <w:t xml:space="preserve"> </w:t>
                  </w:r>
                  <w:r w:rsidR="003E219E" w:rsidRPr="00490508">
                    <w:rPr>
                      <w:rFonts w:ascii="Trebuchet MS" w:eastAsia="Times New Roman" w:hAnsi="Trebuchet MS" w:cs="Times New Roman"/>
                      <w:iCs/>
                      <w:sz w:val="20"/>
                      <w:szCs w:val="20"/>
                    </w:rPr>
                    <w:t>the</w:t>
                  </w:r>
                  <w:r w:rsidR="003E219E" w:rsidRPr="00490508">
                    <w:rPr>
                      <w:rFonts w:ascii="Trebuchet MS" w:eastAsia="Times New Roman" w:hAnsi="Trebuchet MS" w:cs="Times New Roman"/>
                      <w:iCs/>
                      <w:spacing w:val="-8"/>
                      <w:sz w:val="20"/>
                      <w:szCs w:val="20"/>
                    </w:rPr>
                    <w:t xml:space="preserve"> </w:t>
                  </w:r>
                  <w:r w:rsidR="003E219E" w:rsidRPr="00490508">
                    <w:rPr>
                      <w:rFonts w:ascii="Trebuchet MS" w:eastAsia="Times New Roman" w:hAnsi="Trebuchet MS" w:cs="Times New Roman"/>
                      <w:iCs/>
                      <w:sz w:val="20"/>
                      <w:szCs w:val="20"/>
                    </w:rPr>
                    <w:t>last</w:t>
                  </w:r>
                  <w:r w:rsidR="003E219E" w:rsidRPr="00490508">
                    <w:rPr>
                      <w:rFonts w:ascii="Trebuchet MS" w:eastAsia="Times New Roman" w:hAnsi="Trebuchet MS" w:cs="Times New Roman"/>
                      <w:iCs/>
                      <w:spacing w:val="-9"/>
                      <w:sz w:val="20"/>
                      <w:szCs w:val="20"/>
                    </w:rPr>
                    <w:t xml:space="preserve"> </w:t>
                  </w:r>
                  <w:r w:rsidR="003E219E" w:rsidRPr="00490508">
                    <w:rPr>
                      <w:rFonts w:ascii="Trebuchet MS" w:eastAsia="Times New Roman" w:hAnsi="Trebuchet MS" w:cs="Times New Roman"/>
                      <w:iCs/>
                      <w:sz w:val="20"/>
                      <w:szCs w:val="20"/>
                    </w:rPr>
                    <w:t>10</w:t>
                  </w:r>
                  <w:r w:rsidR="003E219E" w:rsidRPr="00490508">
                    <w:rPr>
                      <w:rFonts w:ascii="Trebuchet MS" w:eastAsia="Times New Roman" w:hAnsi="Trebuchet MS" w:cs="Times New Roman"/>
                      <w:iCs/>
                      <w:spacing w:val="-8"/>
                      <w:sz w:val="20"/>
                      <w:szCs w:val="20"/>
                    </w:rPr>
                    <w:t xml:space="preserve"> </w:t>
                  </w:r>
                  <w:r w:rsidR="003E219E" w:rsidRPr="00490508">
                    <w:rPr>
                      <w:rFonts w:ascii="Trebuchet MS" w:eastAsia="Times New Roman" w:hAnsi="Trebuchet MS" w:cs="Times New Roman"/>
                      <w:iCs/>
                      <w:sz w:val="20"/>
                      <w:szCs w:val="20"/>
                    </w:rPr>
                    <w:t>Years</w:t>
                  </w:r>
                  <w:r w:rsidR="003E219E" w:rsidRPr="00490508">
                    <w:rPr>
                      <w:rFonts w:ascii="Trebuchet MS" w:eastAsia="Times New Roman" w:hAnsi="Trebuchet MS" w:cs="Times New Roman"/>
                      <w:iCs/>
                      <w:spacing w:val="-9"/>
                      <w:sz w:val="20"/>
                      <w:szCs w:val="20"/>
                    </w:rPr>
                    <w:t xml:space="preserve"> </w:t>
                  </w:r>
                  <w:r w:rsidR="003E219E" w:rsidRPr="00490508">
                    <w:rPr>
                      <w:rFonts w:ascii="Trebuchet MS" w:eastAsia="Times New Roman" w:hAnsi="Trebuchet MS" w:cs="Times New Roman"/>
                      <w:iCs/>
                      <w:sz w:val="20"/>
                      <w:szCs w:val="20"/>
                    </w:rPr>
                    <w:t>–</w:t>
                  </w:r>
                  <w:r w:rsidR="003E219E" w:rsidRPr="00490508">
                    <w:rPr>
                      <w:rFonts w:ascii="Trebuchet MS" w:eastAsia="Times New Roman" w:hAnsi="Trebuchet MS" w:cs="Times New Roman"/>
                      <w:iCs/>
                      <w:spacing w:val="-10"/>
                      <w:sz w:val="20"/>
                      <w:szCs w:val="20"/>
                    </w:rPr>
                    <w:t xml:space="preserve"> 6</w:t>
                  </w:r>
                  <w:r w:rsidR="003E219E" w:rsidRPr="00490508">
                    <w:rPr>
                      <w:rFonts w:ascii="Trebuchet MS" w:eastAsia="Times New Roman" w:hAnsi="Trebuchet MS" w:cs="Times New Roman"/>
                      <w:iCs/>
                      <w:spacing w:val="-9"/>
                      <w:sz w:val="20"/>
                      <w:szCs w:val="20"/>
                    </w:rPr>
                    <w:t xml:space="preserve"> </w:t>
                  </w:r>
                  <w:r w:rsidR="003E219E" w:rsidRPr="00490508">
                    <w:rPr>
                      <w:rFonts w:ascii="Trebuchet MS" w:eastAsia="Times New Roman" w:hAnsi="Trebuchet MS" w:cs="Times New Roman"/>
                      <w:iCs/>
                      <w:sz w:val="20"/>
                      <w:szCs w:val="20"/>
                    </w:rPr>
                    <w:t>Points</w:t>
                  </w:r>
                </w:p>
              </w:tc>
              <w:tc>
                <w:tcPr>
                  <w:tcW w:w="882" w:type="dxa"/>
                </w:tcPr>
                <w:p w14:paraId="22B6CEC4" w14:textId="77777777" w:rsidR="003A1B48" w:rsidRPr="00490508" w:rsidRDefault="003A1B48" w:rsidP="003A1B48">
                  <w:pPr>
                    <w:pStyle w:val="BankNormal"/>
                    <w:tabs>
                      <w:tab w:val="right" w:pos="7218"/>
                    </w:tabs>
                    <w:spacing w:after="120"/>
                    <w:rPr>
                      <w:rFonts w:ascii="Trebuchet MS" w:hAnsi="Trebuchet MS" w:cs="Arial"/>
                      <w:b/>
                      <w:bCs/>
                      <w:sz w:val="20"/>
                    </w:rPr>
                  </w:pPr>
                </w:p>
              </w:tc>
              <w:tc>
                <w:tcPr>
                  <w:tcW w:w="888" w:type="dxa"/>
                  <w:vAlign w:val="center"/>
                </w:tcPr>
                <w:p w14:paraId="5A26FDCF" w14:textId="050210E9" w:rsidR="003A1B48" w:rsidRPr="00490508" w:rsidRDefault="00DC4B2F" w:rsidP="003A1B48">
                  <w:pPr>
                    <w:pStyle w:val="BankNormal"/>
                    <w:tabs>
                      <w:tab w:val="right" w:pos="7218"/>
                    </w:tabs>
                    <w:spacing w:after="120"/>
                    <w:jc w:val="center"/>
                    <w:rPr>
                      <w:rFonts w:ascii="Trebuchet MS" w:hAnsi="Trebuchet MS" w:cs="Arial"/>
                      <w:b/>
                      <w:bCs/>
                      <w:sz w:val="20"/>
                    </w:rPr>
                  </w:pPr>
                  <w:r w:rsidRPr="00490508">
                    <w:rPr>
                      <w:rFonts w:ascii="Trebuchet MS" w:hAnsi="Trebuchet MS" w:cs="Arial"/>
                      <w:b/>
                      <w:bCs/>
                      <w:sz w:val="20"/>
                    </w:rPr>
                    <w:t>2</w:t>
                  </w:r>
                  <w:r w:rsidR="0061582E" w:rsidRPr="00490508">
                    <w:rPr>
                      <w:rFonts w:ascii="Trebuchet MS" w:hAnsi="Trebuchet MS" w:cs="Arial"/>
                      <w:b/>
                      <w:bCs/>
                      <w:sz w:val="20"/>
                    </w:rPr>
                    <w:t>8</w:t>
                  </w:r>
                </w:p>
              </w:tc>
            </w:tr>
            <w:tr w:rsidR="00490508" w:rsidRPr="00490508" w14:paraId="1B57AD58" w14:textId="77777777" w:rsidTr="004D0D0F">
              <w:trPr>
                <w:trHeight w:val="510"/>
              </w:trPr>
              <w:tc>
                <w:tcPr>
                  <w:tcW w:w="564" w:type="dxa"/>
                </w:tcPr>
                <w:p w14:paraId="12427456" w14:textId="77777777" w:rsidR="0086755E" w:rsidRPr="00490508" w:rsidRDefault="0086755E" w:rsidP="003A1B48">
                  <w:pPr>
                    <w:pStyle w:val="BankNormal"/>
                    <w:tabs>
                      <w:tab w:val="right" w:pos="7218"/>
                    </w:tabs>
                    <w:spacing w:after="120"/>
                    <w:ind w:left="360"/>
                    <w:rPr>
                      <w:rFonts w:ascii="Trebuchet MS" w:hAnsi="Trebuchet MS" w:cs="Arial"/>
                      <w:b/>
                      <w:bCs/>
                      <w:sz w:val="20"/>
                    </w:rPr>
                  </w:pPr>
                </w:p>
              </w:tc>
              <w:tc>
                <w:tcPr>
                  <w:tcW w:w="6605" w:type="dxa"/>
                </w:tcPr>
                <w:p w14:paraId="774424C1" w14:textId="77777777" w:rsidR="0061582E" w:rsidRPr="00490508" w:rsidRDefault="0061582E" w:rsidP="0061582E">
                  <w:pPr>
                    <w:widowControl w:val="0"/>
                    <w:autoSpaceDE w:val="0"/>
                    <w:autoSpaceDN w:val="0"/>
                    <w:spacing w:before="120" w:after="120" w:line="25" w:lineRule="atLeast"/>
                    <w:ind w:left="107"/>
                    <w:rPr>
                      <w:rFonts w:ascii="Trebuchet MS" w:eastAsia="Trebuchet MS" w:hAnsi="Trebuchet MS" w:cs="Trebuchet MS"/>
                      <w:sz w:val="20"/>
                      <w:szCs w:val="20"/>
                      <w:u w:val="single"/>
                      <w:lang w:bidi="en-US"/>
                    </w:rPr>
                  </w:pPr>
                  <w:r w:rsidRPr="00490508">
                    <w:rPr>
                      <w:rFonts w:ascii="Trebuchet MS" w:eastAsia="Trebuchet MS" w:hAnsi="Trebuchet MS" w:cs="Trebuchet MS"/>
                      <w:sz w:val="20"/>
                      <w:szCs w:val="20"/>
                      <w:u w:val="single"/>
                      <w:lang w:bidi="en-US"/>
                    </w:rPr>
                    <w:t xml:space="preserve">Client References: </w:t>
                  </w:r>
                </w:p>
                <w:p w14:paraId="0C430916" w14:textId="77777777" w:rsidR="0061582E" w:rsidRPr="00490508" w:rsidRDefault="0061582E" w:rsidP="0061582E">
                  <w:pPr>
                    <w:widowControl w:val="0"/>
                    <w:autoSpaceDE w:val="0"/>
                    <w:autoSpaceDN w:val="0"/>
                    <w:spacing w:before="120" w:after="120" w:line="25" w:lineRule="atLeast"/>
                    <w:ind w:left="107"/>
                    <w:rPr>
                      <w:rFonts w:ascii="Trebuchet MS" w:eastAsia="Trebuchet MS" w:hAnsi="Trebuchet MS" w:cs="Trebuchet MS"/>
                      <w:sz w:val="20"/>
                      <w:szCs w:val="20"/>
                      <w:lang w:bidi="en-US"/>
                    </w:rPr>
                  </w:pPr>
                  <w:r w:rsidRPr="00490508">
                    <w:rPr>
                      <w:rFonts w:ascii="Trebuchet MS" w:eastAsia="Trebuchet MS" w:hAnsi="Trebuchet MS" w:cs="Trebuchet MS"/>
                      <w:sz w:val="20"/>
                      <w:szCs w:val="20"/>
                      <w:lang w:bidi="en-US"/>
                    </w:rPr>
                    <w:t>Consultant Should provide TWO (2) client references from similar projects done (All client references submitted MUST be duly authorized – signed and stamped)</w:t>
                  </w:r>
                </w:p>
                <w:p w14:paraId="02C045F8" w14:textId="4F563EB0" w:rsidR="0061582E" w:rsidRPr="00490508" w:rsidRDefault="0061582E" w:rsidP="0061582E">
                  <w:pPr>
                    <w:widowControl w:val="0"/>
                    <w:autoSpaceDE w:val="0"/>
                    <w:autoSpaceDN w:val="0"/>
                    <w:spacing w:before="120" w:after="120" w:line="25" w:lineRule="atLeast"/>
                    <w:ind w:left="107"/>
                    <w:rPr>
                      <w:rFonts w:ascii="Trebuchet MS" w:eastAsia="Trebuchet MS" w:hAnsi="Trebuchet MS" w:cs="Trebuchet MS"/>
                      <w:sz w:val="20"/>
                      <w:szCs w:val="20"/>
                      <w:lang w:bidi="en-US"/>
                    </w:rPr>
                  </w:pPr>
                  <w:r w:rsidRPr="00490508">
                    <w:rPr>
                      <w:rFonts w:ascii="Trebuchet MS" w:eastAsia="Trebuchet MS" w:hAnsi="Trebuchet MS" w:cs="Trebuchet MS"/>
                      <w:sz w:val="20"/>
                      <w:szCs w:val="20"/>
                      <w:lang w:bidi="en-US"/>
                    </w:rPr>
                    <w:t xml:space="preserve">Excellent – </w:t>
                  </w:r>
                  <w:r w:rsidR="00DC4B2F" w:rsidRPr="00490508">
                    <w:rPr>
                      <w:rFonts w:ascii="Trebuchet MS" w:eastAsia="Trebuchet MS" w:hAnsi="Trebuchet MS" w:cs="Trebuchet MS"/>
                      <w:sz w:val="20"/>
                      <w:szCs w:val="20"/>
                      <w:lang w:bidi="en-US"/>
                    </w:rPr>
                    <w:t>5</w:t>
                  </w:r>
                  <w:r w:rsidRPr="00490508">
                    <w:rPr>
                      <w:rFonts w:ascii="Trebuchet MS" w:eastAsia="Trebuchet MS" w:hAnsi="Trebuchet MS" w:cs="Trebuchet MS"/>
                      <w:sz w:val="20"/>
                      <w:szCs w:val="20"/>
                      <w:lang w:bidi="en-US"/>
                    </w:rPr>
                    <w:t xml:space="preserve"> points Each</w:t>
                  </w:r>
                </w:p>
                <w:p w14:paraId="1A75B94C" w14:textId="214331AE" w:rsidR="0086755E" w:rsidRPr="00490508" w:rsidRDefault="0061582E" w:rsidP="00B12E2C">
                  <w:pPr>
                    <w:widowControl w:val="0"/>
                    <w:autoSpaceDE w:val="0"/>
                    <w:autoSpaceDN w:val="0"/>
                    <w:spacing w:before="120" w:after="120" w:line="25" w:lineRule="atLeast"/>
                    <w:ind w:left="107"/>
                    <w:rPr>
                      <w:sz w:val="20"/>
                      <w:szCs w:val="20"/>
                    </w:rPr>
                  </w:pPr>
                  <w:r w:rsidRPr="00490508">
                    <w:rPr>
                      <w:rFonts w:ascii="Trebuchet MS" w:eastAsia="Trebuchet MS" w:hAnsi="Trebuchet MS" w:cs="Trebuchet MS"/>
                      <w:sz w:val="20"/>
                      <w:szCs w:val="20"/>
                      <w:lang w:bidi="en-US"/>
                    </w:rPr>
                    <w:t xml:space="preserve">Good – </w:t>
                  </w:r>
                  <w:r w:rsidR="00DC4B2F" w:rsidRPr="00490508">
                    <w:rPr>
                      <w:rFonts w:ascii="Trebuchet MS" w:eastAsia="Trebuchet MS" w:hAnsi="Trebuchet MS" w:cs="Trebuchet MS"/>
                      <w:sz w:val="20"/>
                      <w:szCs w:val="20"/>
                      <w:lang w:bidi="en-US"/>
                    </w:rPr>
                    <w:t>2.5</w:t>
                  </w:r>
                  <w:r w:rsidRPr="00490508">
                    <w:rPr>
                      <w:rFonts w:ascii="Trebuchet MS" w:eastAsia="Trebuchet MS" w:hAnsi="Trebuchet MS" w:cs="Trebuchet MS"/>
                      <w:sz w:val="20"/>
                      <w:szCs w:val="20"/>
                      <w:lang w:bidi="en-US"/>
                    </w:rPr>
                    <w:t xml:space="preserve"> points Each</w:t>
                  </w:r>
                </w:p>
              </w:tc>
              <w:tc>
                <w:tcPr>
                  <w:tcW w:w="882" w:type="dxa"/>
                </w:tcPr>
                <w:p w14:paraId="315258F9" w14:textId="77777777" w:rsidR="0086755E" w:rsidRPr="00490508" w:rsidRDefault="0086755E" w:rsidP="003A1B48">
                  <w:pPr>
                    <w:pStyle w:val="BankNormal"/>
                    <w:tabs>
                      <w:tab w:val="right" w:pos="7218"/>
                    </w:tabs>
                    <w:spacing w:after="120"/>
                    <w:rPr>
                      <w:rFonts w:ascii="Trebuchet MS" w:hAnsi="Trebuchet MS" w:cs="Arial"/>
                      <w:b/>
                      <w:bCs/>
                      <w:sz w:val="20"/>
                    </w:rPr>
                  </w:pPr>
                </w:p>
              </w:tc>
              <w:tc>
                <w:tcPr>
                  <w:tcW w:w="888" w:type="dxa"/>
                  <w:vAlign w:val="center"/>
                </w:tcPr>
                <w:p w14:paraId="3F2C236C" w14:textId="1FF1F358" w:rsidR="0086755E" w:rsidRPr="00490508" w:rsidRDefault="00DC4B2F" w:rsidP="003A1B48">
                  <w:pPr>
                    <w:pStyle w:val="BankNormal"/>
                    <w:tabs>
                      <w:tab w:val="right" w:pos="7218"/>
                    </w:tabs>
                    <w:spacing w:after="120"/>
                    <w:jc w:val="center"/>
                    <w:rPr>
                      <w:rFonts w:ascii="Trebuchet MS" w:hAnsi="Trebuchet MS" w:cs="Arial"/>
                      <w:b/>
                      <w:bCs/>
                      <w:sz w:val="20"/>
                    </w:rPr>
                  </w:pPr>
                  <w:r w:rsidRPr="00490508">
                    <w:rPr>
                      <w:rFonts w:ascii="Trebuchet MS" w:hAnsi="Trebuchet MS" w:cs="Arial"/>
                      <w:b/>
                      <w:bCs/>
                      <w:sz w:val="20"/>
                    </w:rPr>
                    <w:t>1</w:t>
                  </w:r>
                  <w:r w:rsidR="0086755E" w:rsidRPr="00490508">
                    <w:rPr>
                      <w:rFonts w:ascii="Trebuchet MS" w:hAnsi="Trebuchet MS" w:cs="Arial"/>
                      <w:b/>
                      <w:bCs/>
                      <w:sz w:val="20"/>
                    </w:rPr>
                    <w:t>0</w:t>
                  </w:r>
                </w:p>
              </w:tc>
            </w:tr>
            <w:tr w:rsidR="00490508" w:rsidRPr="00490508" w14:paraId="66EF187A" w14:textId="77777777" w:rsidTr="004D0D0F">
              <w:trPr>
                <w:trHeight w:val="105"/>
              </w:trPr>
              <w:tc>
                <w:tcPr>
                  <w:tcW w:w="564" w:type="dxa"/>
                </w:tcPr>
                <w:p w14:paraId="50AE767F" w14:textId="77777777" w:rsidR="003A1B48" w:rsidRPr="00490508" w:rsidRDefault="003A1B48" w:rsidP="00467E50">
                  <w:pPr>
                    <w:pStyle w:val="BankNormal"/>
                    <w:tabs>
                      <w:tab w:val="right" w:pos="7218"/>
                    </w:tabs>
                    <w:spacing w:before="80" w:after="80"/>
                    <w:rPr>
                      <w:rFonts w:ascii="Trebuchet MS" w:hAnsi="Trebuchet MS" w:cs="Arial"/>
                      <w:sz w:val="20"/>
                    </w:rPr>
                  </w:pPr>
                </w:p>
              </w:tc>
              <w:tc>
                <w:tcPr>
                  <w:tcW w:w="6605" w:type="dxa"/>
                </w:tcPr>
                <w:p w14:paraId="5004CAB1" w14:textId="6E7F9F77" w:rsidR="003A1B48" w:rsidRPr="00490508" w:rsidRDefault="003A1B48" w:rsidP="00467E50">
                  <w:pPr>
                    <w:pStyle w:val="BankNormal"/>
                    <w:tabs>
                      <w:tab w:val="right" w:pos="7218"/>
                    </w:tabs>
                    <w:spacing w:before="80" w:after="80"/>
                    <w:rPr>
                      <w:rFonts w:ascii="Trebuchet MS" w:hAnsi="Trebuchet MS" w:cs="Arial"/>
                      <w:b/>
                      <w:bCs/>
                      <w:sz w:val="20"/>
                    </w:rPr>
                  </w:pPr>
                  <w:r w:rsidRPr="00490508">
                    <w:rPr>
                      <w:rFonts w:ascii="Trebuchet MS" w:hAnsi="Trebuchet MS" w:cs="Arial"/>
                      <w:b/>
                      <w:bCs/>
                      <w:sz w:val="20"/>
                    </w:rPr>
                    <w:t xml:space="preserve">TOTAL POINTS (max. </w:t>
                  </w:r>
                  <w:r w:rsidR="0086755E" w:rsidRPr="00490508">
                    <w:rPr>
                      <w:rFonts w:ascii="Trebuchet MS" w:hAnsi="Trebuchet MS" w:cs="Arial"/>
                      <w:b/>
                      <w:bCs/>
                      <w:sz w:val="20"/>
                    </w:rPr>
                    <w:t>10</w:t>
                  </w:r>
                  <w:r w:rsidRPr="00490508">
                    <w:rPr>
                      <w:rFonts w:ascii="Trebuchet MS" w:hAnsi="Trebuchet MS" w:cs="Arial"/>
                      <w:b/>
                      <w:bCs/>
                      <w:sz w:val="20"/>
                    </w:rPr>
                    <w:t>0)</w:t>
                  </w:r>
                </w:p>
              </w:tc>
              <w:tc>
                <w:tcPr>
                  <w:tcW w:w="882" w:type="dxa"/>
                </w:tcPr>
                <w:p w14:paraId="62E0B8FF" w14:textId="77777777" w:rsidR="003A1B48" w:rsidRPr="00490508" w:rsidRDefault="003A1B48" w:rsidP="00467E50">
                  <w:pPr>
                    <w:pStyle w:val="BankNormal"/>
                    <w:tabs>
                      <w:tab w:val="right" w:pos="7218"/>
                    </w:tabs>
                    <w:spacing w:before="80" w:after="80"/>
                    <w:rPr>
                      <w:rFonts w:ascii="Trebuchet MS" w:hAnsi="Trebuchet MS" w:cs="Arial"/>
                      <w:sz w:val="20"/>
                    </w:rPr>
                  </w:pPr>
                </w:p>
              </w:tc>
              <w:tc>
                <w:tcPr>
                  <w:tcW w:w="888" w:type="dxa"/>
                </w:tcPr>
                <w:p w14:paraId="62260087" w14:textId="1B483E32" w:rsidR="003A1B48" w:rsidRPr="00490508" w:rsidRDefault="0086755E" w:rsidP="003A1B48">
                  <w:pPr>
                    <w:pStyle w:val="BankNormal"/>
                    <w:tabs>
                      <w:tab w:val="right" w:pos="7218"/>
                    </w:tabs>
                    <w:spacing w:after="120"/>
                    <w:jc w:val="center"/>
                    <w:rPr>
                      <w:rFonts w:ascii="Trebuchet MS" w:hAnsi="Trebuchet MS" w:cs="Arial"/>
                      <w:sz w:val="20"/>
                    </w:rPr>
                  </w:pPr>
                  <w:r w:rsidRPr="00490508">
                    <w:rPr>
                      <w:rFonts w:ascii="Trebuchet MS" w:hAnsi="Trebuchet MS" w:cs="Arial"/>
                      <w:sz w:val="20"/>
                    </w:rPr>
                    <w:t>100</w:t>
                  </w:r>
                </w:p>
              </w:tc>
            </w:tr>
            <w:tr w:rsidR="00490508" w:rsidRPr="00490508" w14:paraId="511737A1" w14:textId="77777777" w:rsidTr="004D0D0F">
              <w:trPr>
                <w:trHeight w:val="105"/>
              </w:trPr>
              <w:tc>
                <w:tcPr>
                  <w:tcW w:w="564" w:type="dxa"/>
                </w:tcPr>
                <w:p w14:paraId="7D8AED90" w14:textId="77777777" w:rsidR="003A1B48" w:rsidRPr="00490508" w:rsidRDefault="003A1B48" w:rsidP="00467E50">
                  <w:pPr>
                    <w:pStyle w:val="BankNormal"/>
                    <w:tabs>
                      <w:tab w:val="right" w:pos="7218"/>
                    </w:tabs>
                    <w:spacing w:before="80" w:after="80"/>
                    <w:rPr>
                      <w:rFonts w:ascii="Trebuchet MS" w:hAnsi="Trebuchet MS" w:cs="Arial"/>
                      <w:sz w:val="20"/>
                    </w:rPr>
                  </w:pPr>
                </w:p>
              </w:tc>
              <w:tc>
                <w:tcPr>
                  <w:tcW w:w="6605" w:type="dxa"/>
                </w:tcPr>
                <w:p w14:paraId="55C8A712" w14:textId="63CF9041" w:rsidR="003A1B48" w:rsidRPr="00490508" w:rsidRDefault="003A1B48" w:rsidP="00467E50">
                  <w:pPr>
                    <w:pStyle w:val="BankNormal"/>
                    <w:tabs>
                      <w:tab w:val="right" w:pos="7218"/>
                    </w:tabs>
                    <w:spacing w:before="80" w:after="80"/>
                    <w:rPr>
                      <w:rFonts w:ascii="Trebuchet MS" w:hAnsi="Trebuchet MS" w:cs="Arial"/>
                      <w:b/>
                      <w:bCs/>
                      <w:sz w:val="20"/>
                    </w:rPr>
                  </w:pPr>
                </w:p>
              </w:tc>
              <w:tc>
                <w:tcPr>
                  <w:tcW w:w="882" w:type="dxa"/>
                </w:tcPr>
                <w:p w14:paraId="0DBE3DD3" w14:textId="77777777" w:rsidR="003A1B48" w:rsidRPr="00490508" w:rsidRDefault="003A1B48" w:rsidP="00467E50">
                  <w:pPr>
                    <w:pStyle w:val="BankNormal"/>
                    <w:tabs>
                      <w:tab w:val="right" w:pos="7218"/>
                    </w:tabs>
                    <w:spacing w:before="80" w:after="80"/>
                    <w:rPr>
                      <w:rFonts w:ascii="Trebuchet MS" w:hAnsi="Trebuchet MS" w:cs="Arial"/>
                      <w:sz w:val="20"/>
                    </w:rPr>
                  </w:pPr>
                </w:p>
              </w:tc>
              <w:tc>
                <w:tcPr>
                  <w:tcW w:w="888" w:type="dxa"/>
                </w:tcPr>
                <w:p w14:paraId="56568AC9" w14:textId="77777777" w:rsidR="003A1B48" w:rsidRPr="00490508" w:rsidRDefault="003A1B48" w:rsidP="003A1B48">
                  <w:pPr>
                    <w:pStyle w:val="BankNormal"/>
                    <w:tabs>
                      <w:tab w:val="right" w:pos="7218"/>
                    </w:tabs>
                    <w:spacing w:after="120"/>
                    <w:jc w:val="center"/>
                    <w:rPr>
                      <w:rFonts w:ascii="Trebuchet MS" w:hAnsi="Trebuchet MS" w:cs="Arial"/>
                      <w:sz w:val="20"/>
                    </w:rPr>
                  </w:pPr>
                </w:p>
              </w:tc>
            </w:tr>
          </w:tbl>
          <w:p w14:paraId="5A2A261C" w14:textId="77777777" w:rsidR="00490508" w:rsidRPr="00490508" w:rsidRDefault="001E0212" w:rsidP="00467E50">
            <w:pPr>
              <w:pStyle w:val="BankNormal"/>
              <w:tabs>
                <w:tab w:val="right" w:pos="7218"/>
              </w:tabs>
              <w:spacing w:before="80" w:after="80"/>
              <w:jc w:val="both"/>
              <w:rPr>
                <w:rFonts w:ascii="Trebuchet MS" w:hAnsi="Trebuchet MS" w:cs="Arial"/>
                <w:sz w:val="22"/>
                <w:szCs w:val="22"/>
              </w:rPr>
            </w:pPr>
            <w:r w:rsidRPr="00490508">
              <w:rPr>
                <w:rFonts w:ascii="Trebuchet MS" w:hAnsi="Trebuchet MS" w:cs="Arial"/>
                <w:sz w:val="22"/>
                <w:szCs w:val="22"/>
              </w:rPr>
              <w:t xml:space="preserve">The </w:t>
            </w:r>
            <w:r w:rsidR="00116AB7" w:rsidRPr="00490508">
              <w:rPr>
                <w:rFonts w:ascii="Trebuchet MS" w:hAnsi="Trebuchet MS" w:cs="Arial"/>
                <w:sz w:val="22"/>
                <w:szCs w:val="22"/>
              </w:rPr>
              <w:t xml:space="preserve">minimum </w:t>
            </w:r>
            <w:r w:rsidRPr="00490508">
              <w:rPr>
                <w:rFonts w:ascii="Trebuchet MS" w:hAnsi="Trebuchet MS" w:cs="Arial"/>
                <w:sz w:val="22"/>
                <w:szCs w:val="22"/>
              </w:rPr>
              <w:t xml:space="preserve">qualifying </w:t>
            </w:r>
            <w:r w:rsidR="00116AB7" w:rsidRPr="00490508">
              <w:rPr>
                <w:rFonts w:ascii="Trebuchet MS" w:hAnsi="Trebuchet MS" w:cs="Arial"/>
                <w:sz w:val="22"/>
                <w:szCs w:val="22"/>
              </w:rPr>
              <w:t>score</w:t>
            </w:r>
            <w:r w:rsidRPr="00490508">
              <w:rPr>
                <w:rFonts w:ascii="Trebuchet MS" w:hAnsi="Trebuchet MS" w:cs="Arial"/>
                <w:sz w:val="22"/>
                <w:szCs w:val="22"/>
              </w:rPr>
              <w:t xml:space="preserve"> is </w:t>
            </w:r>
            <w:r w:rsidR="00F66B99" w:rsidRPr="00490508">
              <w:rPr>
                <w:rFonts w:ascii="Trebuchet MS" w:hAnsi="Trebuchet MS" w:cs="Arial"/>
                <w:sz w:val="22"/>
                <w:szCs w:val="22"/>
              </w:rPr>
              <w:t>75</w:t>
            </w:r>
            <w:r w:rsidR="00116AB7" w:rsidRPr="00490508">
              <w:rPr>
                <w:rFonts w:ascii="Trebuchet MS" w:hAnsi="Trebuchet MS" w:cs="Arial"/>
                <w:sz w:val="22"/>
                <w:szCs w:val="22"/>
              </w:rPr>
              <w:t xml:space="preserve">% </w:t>
            </w:r>
            <w:r w:rsidR="009D21E8" w:rsidRPr="00490508">
              <w:rPr>
                <w:rFonts w:ascii="Trebuchet MS" w:hAnsi="Trebuchet MS" w:cs="Arial"/>
                <w:sz w:val="22"/>
                <w:szCs w:val="22"/>
              </w:rPr>
              <w:t xml:space="preserve">of the total </w:t>
            </w:r>
            <w:r w:rsidR="00B12E2C" w:rsidRPr="00490508">
              <w:rPr>
                <w:rFonts w:ascii="Trebuchet MS" w:hAnsi="Trebuchet MS" w:cs="Arial"/>
                <w:sz w:val="22"/>
                <w:szCs w:val="22"/>
              </w:rPr>
              <w:t>technical</w:t>
            </w:r>
            <w:r w:rsidR="00116AB7" w:rsidRPr="00490508">
              <w:rPr>
                <w:rFonts w:ascii="Trebuchet MS" w:hAnsi="Trebuchet MS" w:cs="Arial"/>
                <w:sz w:val="22"/>
                <w:szCs w:val="22"/>
              </w:rPr>
              <w:t xml:space="preserve"> </w:t>
            </w:r>
            <w:r w:rsidRPr="00490508">
              <w:rPr>
                <w:rFonts w:ascii="Trebuchet MS" w:hAnsi="Trebuchet MS" w:cs="Arial"/>
                <w:sz w:val="22"/>
                <w:szCs w:val="22"/>
              </w:rPr>
              <w:t>points</w:t>
            </w:r>
            <w:r w:rsidR="00116AB7" w:rsidRPr="00490508">
              <w:rPr>
                <w:rFonts w:ascii="Trebuchet MS" w:hAnsi="Trebuchet MS" w:cs="Arial"/>
                <w:sz w:val="22"/>
                <w:szCs w:val="22"/>
              </w:rPr>
              <w:t xml:space="preserve"> </w:t>
            </w:r>
            <w:r w:rsidR="009D21E8" w:rsidRPr="00490508">
              <w:rPr>
                <w:rFonts w:ascii="Trebuchet MS" w:hAnsi="Trebuchet MS" w:cs="Arial"/>
                <w:sz w:val="22"/>
                <w:szCs w:val="22"/>
              </w:rPr>
              <w:t>(</w:t>
            </w:r>
            <w:r w:rsidR="00526A14" w:rsidRPr="00490508">
              <w:rPr>
                <w:rFonts w:ascii="Trebuchet MS" w:hAnsi="Trebuchet MS" w:cs="Arial"/>
                <w:sz w:val="22"/>
                <w:szCs w:val="22"/>
              </w:rPr>
              <w:t>10</w:t>
            </w:r>
            <w:r w:rsidR="00116AB7" w:rsidRPr="00490508">
              <w:rPr>
                <w:rFonts w:ascii="Trebuchet MS" w:hAnsi="Trebuchet MS" w:cs="Arial"/>
                <w:sz w:val="22"/>
                <w:szCs w:val="22"/>
              </w:rPr>
              <w:t>0</w:t>
            </w:r>
            <w:r w:rsidR="009D21E8" w:rsidRPr="00490508">
              <w:rPr>
                <w:rFonts w:ascii="Trebuchet MS" w:hAnsi="Trebuchet MS" w:cs="Arial"/>
                <w:sz w:val="22"/>
                <w:szCs w:val="22"/>
              </w:rPr>
              <w:t>)</w:t>
            </w:r>
            <w:r w:rsidRPr="00490508">
              <w:rPr>
                <w:rFonts w:ascii="Trebuchet MS" w:hAnsi="Trebuchet MS" w:cs="Arial"/>
                <w:sz w:val="22"/>
                <w:szCs w:val="22"/>
              </w:rPr>
              <w:t>, any p</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605"/>
              <w:gridCol w:w="882"/>
              <w:gridCol w:w="888"/>
            </w:tblGrid>
            <w:tr w:rsidR="00490508" w:rsidRPr="00490508" w14:paraId="25E85687" w14:textId="77777777" w:rsidTr="00F94DFC">
              <w:trPr>
                <w:trHeight w:val="105"/>
              </w:trPr>
              <w:tc>
                <w:tcPr>
                  <w:tcW w:w="6605" w:type="dxa"/>
                </w:tcPr>
                <w:p w14:paraId="1E04EC12" w14:textId="3D652322" w:rsidR="00490508" w:rsidRPr="00490508" w:rsidRDefault="00490508" w:rsidP="00490508">
                  <w:pPr>
                    <w:pStyle w:val="BankNormal"/>
                    <w:tabs>
                      <w:tab w:val="right" w:pos="7218"/>
                    </w:tabs>
                    <w:spacing w:before="80" w:after="80"/>
                    <w:rPr>
                      <w:rFonts w:ascii="Trebuchet MS" w:hAnsi="Trebuchet MS" w:cs="Arial"/>
                      <w:b/>
                      <w:bCs/>
                      <w:sz w:val="20"/>
                    </w:rPr>
                  </w:pPr>
                  <w:r w:rsidRPr="00490508">
                    <w:rPr>
                      <w:rFonts w:ascii="Trebuchet MS" w:hAnsi="Trebuchet MS" w:cs="Arial"/>
                      <w:b/>
                      <w:bCs/>
                      <w:sz w:val="20"/>
                    </w:rPr>
                    <w:t xml:space="preserve">Minimum Qualifying </w:t>
                  </w:r>
                  <w:r>
                    <w:rPr>
                      <w:rFonts w:ascii="Trebuchet MS" w:hAnsi="Trebuchet MS" w:cs="Arial"/>
                      <w:b/>
                      <w:bCs/>
                      <w:sz w:val="20"/>
                    </w:rPr>
                    <w:t xml:space="preserve">technical </w:t>
                  </w:r>
                  <w:r w:rsidRPr="00490508">
                    <w:rPr>
                      <w:rFonts w:ascii="Trebuchet MS" w:hAnsi="Trebuchet MS" w:cs="Arial"/>
                      <w:b/>
                      <w:bCs/>
                      <w:sz w:val="20"/>
                    </w:rPr>
                    <w:t>score 75% of max points (100)</w:t>
                  </w:r>
                </w:p>
              </w:tc>
              <w:tc>
                <w:tcPr>
                  <w:tcW w:w="882" w:type="dxa"/>
                </w:tcPr>
                <w:p w14:paraId="3DE13798" w14:textId="77777777" w:rsidR="00490508" w:rsidRPr="00490508" w:rsidRDefault="00490508" w:rsidP="00490508">
                  <w:pPr>
                    <w:pStyle w:val="BankNormal"/>
                    <w:tabs>
                      <w:tab w:val="right" w:pos="7218"/>
                    </w:tabs>
                    <w:spacing w:before="80" w:after="80"/>
                    <w:rPr>
                      <w:rFonts w:ascii="Trebuchet MS" w:hAnsi="Trebuchet MS" w:cs="Arial"/>
                      <w:sz w:val="20"/>
                    </w:rPr>
                  </w:pPr>
                </w:p>
              </w:tc>
              <w:tc>
                <w:tcPr>
                  <w:tcW w:w="888" w:type="dxa"/>
                </w:tcPr>
                <w:p w14:paraId="041E9FE2" w14:textId="77777777" w:rsidR="00490508" w:rsidRPr="00490508" w:rsidRDefault="00490508" w:rsidP="00490508">
                  <w:pPr>
                    <w:pStyle w:val="BankNormal"/>
                    <w:tabs>
                      <w:tab w:val="right" w:pos="7218"/>
                    </w:tabs>
                    <w:spacing w:after="120"/>
                    <w:jc w:val="center"/>
                    <w:rPr>
                      <w:rFonts w:ascii="Trebuchet MS" w:hAnsi="Trebuchet MS" w:cs="Arial"/>
                      <w:sz w:val="20"/>
                    </w:rPr>
                  </w:pPr>
                </w:p>
              </w:tc>
            </w:tr>
          </w:tbl>
          <w:p w14:paraId="32087746" w14:textId="6E75FE8D" w:rsidR="00A64F7B" w:rsidRPr="00490508" w:rsidRDefault="00490508" w:rsidP="00467E50">
            <w:pPr>
              <w:pStyle w:val="BankNormal"/>
              <w:tabs>
                <w:tab w:val="right" w:pos="7218"/>
              </w:tabs>
              <w:spacing w:before="80" w:after="80"/>
              <w:jc w:val="both"/>
              <w:rPr>
                <w:rFonts w:ascii="Trebuchet MS" w:hAnsi="Trebuchet MS" w:cs="Arial"/>
                <w:sz w:val="22"/>
                <w:szCs w:val="22"/>
              </w:rPr>
            </w:pPr>
            <w:r>
              <w:rPr>
                <w:rFonts w:ascii="Trebuchet MS" w:hAnsi="Trebuchet MS" w:cs="Arial"/>
                <w:sz w:val="22"/>
                <w:szCs w:val="22"/>
              </w:rPr>
              <w:t>P</w:t>
            </w:r>
            <w:r w:rsidR="001E0212" w:rsidRPr="00490508">
              <w:rPr>
                <w:rFonts w:ascii="Trebuchet MS" w:hAnsi="Trebuchet MS" w:cs="Arial"/>
                <w:sz w:val="22"/>
                <w:szCs w:val="22"/>
              </w:rPr>
              <w:t>roposal</w:t>
            </w:r>
            <w:r>
              <w:rPr>
                <w:rFonts w:ascii="Trebuchet MS" w:hAnsi="Trebuchet MS" w:cs="Arial"/>
                <w:sz w:val="22"/>
                <w:szCs w:val="22"/>
              </w:rPr>
              <w:t>(s)</w:t>
            </w:r>
            <w:r w:rsidR="009D21E8" w:rsidRPr="00490508">
              <w:rPr>
                <w:rFonts w:ascii="Trebuchet MS" w:hAnsi="Trebuchet MS" w:cs="Arial"/>
                <w:sz w:val="22"/>
                <w:szCs w:val="22"/>
              </w:rPr>
              <w:t xml:space="preserve"> receiving a</w:t>
            </w:r>
            <w:r w:rsidR="001E0212" w:rsidRPr="00490508">
              <w:rPr>
                <w:rFonts w:ascii="Trebuchet MS" w:hAnsi="Trebuchet MS" w:cs="Arial"/>
                <w:sz w:val="22"/>
                <w:szCs w:val="22"/>
              </w:rPr>
              <w:t xml:space="preserve"> scoring less than the minimum </w:t>
            </w:r>
            <w:r w:rsidR="00116AB7" w:rsidRPr="00490508">
              <w:rPr>
                <w:rFonts w:ascii="Trebuchet MS" w:hAnsi="Trebuchet MS" w:cs="Arial"/>
                <w:sz w:val="22"/>
                <w:szCs w:val="22"/>
              </w:rPr>
              <w:t xml:space="preserve">qualifying </w:t>
            </w:r>
            <w:r>
              <w:rPr>
                <w:rFonts w:ascii="Trebuchet MS" w:hAnsi="Trebuchet MS" w:cs="Arial"/>
                <w:sz w:val="22"/>
                <w:szCs w:val="22"/>
              </w:rPr>
              <w:t xml:space="preserve">technical </w:t>
            </w:r>
            <w:r w:rsidR="00116AB7" w:rsidRPr="00490508">
              <w:rPr>
                <w:rFonts w:ascii="Trebuchet MS" w:hAnsi="Trebuchet MS" w:cs="Arial"/>
                <w:sz w:val="22"/>
                <w:szCs w:val="22"/>
              </w:rPr>
              <w:t xml:space="preserve">score </w:t>
            </w:r>
            <w:r w:rsidR="001E0212" w:rsidRPr="00490508">
              <w:rPr>
                <w:rFonts w:ascii="Trebuchet MS" w:hAnsi="Trebuchet MS" w:cs="Arial"/>
                <w:sz w:val="22"/>
                <w:szCs w:val="22"/>
              </w:rPr>
              <w:t xml:space="preserve">will be rejected and those </w:t>
            </w:r>
            <w:r>
              <w:rPr>
                <w:rFonts w:ascii="Trebuchet MS" w:hAnsi="Trebuchet MS" w:cs="Arial"/>
                <w:sz w:val="22"/>
                <w:szCs w:val="22"/>
              </w:rPr>
              <w:t xml:space="preserve">bid submissions </w:t>
            </w:r>
            <w:r w:rsidR="001E0212" w:rsidRPr="00490508">
              <w:rPr>
                <w:rFonts w:ascii="Trebuchet MS" w:hAnsi="Trebuchet MS" w:cs="Arial"/>
                <w:sz w:val="22"/>
                <w:szCs w:val="22"/>
              </w:rPr>
              <w:t xml:space="preserve">will not be </w:t>
            </w:r>
            <w:r w:rsidR="008D5A01" w:rsidRPr="00490508">
              <w:rPr>
                <w:rFonts w:ascii="Trebuchet MS" w:hAnsi="Trebuchet MS" w:cs="Arial"/>
                <w:sz w:val="22"/>
                <w:szCs w:val="22"/>
              </w:rPr>
              <w:t>evaluated further</w:t>
            </w:r>
            <w:r w:rsidR="001E0212" w:rsidRPr="00490508">
              <w:rPr>
                <w:rFonts w:ascii="Trebuchet MS" w:hAnsi="Trebuchet MS" w:cs="Arial"/>
                <w:sz w:val="22"/>
                <w:szCs w:val="22"/>
              </w:rPr>
              <w:t>.</w:t>
            </w:r>
          </w:p>
        </w:tc>
      </w:tr>
      <w:tr w:rsidR="00012DA5" w:rsidRPr="00FE0F7B" w14:paraId="0BC9F819" w14:textId="77777777" w:rsidTr="008E585D">
        <w:trPr>
          <w:trHeight w:val="170"/>
          <w:jc w:val="center"/>
        </w:trPr>
        <w:tc>
          <w:tcPr>
            <w:tcW w:w="1165" w:type="dxa"/>
          </w:tcPr>
          <w:p w14:paraId="10943400" w14:textId="496D5DBD" w:rsidR="00012DA5" w:rsidRPr="00F950AF" w:rsidRDefault="00012DA5" w:rsidP="008E585D">
            <w:pPr>
              <w:spacing w:before="120" w:after="120"/>
              <w:rPr>
                <w:rFonts w:ascii="Trebuchet MS" w:eastAsia="Calibri" w:hAnsi="Trebuchet MS" w:cs="Arial"/>
                <w:b/>
              </w:rPr>
            </w:pPr>
            <w:r>
              <w:rPr>
                <w:rFonts w:ascii="Trebuchet MS" w:eastAsia="Calibri" w:hAnsi="Trebuchet MS" w:cs="Arial"/>
                <w:b/>
              </w:rPr>
              <w:lastRenderedPageBreak/>
              <w:t>ITC 23.2</w:t>
            </w:r>
          </w:p>
        </w:tc>
        <w:tc>
          <w:tcPr>
            <w:tcW w:w="9185" w:type="dxa"/>
          </w:tcPr>
          <w:p w14:paraId="27F40579" w14:textId="309B9243" w:rsidR="00392FD1" w:rsidRDefault="006C4863" w:rsidP="009D0A2F">
            <w:pPr>
              <w:pStyle w:val="BankNormal"/>
              <w:numPr>
                <w:ilvl w:val="2"/>
                <w:numId w:val="119"/>
              </w:numPr>
              <w:tabs>
                <w:tab w:val="right" w:pos="7218"/>
              </w:tabs>
              <w:spacing w:before="120" w:after="0"/>
              <w:ind w:left="697"/>
              <w:jc w:val="both"/>
              <w:rPr>
                <w:rFonts w:ascii="Trebuchet MS" w:hAnsi="Trebuchet MS" w:cs="Arial"/>
                <w:sz w:val="22"/>
                <w:szCs w:val="22"/>
              </w:rPr>
            </w:pPr>
            <w:r>
              <w:rPr>
                <w:rFonts w:ascii="Trebuchet MS" w:hAnsi="Trebuchet MS" w:cs="Arial"/>
                <w:sz w:val="22"/>
                <w:szCs w:val="22"/>
              </w:rPr>
              <w:t>Financial</w:t>
            </w:r>
            <w:r w:rsidR="00392FD1">
              <w:rPr>
                <w:rFonts w:ascii="Trebuchet MS" w:hAnsi="Trebuchet MS" w:cs="Arial"/>
                <w:sz w:val="22"/>
                <w:szCs w:val="22"/>
              </w:rPr>
              <w:t xml:space="preserve"> </w:t>
            </w:r>
            <w:r>
              <w:rPr>
                <w:rFonts w:ascii="Trebuchet MS" w:hAnsi="Trebuchet MS" w:cs="Arial"/>
                <w:sz w:val="22"/>
                <w:szCs w:val="22"/>
              </w:rPr>
              <w:t>Proposal Evaluation</w:t>
            </w:r>
          </w:p>
          <w:p w14:paraId="4B0F584C" w14:textId="77777777" w:rsidR="00392FD1" w:rsidRDefault="00392FD1" w:rsidP="00392FD1">
            <w:pPr>
              <w:pStyle w:val="BankNormal"/>
              <w:tabs>
                <w:tab w:val="right" w:pos="7218"/>
              </w:tabs>
              <w:spacing w:after="0"/>
              <w:ind w:left="699"/>
              <w:jc w:val="both"/>
              <w:rPr>
                <w:rFonts w:ascii="Trebuchet MS" w:hAnsi="Trebuchet MS" w:cs="Arial"/>
                <w:sz w:val="22"/>
                <w:szCs w:val="22"/>
              </w:rPr>
            </w:pPr>
          </w:p>
          <w:p w14:paraId="46187093" w14:textId="08D388AE" w:rsidR="00CF4A6B" w:rsidRDefault="00775D74" w:rsidP="001700BD">
            <w:pPr>
              <w:pStyle w:val="BankNormal"/>
              <w:numPr>
                <w:ilvl w:val="0"/>
                <w:numId w:val="127"/>
              </w:numPr>
              <w:tabs>
                <w:tab w:val="right" w:pos="7218"/>
              </w:tabs>
              <w:spacing w:after="0"/>
              <w:jc w:val="both"/>
              <w:rPr>
                <w:rFonts w:ascii="Trebuchet MS" w:hAnsi="Trebuchet MS" w:cs="Arial"/>
                <w:sz w:val="22"/>
                <w:szCs w:val="22"/>
              </w:rPr>
            </w:pPr>
            <w:r w:rsidRPr="00344E74">
              <w:rPr>
                <w:rFonts w:ascii="Trebuchet MS" w:hAnsi="Trebuchet MS" w:cs="Arial"/>
                <w:sz w:val="22"/>
                <w:szCs w:val="22"/>
              </w:rPr>
              <w:t xml:space="preserve">Following the completion of the evaluation of the Technical </w:t>
            </w:r>
            <w:r w:rsidR="000127E6">
              <w:rPr>
                <w:rFonts w:ascii="Trebuchet MS" w:hAnsi="Trebuchet MS" w:cs="Arial"/>
                <w:sz w:val="22"/>
                <w:szCs w:val="22"/>
              </w:rPr>
              <w:t>Proposals</w:t>
            </w:r>
            <w:r w:rsidRPr="00344E74">
              <w:rPr>
                <w:rFonts w:ascii="Trebuchet MS" w:hAnsi="Trebuchet MS" w:cs="Arial"/>
                <w:sz w:val="22"/>
                <w:szCs w:val="22"/>
              </w:rPr>
              <w:t xml:space="preserve">, the </w:t>
            </w:r>
            <w:r w:rsidR="000127E6">
              <w:rPr>
                <w:rFonts w:ascii="Trebuchet MS" w:hAnsi="Trebuchet MS" w:cs="Arial"/>
                <w:sz w:val="22"/>
                <w:szCs w:val="22"/>
              </w:rPr>
              <w:t>p</w:t>
            </w:r>
            <w:r w:rsidRPr="00344E74">
              <w:rPr>
                <w:rFonts w:ascii="Trebuchet MS" w:hAnsi="Trebuchet MS" w:cs="Arial"/>
                <w:sz w:val="22"/>
                <w:szCs w:val="22"/>
              </w:rPr>
              <w:t xml:space="preserve">rocuring </w:t>
            </w:r>
            <w:r w:rsidR="000127E6">
              <w:rPr>
                <w:rFonts w:ascii="Trebuchet MS" w:hAnsi="Trebuchet MS" w:cs="Arial"/>
                <w:sz w:val="22"/>
                <w:szCs w:val="22"/>
              </w:rPr>
              <w:t>e</w:t>
            </w:r>
            <w:r w:rsidRPr="00344E74">
              <w:rPr>
                <w:rFonts w:ascii="Trebuchet MS" w:hAnsi="Trebuchet MS" w:cs="Arial"/>
                <w:sz w:val="22"/>
                <w:szCs w:val="22"/>
              </w:rPr>
              <w:t xml:space="preserve">ntity will </w:t>
            </w:r>
            <w:r w:rsidR="00A34631">
              <w:rPr>
                <w:rFonts w:ascii="Trebuchet MS" w:hAnsi="Trebuchet MS" w:cs="Arial"/>
                <w:sz w:val="22"/>
                <w:szCs w:val="22"/>
              </w:rPr>
              <w:t>evaluate</w:t>
            </w:r>
            <w:r w:rsidRPr="00344E74">
              <w:rPr>
                <w:rFonts w:ascii="Trebuchet MS" w:hAnsi="Trebuchet MS" w:cs="Arial"/>
                <w:sz w:val="22"/>
                <w:szCs w:val="22"/>
              </w:rPr>
              <w:t xml:space="preserve"> the Financial </w:t>
            </w:r>
            <w:r w:rsidR="000127E6">
              <w:rPr>
                <w:rFonts w:ascii="Trebuchet MS" w:hAnsi="Trebuchet MS" w:cs="Arial"/>
                <w:sz w:val="22"/>
                <w:szCs w:val="22"/>
              </w:rPr>
              <w:t>Proposals for b</w:t>
            </w:r>
            <w:r w:rsidRPr="00344E74">
              <w:rPr>
                <w:rFonts w:ascii="Trebuchet MS" w:hAnsi="Trebuchet MS" w:cs="Arial"/>
                <w:sz w:val="22"/>
                <w:szCs w:val="22"/>
              </w:rPr>
              <w:t xml:space="preserve">idders that have met or exceeded the minimum Technical Qualifying Score. </w:t>
            </w:r>
          </w:p>
          <w:p w14:paraId="209B95AE" w14:textId="7785BEEC" w:rsidR="006C4863" w:rsidRPr="00344E74" w:rsidRDefault="006C4863" w:rsidP="009D0A2F">
            <w:pPr>
              <w:pStyle w:val="BankNormal"/>
              <w:numPr>
                <w:ilvl w:val="0"/>
                <w:numId w:val="127"/>
              </w:numPr>
              <w:tabs>
                <w:tab w:val="right" w:pos="7218"/>
              </w:tabs>
              <w:spacing w:after="120"/>
              <w:ind w:left="357" w:hanging="357"/>
              <w:jc w:val="both"/>
              <w:rPr>
                <w:rFonts w:ascii="Trebuchet MS" w:hAnsi="Trebuchet MS" w:cs="Arial"/>
                <w:sz w:val="22"/>
                <w:szCs w:val="22"/>
              </w:rPr>
            </w:pPr>
            <w:r>
              <w:rPr>
                <w:rFonts w:ascii="Trebuchet MS" w:hAnsi="Trebuchet MS" w:cs="Arial"/>
                <w:sz w:val="22"/>
                <w:szCs w:val="22"/>
              </w:rPr>
              <w:t xml:space="preserve">Financial </w:t>
            </w:r>
            <w:r w:rsidR="000127E6">
              <w:rPr>
                <w:rFonts w:ascii="Trebuchet MS" w:hAnsi="Trebuchet MS" w:cs="Arial"/>
                <w:sz w:val="22"/>
                <w:szCs w:val="22"/>
              </w:rPr>
              <w:t xml:space="preserve">Proposals </w:t>
            </w:r>
            <w:r>
              <w:rPr>
                <w:rFonts w:ascii="Trebuchet MS" w:hAnsi="Trebuchet MS" w:cs="Arial"/>
                <w:sz w:val="22"/>
                <w:szCs w:val="22"/>
              </w:rPr>
              <w:t>will be evaluated in accordance with ITC 27.1.</w:t>
            </w:r>
          </w:p>
        </w:tc>
      </w:tr>
      <w:tr w:rsidR="002D4828" w:rsidRPr="00FE0F7B" w14:paraId="31F588DA" w14:textId="77777777" w:rsidTr="008E585D">
        <w:trPr>
          <w:jc w:val="center"/>
        </w:trPr>
        <w:tc>
          <w:tcPr>
            <w:tcW w:w="1165" w:type="dxa"/>
          </w:tcPr>
          <w:p w14:paraId="59E27EE1" w14:textId="77777777"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25.1</w:t>
            </w:r>
          </w:p>
        </w:tc>
        <w:tc>
          <w:tcPr>
            <w:tcW w:w="9185" w:type="dxa"/>
          </w:tcPr>
          <w:p w14:paraId="070FDEA5" w14:textId="77777777" w:rsidR="00B358D1" w:rsidRPr="00FE0F7B" w:rsidRDefault="002D4828" w:rsidP="009D0A2F">
            <w:pPr>
              <w:pStyle w:val="BodyText"/>
              <w:spacing w:before="120"/>
              <w:jc w:val="both"/>
              <w:rPr>
                <w:rFonts w:ascii="Trebuchet MS" w:hAnsi="Trebuchet MS" w:cs="Arial"/>
              </w:rPr>
            </w:pPr>
            <w:r w:rsidRPr="00FE0F7B">
              <w:rPr>
                <w:rFonts w:ascii="Trebuchet MS" w:hAnsi="Trebuchet MS" w:cs="Arial"/>
              </w:rPr>
              <w:t xml:space="preserve">For the purpose of the evaluation, the procuring entity will exclude: </w:t>
            </w:r>
          </w:p>
          <w:p w14:paraId="05A745D9" w14:textId="4ED83ACD" w:rsidR="00B358D1" w:rsidRPr="00FE0F7B" w:rsidRDefault="002D4828" w:rsidP="001700BD">
            <w:pPr>
              <w:pStyle w:val="BodyText"/>
              <w:numPr>
                <w:ilvl w:val="0"/>
                <w:numId w:val="111"/>
              </w:numPr>
              <w:jc w:val="both"/>
              <w:rPr>
                <w:rFonts w:ascii="Trebuchet MS" w:hAnsi="Trebuchet MS" w:cs="Arial"/>
              </w:rPr>
            </w:pPr>
            <w:r w:rsidRPr="00FE0F7B">
              <w:rPr>
                <w:rFonts w:ascii="Trebuchet MS" w:hAnsi="Trebuchet MS" w:cs="Arial"/>
              </w:rPr>
              <w:t xml:space="preserve">all local identifiable indirect taxes such as sales tax, excise tax, VAT, or similar taxes levied on the contract’s invoices; and </w:t>
            </w:r>
          </w:p>
          <w:p w14:paraId="5A38766E" w14:textId="5854A536" w:rsidR="00B358D1" w:rsidRPr="00FE0F7B" w:rsidRDefault="002D4828" w:rsidP="001700BD">
            <w:pPr>
              <w:pStyle w:val="BodyText"/>
              <w:numPr>
                <w:ilvl w:val="0"/>
                <w:numId w:val="111"/>
              </w:numPr>
              <w:jc w:val="both"/>
              <w:rPr>
                <w:rFonts w:ascii="Trebuchet MS" w:hAnsi="Trebuchet MS" w:cs="Arial"/>
              </w:rPr>
            </w:pPr>
            <w:r w:rsidRPr="00FE0F7B">
              <w:rPr>
                <w:rFonts w:ascii="Trebuchet MS" w:hAnsi="Trebuchet MS" w:cs="Arial"/>
              </w:rPr>
              <w:t xml:space="preserve">all additional local indirect tax on the remuneration of consulting services rendered by non-resident experts in Jamaica. </w:t>
            </w:r>
          </w:p>
          <w:p w14:paraId="612A61C4" w14:textId="4DD407B5" w:rsidR="002D4828" w:rsidRPr="00FE0F7B" w:rsidRDefault="002D4828" w:rsidP="002D4828">
            <w:pPr>
              <w:pStyle w:val="BodyText"/>
              <w:jc w:val="both"/>
              <w:rPr>
                <w:rFonts w:ascii="Trebuchet MS" w:hAnsi="Trebuchet MS" w:cs="Arial"/>
                <w:i/>
              </w:rPr>
            </w:pPr>
            <w:r w:rsidRPr="00FE0F7B">
              <w:rPr>
                <w:rFonts w:ascii="Trebuchet MS" w:hAnsi="Trebuchet MS" w:cs="Arial"/>
              </w:rPr>
              <w:t>If a contract is awarded, at contract negotiations, all such taxes will be discussed, finalized (using the itemized list as a guidance but not limiting to it) and added to the contract amount as a separate line, also indicating which taxes shall be paid by the Consultant and which taxes are withheld and paid by the procuring entity on behalf of the Consultant.</w:t>
            </w:r>
          </w:p>
        </w:tc>
      </w:tr>
      <w:tr w:rsidR="002D4828" w:rsidRPr="00FE0F7B" w14:paraId="41C3E62A" w14:textId="77777777" w:rsidTr="008E585D">
        <w:trPr>
          <w:jc w:val="center"/>
        </w:trPr>
        <w:tc>
          <w:tcPr>
            <w:tcW w:w="1165" w:type="dxa"/>
          </w:tcPr>
          <w:p w14:paraId="338FD535" w14:textId="77777777" w:rsidR="002D4828" w:rsidRPr="00FE0F7B" w:rsidRDefault="002D4828" w:rsidP="008E585D">
            <w:pPr>
              <w:spacing w:before="120" w:after="120"/>
              <w:rPr>
                <w:rFonts w:ascii="Trebuchet MS" w:hAnsi="Trebuchet MS" w:cs="Arial"/>
                <w:bCs/>
                <w:i/>
                <w:color w:val="0066FF"/>
              </w:rPr>
            </w:pPr>
            <w:r w:rsidRPr="00FE0F7B">
              <w:rPr>
                <w:rFonts w:ascii="Trebuchet MS" w:eastAsia="Calibri" w:hAnsi="Trebuchet MS" w:cs="Arial"/>
                <w:b/>
              </w:rPr>
              <w:lastRenderedPageBreak/>
              <w:t xml:space="preserve">ITC 26.1 </w:t>
            </w:r>
          </w:p>
        </w:tc>
        <w:tc>
          <w:tcPr>
            <w:tcW w:w="9185" w:type="dxa"/>
          </w:tcPr>
          <w:p w14:paraId="2FF32D11" w14:textId="66D58A7B" w:rsidR="002D4828" w:rsidRPr="00FE0F7B" w:rsidRDefault="002D4828" w:rsidP="009D0A2F">
            <w:pPr>
              <w:pStyle w:val="BankNormal"/>
              <w:tabs>
                <w:tab w:val="right" w:pos="7218"/>
              </w:tabs>
              <w:spacing w:before="120" w:after="120"/>
              <w:jc w:val="both"/>
              <w:rPr>
                <w:rFonts w:ascii="Trebuchet MS" w:hAnsi="Trebuchet MS" w:cs="Arial"/>
                <w:sz w:val="22"/>
                <w:szCs w:val="22"/>
              </w:rPr>
            </w:pPr>
            <w:r w:rsidRPr="00FE0F7B">
              <w:rPr>
                <w:rFonts w:ascii="Trebuchet MS" w:hAnsi="Trebuchet MS" w:cs="Arial"/>
                <w:sz w:val="22"/>
                <w:szCs w:val="22"/>
              </w:rPr>
              <w:t>The single</w:t>
            </w:r>
            <w:r w:rsidR="00EF49C2" w:rsidRPr="00FE0F7B">
              <w:rPr>
                <w:rFonts w:ascii="Trebuchet MS" w:hAnsi="Trebuchet MS" w:cs="Arial"/>
                <w:sz w:val="22"/>
                <w:szCs w:val="22"/>
              </w:rPr>
              <w:t xml:space="preserve"> freely convertible</w:t>
            </w:r>
            <w:r w:rsidRPr="00FE0F7B">
              <w:rPr>
                <w:rFonts w:ascii="Trebuchet MS" w:hAnsi="Trebuchet MS" w:cs="Arial"/>
                <w:sz w:val="22"/>
                <w:szCs w:val="22"/>
              </w:rPr>
              <w:t xml:space="preserve"> currency for the conversion of all prices expressed in various currencies into a single one is</w:t>
            </w:r>
            <w:r w:rsidRPr="00FE0F7B">
              <w:rPr>
                <w:rFonts w:ascii="Trebuchet MS" w:hAnsi="Trebuchet MS" w:cs="Arial"/>
                <w:i/>
                <w:sz w:val="22"/>
                <w:szCs w:val="22"/>
              </w:rPr>
              <w:t xml:space="preserve">: </w:t>
            </w:r>
            <w:r w:rsidR="00B358D1" w:rsidRPr="00FE0F7B">
              <w:rPr>
                <w:rFonts w:ascii="Trebuchet MS" w:hAnsi="Trebuchet MS" w:cs="Arial"/>
                <w:i/>
                <w:color w:val="0066FF"/>
                <w:sz w:val="22"/>
                <w:szCs w:val="22"/>
              </w:rPr>
              <w:t>Jamaican Dollars</w:t>
            </w:r>
          </w:p>
          <w:p w14:paraId="1F14C4B6" w14:textId="00A1EF4C" w:rsidR="002D4828" w:rsidRPr="00E469E5" w:rsidRDefault="002D4828" w:rsidP="002D4828">
            <w:pPr>
              <w:pStyle w:val="BankNormal"/>
              <w:tabs>
                <w:tab w:val="right" w:pos="7218"/>
              </w:tabs>
              <w:spacing w:after="120"/>
              <w:rPr>
                <w:rFonts w:ascii="Trebuchet MS" w:hAnsi="Trebuchet MS" w:cs="Arial"/>
                <w:sz w:val="22"/>
                <w:szCs w:val="22"/>
              </w:rPr>
            </w:pPr>
            <w:r w:rsidRPr="00FE0F7B">
              <w:rPr>
                <w:rFonts w:ascii="Trebuchet MS" w:hAnsi="Trebuchet MS" w:cs="Arial"/>
                <w:sz w:val="22"/>
                <w:szCs w:val="22"/>
              </w:rPr>
              <w:t xml:space="preserve">The official source of the selling (exchange) rate is: </w:t>
            </w:r>
            <w:r w:rsidR="00C43C7F" w:rsidRPr="00E469E5">
              <w:rPr>
                <w:rFonts w:ascii="Trebuchet MS" w:hAnsi="Trebuchet MS" w:cs="Arial"/>
                <w:sz w:val="22"/>
                <w:szCs w:val="22"/>
              </w:rPr>
              <w:t>Bank of Jamaica</w:t>
            </w:r>
            <w:r w:rsidR="00E469E5">
              <w:rPr>
                <w:rFonts w:ascii="Trebuchet MS" w:hAnsi="Trebuchet MS" w:cs="Arial"/>
                <w:sz w:val="22"/>
                <w:szCs w:val="22"/>
                <w:u w:val="single"/>
              </w:rPr>
              <w:t xml:space="preserve">  </w:t>
            </w:r>
            <w:hyperlink r:id="rId27" w:history="1">
              <w:r w:rsidR="00E469E5" w:rsidRPr="00EB7DE4">
                <w:rPr>
                  <w:rStyle w:val="Hyperlink"/>
                  <w:rFonts w:ascii="Trebuchet MS" w:hAnsi="Trebuchet MS" w:cs="Arial"/>
                  <w:sz w:val="22"/>
                  <w:szCs w:val="22"/>
                </w:rPr>
                <w:t>www.boj.org.jm</w:t>
              </w:r>
            </w:hyperlink>
            <w:r w:rsidR="00E469E5">
              <w:rPr>
                <w:rFonts w:ascii="Trebuchet MS" w:hAnsi="Trebuchet MS" w:cs="Arial"/>
                <w:sz w:val="22"/>
                <w:szCs w:val="22"/>
              </w:rPr>
              <w:t xml:space="preserve"> </w:t>
            </w:r>
            <w:r w:rsidR="00E469E5">
              <w:rPr>
                <w:rFonts w:ascii="Trebuchet MS" w:hAnsi="Trebuchet MS" w:cs="Arial"/>
                <w:sz w:val="22"/>
                <w:szCs w:val="22"/>
                <w:u w:val="single"/>
              </w:rPr>
              <w:t xml:space="preserve"> </w:t>
            </w:r>
          </w:p>
          <w:p w14:paraId="6307EAB4" w14:textId="49796A10" w:rsidR="002D4828" w:rsidRPr="00FE0F7B" w:rsidRDefault="002D4828" w:rsidP="00000F0A">
            <w:pPr>
              <w:pStyle w:val="BankNormal"/>
              <w:tabs>
                <w:tab w:val="left" w:pos="6226"/>
                <w:tab w:val="right" w:pos="7218"/>
              </w:tabs>
              <w:spacing w:after="120"/>
              <w:rPr>
                <w:rFonts w:ascii="Trebuchet MS" w:hAnsi="Trebuchet MS" w:cs="Arial"/>
                <w:sz w:val="22"/>
                <w:szCs w:val="22"/>
                <w:u w:val="single"/>
              </w:rPr>
            </w:pPr>
            <w:r w:rsidRPr="00FE0F7B">
              <w:rPr>
                <w:rFonts w:ascii="Trebuchet MS" w:hAnsi="Trebuchet MS" w:cs="Arial"/>
                <w:sz w:val="22"/>
                <w:szCs w:val="22"/>
              </w:rPr>
              <w:t xml:space="preserve">The date of the exchange rate is: </w:t>
            </w:r>
            <w:r w:rsidR="00F11D05">
              <w:rPr>
                <w:rFonts w:ascii="Trebuchet MS" w:hAnsi="Trebuchet MS"/>
                <w:b/>
                <w:i/>
                <w:color w:val="1F497D" w:themeColor="text2"/>
                <w:sz w:val="22"/>
                <w:szCs w:val="22"/>
                <w:u w:val="single"/>
              </w:rPr>
              <w:t>Mar</w:t>
            </w:r>
            <w:r w:rsidR="00000F0A">
              <w:rPr>
                <w:rFonts w:ascii="Trebuchet MS" w:hAnsi="Trebuchet MS"/>
                <w:b/>
                <w:i/>
                <w:color w:val="1F497D" w:themeColor="text2"/>
                <w:sz w:val="22"/>
                <w:szCs w:val="22"/>
                <w:u w:val="single"/>
              </w:rPr>
              <w:t>ch 25, 2024</w:t>
            </w:r>
          </w:p>
        </w:tc>
      </w:tr>
      <w:tr w:rsidR="002D4828" w:rsidRPr="00FE0F7B" w14:paraId="1CB96B6E" w14:textId="77777777" w:rsidTr="008E585D">
        <w:trPr>
          <w:jc w:val="center"/>
        </w:trPr>
        <w:tc>
          <w:tcPr>
            <w:tcW w:w="1165" w:type="dxa"/>
          </w:tcPr>
          <w:p w14:paraId="1361ACE1" w14:textId="5860C070" w:rsidR="002D4828" w:rsidRPr="00FE0F7B" w:rsidRDefault="002D4828" w:rsidP="008E585D">
            <w:pPr>
              <w:spacing w:before="120" w:after="120"/>
              <w:rPr>
                <w:rFonts w:ascii="Trebuchet MS" w:eastAsia="Calibri" w:hAnsi="Trebuchet MS" w:cs="Arial"/>
                <w:b/>
                <w:i/>
              </w:rPr>
            </w:pPr>
            <w:r w:rsidRPr="00FE0F7B">
              <w:rPr>
                <w:rFonts w:ascii="Trebuchet MS" w:eastAsia="Calibri" w:hAnsi="Trebuchet MS" w:cs="Arial"/>
                <w:b/>
              </w:rPr>
              <w:t xml:space="preserve">ITC 27.1 </w:t>
            </w:r>
          </w:p>
        </w:tc>
        <w:tc>
          <w:tcPr>
            <w:tcW w:w="9185" w:type="dxa"/>
          </w:tcPr>
          <w:p w14:paraId="2532027D" w14:textId="77777777" w:rsidR="002D4828" w:rsidRPr="00FE0F7B" w:rsidRDefault="002D4828" w:rsidP="009D0A2F">
            <w:pPr>
              <w:pStyle w:val="BankNormal"/>
              <w:tabs>
                <w:tab w:val="right" w:pos="7218"/>
              </w:tabs>
              <w:spacing w:before="120" w:after="120"/>
              <w:jc w:val="both"/>
              <w:rPr>
                <w:rFonts w:ascii="Trebuchet MS" w:hAnsi="Trebuchet MS" w:cs="Arial"/>
                <w:sz w:val="22"/>
                <w:szCs w:val="22"/>
              </w:rPr>
            </w:pPr>
            <w:r w:rsidRPr="00FE0F7B">
              <w:rPr>
                <w:rFonts w:ascii="Trebuchet MS" w:hAnsi="Trebuchet MS" w:cs="Arial"/>
                <w:sz w:val="22"/>
                <w:szCs w:val="22"/>
              </w:rPr>
              <w:t>The lowest evaluated Financial Proposal (Fm) is given the maximum financial score (Sf) of 100.</w:t>
            </w:r>
          </w:p>
          <w:p w14:paraId="0A964B95" w14:textId="77777777" w:rsidR="002D4828" w:rsidRPr="00FE0F7B" w:rsidRDefault="002D4828" w:rsidP="002D4828">
            <w:pPr>
              <w:pStyle w:val="BankNormal"/>
              <w:tabs>
                <w:tab w:val="right" w:pos="7218"/>
              </w:tabs>
              <w:spacing w:after="120"/>
              <w:rPr>
                <w:rFonts w:ascii="Trebuchet MS" w:hAnsi="Trebuchet MS" w:cs="Arial"/>
                <w:sz w:val="22"/>
                <w:szCs w:val="22"/>
              </w:rPr>
            </w:pPr>
            <w:r w:rsidRPr="00FE0F7B">
              <w:rPr>
                <w:rFonts w:ascii="Trebuchet MS" w:hAnsi="Trebuchet MS" w:cs="Arial"/>
                <w:sz w:val="22"/>
                <w:szCs w:val="22"/>
              </w:rPr>
              <w:t>The formula for determining the financial scores (Sf) of all other Proposals is calculated as following:</w:t>
            </w:r>
          </w:p>
          <w:p w14:paraId="26C3EE24" w14:textId="77777777" w:rsidR="00A0223B" w:rsidRDefault="002D4828" w:rsidP="002D4828">
            <w:pPr>
              <w:pStyle w:val="BankNormal"/>
              <w:tabs>
                <w:tab w:val="right" w:pos="7218"/>
              </w:tabs>
              <w:spacing w:after="120"/>
              <w:rPr>
                <w:rFonts w:ascii="Trebuchet MS" w:hAnsi="Trebuchet MS" w:cs="Arial"/>
                <w:iCs/>
                <w:sz w:val="22"/>
                <w:szCs w:val="22"/>
              </w:rPr>
            </w:pPr>
            <w:r w:rsidRPr="00FE0F7B">
              <w:rPr>
                <w:rFonts w:ascii="Trebuchet MS" w:hAnsi="Trebuchet MS" w:cs="Arial"/>
                <w:iCs/>
                <w:sz w:val="22"/>
                <w:szCs w:val="22"/>
              </w:rPr>
              <w:t>Sf = 100 x Fm/ F, in which</w:t>
            </w:r>
          </w:p>
          <w:p w14:paraId="2A681F80" w14:textId="1B5A39CF" w:rsidR="00A0223B" w:rsidRDefault="002D4828" w:rsidP="002D4828">
            <w:pPr>
              <w:pStyle w:val="BankNormal"/>
              <w:tabs>
                <w:tab w:val="right" w:pos="7218"/>
              </w:tabs>
              <w:spacing w:after="120"/>
              <w:rPr>
                <w:rFonts w:ascii="Trebuchet MS" w:hAnsi="Trebuchet MS" w:cs="Arial"/>
                <w:iCs/>
                <w:sz w:val="22"/>
                <w:szCs w:val="22"/>
              </w:rPr>
            </w:pPr>
            <w:r w:rsidRPr="00FE0F7B">
              <w:rPr>
                <w:rFonts w:ascii="Trebuchet MS" w:hAnsi="Trebuchet MS" w:cs="Arial"/>
                <w:iCs/>
                <w:sz w:val="22"/>
                <w:szCs w:val="22"/>
              </w:rPr>
              <w:t>“Sf” is the financial score</w:t>
            </w:r>
            <w:r w:rsidR="00A0223B">
              <w:rPr>
                <w:rFonts w:ascii="Trebuchet MS" w:hAnsi="Trebuchet MS" w:cs="Arial"/>
                <w:iCs/>
                <w:sz w:val="22"/>
                <w:szCs w:val="22"/>
              </w:rPr>
              <w:t>;</w:t>
            </w:r>
          </w:p>
          <w:p w14:paraId="1660BF36" w14:textId="77777777" w:rsidR="00A0223B" w:rsidRDefault="002D4828" w:rsidP="002D4828">
            <w:pPr>
              <w:pStyle w:val="BankNormal"/>
              <w:tabs>
                <w:tab w:val="right" w:pos="7218"/>
              </w:tabs>
              <w:spacing w:after="120"/>
              <w:rPr>
                <w:rFonts w:ascii="Trebuchet MS" w:hAnsi="Trebuchet MS" w:cs="Arial"/>
                <w:iCs/>
                <w:sz w:val="22"/>
                <w:szCs w:val="22"/>
              </w:rPr>
            </w:pPr>
            <w:r w:rsidRPr="00FE0F7B">
              <w:rPr>
                <w:rFonts w:ascii="Trebuchet MS" w:hAnsi="Trebuchet MS" w:cs="Arial"/>
                <w:iCs/>
                <w:sz w:val="22"/>
                <w:szCs w:val="22"/>
              </w:rPr>
              <w:t xml:space="preserve">“Fm” is the lowest price, and </w:t>
            </w:r>
          </w:p>
          <w:p w14:paraId="42DE4242" w14:textId="1894264E" w:rsidR="002D4828" w:rsidRDefault="002D4828" w:rsidP="002D4828">
            <w:pPr>
              <w:pStyle w:val="BankNormal"/>
              <w:tabs>
                <w:tab w:val="right" w:pos="7218"/>
              </w:tabs>
              <w:spacing w:after="120"/>
              <w:rPr>
                <w:rFonts w:ascii="Trebuchet MS" w:hAnsi="Trebuchet MS" w:cs="Arial"/>
                <w:iCs/>
                <w:sz w:val="22"/>
                <w:szCs w:val="22"/>
              </w:rPr>
            </w:pPr>
            <w:r w:rsidRPr="00FE0F7B">
              <w:rPr>
                <w:rFonts w:ascii="Trebuchet MS" w:hAnsi="Trebuchet MS" w:cs="Arial"/>
                <w:iCs/>
                <w:sz w:val="22"/>
                <w:szCs w:val="22"/>
              </w:rPr>
              <w:t>“F” the price of the Proposal under consideration.</w:t>
            </w:r>
          </w:p>
          <w:p w14:paraId="292B6DEB" w14:textId="541AD628" w:rsidR="002D4828" w:rsidRPr="00FE0F7B" w:rsidRDefault="002D4828" w:rsidP="002D4828">
            <w:pPr>
              <w:pStyle w:val="BankNormal"/>
              <w:tabs>
                <w:tab w:val="right" w:pos="7218"/>
              </w:tabs>
              <w:spacing w:after="120"/>
              <w:rPr>
                <w:rFonts w:ascii="Trebuchet MS" w:hAnsi="Trebuchet MS" w:cs="Arial"/>
                <w:sz w:val="22"/>
                <w:szCs w:val="22"/>
              </w:rPr>
            </w:pPr>
            <w:r w:rsidRPr="00FE0F7B">
              <w:rPr>
                <w:rFonts w:ascii="Trebuchet MS" w:hAnsi="Trebuchet MS" w:cs="Arial"/>
                <w:sz w:val="22"/>
                <w:szCs w:val="22"/>
              </w:rPr>
              <w:t>The weights given to the Technical (T) and Financial (P) Proposals are:</w:t>
            </w:r>
          </w:p>
          <w:p w14:paraId="5C924E69" w14:textId="77777777" w:rsidR="009D0A2F" w:rsidRPr="009D0A2F" w:rsidRDefault="009D0A2F" w:rsidP="009D0A2F">
            <w:pPr>
              <w:pStyle w:val="BankNormal"/>
              <w:tabs>
                <w:tab w:val="left" w:pos="1186"/>
                <w:tab w:val="right" w:pos="7218"/>
              </w:tabs>
              <w:spacing w:after="0"/>
              <w:rPr>
                <w:rFonts w:ascii="Trebuchet MS" w:hAnsi="Trebuchet MS" w:cs="Arial"/>
                <w:sz w:val="12"/>
                <w:szCs w:val="12"/>
              </w:rPr>
            </w:pPr>
          </w:p>
          <w:p w14:paraId="5BDC4CFB" w14:textId="6F0D5880" w:rsidR="00A0223B" w:rsidRDefault="002D4828" w:rsidP="009D0A2F">
            <w:pPr>
              <w:pStyle w:val="BankNormal"/>
              <w:tabs>
                <w:tab w:val="left" w:pos="1186"/>
                <w:tab w:val="right" w:pos="7218"/>
              </w:tabs>
              <w:spacing w:after="120"/>
              <w:rPr>
                <w:rFonts w:ascii="Trebuchet MS" w:hAnsi="Trebuchet MS" w:cs="Arial"/>
                <w:sz w:val="22"/>
                <w:szCs w:val="22"/>
              </w:rPr>
            </w:pPr>
            <w:r w:rsidRPr="00FE0F7B">
              <w:rPr>
                <w:rFonts w:ascii="Trebuchet MS" w:hAnsi="Trebuchet MS" w:cs="Arial"/>
                <w:sz w:val="22"/>
                <w:szCs w:val="22"/>
              </w:rPr>
              <w:t>T =</w:t>
            </w:r>
            <w:r w:rsidR="00E469E5">
              <w:rPr>
                <w:rFonts w:ascii="Trebuchet MS" w:hAnsi="Trebuchet MS" w:cs="Arial"/>
                <w:sz w:val="22"/>
                <w:szCs w:val="22"/>
              </w:rPr>
              <w:t xml:space="preserve"> </w:t>
            </w:r>
            <w:r w:rsidR="00F66B99">
              <w:rPr>
                <w:rFonts w:ascii="Trebuchet MS" w:hAnsi="Trebuchet MS" w:cs="Arial"/>
                <w:sz w:val="22"/>
                <w:szCs w:val="22"/>
              </w:rPr>
              <w:t>8</w:t>
            </w:r>
            <w:r w:rsidR="00E469E5">
              <w:rPr>
                <w:rFonts w:ascii="Trebuchet MS" w:hAnsi="Trebuchet MS" w:cs="Arial"/>
                <w:sz w:val="22"/>
                <w:szCs w:val="22"/>
              </w:rPr>
              <w:t>0 Points</w:t>
            </w:r>
            <w:r w:rsidRPr="00FE0F7B">
              <w:rPr>
                <w:rFonts w:ascii="Trebuchet MS" w:hAnsi="Trebuchet MS" w:cs="Arial"/>
                <w:sz w:val="22"/>
                <w:szCs w:val="22"/>
              </w:rPr>
              <w:t>, and</w:t>
            </w:r>
            <w:r w:rsidR="00E469E5">
              <w:rPr>
                <w:rFonts w:ascii="Trebuchet MS" w:hAnsi="Trebuchet MS" w:cs="Arial"/>
                <w:sz w:val="22"/>
                <w:szCs w:val="22"/>
              </w:rPr>
              <w:t xml:space="preserve"> </w:t>
            </w:r>
          </w:p>
          <w:p w14:paraId="4EA384D7" w14:textId="70BF91E4" w:rsidR="002D4828" w:rsidRPr="00FE0F7B" w:rsidRDefault="002D4828" w:rsidP="00E469E5">
            <w:pPr>
              <w:pStyle w:val="BankNormal"/>
              <w:tabs>
                <w:tab w:val="left" w:pos="1186"/>
                <w:tab w:val="right" w:pos="7218"/>
              </w:tabs>
              <w:spacing w:after="120"/>
              <w:rPr>
                <w:rFonts w:ascii="Trebuchet MS" w:hAnsi="Trebuchet MS" w:cs="Arial"/>
                <w:sz w:val="22"/>
                <w:szCs w:val="22"/>
              </w:rPr>
            </w:pPr>
            <w:r w:rsidRPr="00FE0F7B">
              <w:rPr>
                <w:rFonts w:ascii="Trebuchet MS" w:hAnsi="Trebuchet MS" w:cs="Arial"/>
                <w:sz w:val="22"/>
                <w:szCs w:val="22"/>
              </w:rPr>
              <w:t xml:space="preserve">P = </w:t>
            </w:r>
            <w:r w:rsidR="00F66B99">
              <w:rPr>
                <w:rFonts w:ascii="Trebuchet MS" w:hAnsi="Trebuchet MS" w:cs="Arial"/>
                <w:sz w:val="22"/>
                <w:szCs w:val="22"/>
              </w:rPr>
              <w:t>2</w:t>
            </w:r>
            <w:r w:rsidR="00E469E5">
              <w:rPr>
                <w:rFonts w:ascii="Trebuchet MS" w:hAnsi="Trebuchet MS" w:cs="Arial"/>
                <w:sz w:val="22"/>
                <w:szCs w:val="22"/>
              </w:rPr>
              <w:t>0 Points</w:t>
            </w:r>
          </w:p>
          <w:p w14:paraId="732912F3" w14:textId="77777777" w:rsidR="00A0223B" w:rsidRDefault="002D4828" w:rsidP="002D4828">
            <w:pPr>
              <w:pStyle w:val="BankNormal"/>
              <w:tabs>
                <w:tab w:val="right" w:pos="7218"/>
              </w:tabs>
              <w:spacing w:after="120"/>
              <w:jc w:val="both"/>
              <w:rPr>
                <w:rFonts w:ascii="Trebuchet MS" w:hAnsi="Trebuchet MS" w:cs="Arial"/>
                <w:sz w:val="22"/>
                <w:szCs w:val="22"/>
              </w:rPr>
            </w:pPr>
            <w:r w:rsidRPr="00FE0F7B">
              <w:rPr>
                <w:rFonts w:ascii="Trebuchet MS" w:hAnsi="Trebuchet MS" w:cs="Arial"/>
                <w:sz w:val="22"/>
                <w:szCs w:val="22"/>
              </w:rPr>
              <w:t xml:space="preserve">Proposals are ranked according to their combined technical (St) and financial (Sf) scores using the weights </w:t>
            </w:r>
          </w:p>
          <w:p w14:paraId="72BD8669" w14:textId="77777777" w:rsidR="00A0223B" w:rsidRDefault="002D4828" w:rsidP="002D4828">
            <w:pPr>
              <w:pStyle w:val="BankNormal"/>
              <w:tabs>
                <w:tab w:val="right" w:pos="7218"/>
              </w:tabs>
              <w:spacing w:after="120"/>
              <w:jc w:val="both"/>
              <w:rPr>
                <w:rFonts w:ascii="Trebuchet MS" w:hAnsi="Trebuchet MS" w:cs="Arial"/>
                <w:sz w:val="22"/>
                <w:szCs w:val="22"/>
              </w:rPr>
            </w:pPr>
            <w:r w:rsidRPr="00FE0F7B">
              <w:rPr>
                <w:rFonts w:ascii="Trebuchet MS" w:hAnsi="Trebuchet MS" w:cs="Arial"/>
                <w:sz w:val="22"/>
                <w:szCs w:val="22"/>
              </w:rPr>
              <w:t xml:space="preserve">T = the weight given to the Technical Proposal; </w:t>
            </w:r>
          </w:p>
          <w:p w14:paraId="35DB2252" w14:textId="77777777" w:rsidR="00A0223B" w:rsidRDefault="002D4828" w:rsidP="002D4828">
            <w:pPr>
              <w:pStyle w:val="BankNormal"/>
              <w:tabs>
                <w:tab w:val="right" w:pos="7218"/>
              </w:tabs>
              <w:spacing w:after="120"/>
              <w:jc w:val="both"/>
              <w:rPr>
                <w:rFonts w:ascii="Trebuchet MS" w:hAnsi="Trebuchet MS" w:cs="Arial"/>
                <w:sz w:val="22"/>
                <w:szCs w:val="22"/>
              </w:rPr>
            </w:pPr>
            <w:r w:rsidRPr="00FE0F7B">
              <w:rPr>
                <w:rFonts w:ascii="Trebuchet MS" w:hAnsi="Trebuchet MS" w:cs="Arial"/>
                <w:sz w:val="22"/>
                <w:szCs w:val="22"/>
              </w:rPr>
              <w:t xml:space="preserve">P = the weight given to the Financial Proposal; </w:t>
            </w:r>
          </w:p>
          <w:p w14:paraId="722BFDED" w14:textId="465B6E7C" w:rsidR="00536BE5" w:rsidRPr="00FE0F7B" w:rsidRDefault="00A0223B" w:rsidP="00B12E2C">
            <w:pPr>
              <w:pStyle w:val="BankNormal"/>
              <w:tabs>
                <w:tab w:val="right" w:pos="7218"/>
              </w:tabs>
              <w:spacing w:after="120"/>
              <w:jc w:val="both"/>
              <w:rPr>
                <w:rFonts w:ascii="Trebuchet MS" w:hAnsi="Trebuchet MS" w:cs="Arial"/>
                <w:sz w:val="22"/>
                <w:szCs w:val="22"/>
              </w:rPr>
            </w:pPr>
            <w:r>
              <w:rPr>
                <w:rFonts w:ascii="Trebuchet MS" w:hAnsi="Trebuchet MS" w:cs="Arial"/>
                <w:sz w:val="22"/>
                <w:szCs w:val="22"/>
              </w:rPr>
              <w:t>(</w:t>
            </w:r>
            <w:r w:rsidR="002D4828" w:rsidRPr="00FE0F7B">
              <w:rPr>
                <w:rFonts w:ascii="Trebuchet MS" w:hAnsi="Trebuchet MS" w:cs="Arial"/>
                <w:sz w:val="22"/>
                <w:szCs w:val="22"/>
              </w:rPr>
              <w:t>T + P = 1) as following:  S = St x T% + Sf x P%.</w:t>
            </w:r>
          </w:p>
        </w:tc>
      </w:tr>
      <w:tr w:rsidR="002D4828" w:rsidRPr="00FE0F7B" w14:paraId="7FC084D0" w14:textId="77777777" w:rsidTr="008B379B">
        <w:trPr>
          <w:jc w:val="center"/>
        </w:trPr>
        <w:tc>
          <w:tcPr>
            <w:tcW w:w="10350" w:type="dxa"/>
            <w:gridSpan w:val="2"/>
          </w:tcPr>
          <w:p w14:paraId="11B59FCF" w14:textId="1547B7FB" w:rsidR="002D4828" w:rsidRPr="00C133A7" w:rsidRDefault="00C133A7" w:rsidP="009D0A2F">
            <w:pPr>
              <w:numPr>
                <w:ilvl w:val="0"/>
                <w:numId w:val="22"/>
              </w:numPr>
              <w:spacing w:before="80" w:after="80"/>
              <w:ind w:left="714" w:hanging="357"/>
              <w:jc w:val="center"/>
              <w:rPr>
                <w:rFonts w:ascii="Trebuchet MS" w:eastAsia="Calibri" w:hAnsi="Trebuchet MS" w:cs="Arial"/>
                <w:b/>
                <w:bCs/>
                <w:sz w:val="24"/>
                <w:szCs w:val="24"/>
              </w:rPr>
            </w:pPr>
            <w:r w:rsidRPr="00C133A7">
              <w:rPr>
                <w:rFonts w:ascii="Trebuchet MS" w:eastAsia="Calibri" w:hAnsi="Trebuchet MS" w:cs="Arial"/>
                <w:b/>
                <w:bCs/>
                <w:sz w:val="24"/>
                <w:szCs w:val="24"/>
              </w:rPr>
              <w:t>Contract Award</w:t>
            </w:r>
          </w:p>
        </w:tc>
      </w:tr>
      <w:tr w:rsidR="002D4828" w:rsidRPr="00FE0F7B" w14:paraId="7AB9227D" w14:textId="77777777" w:rsidTr="008E585D">
        <w:trPr>
          <w:jc w:val="center"/>
        </w:trPr>
        <w:tc>
          <w:tcPr>
            <w:tcW w:w="1165" w:type="dxa"/>
          </w:tcPr>
          <w:p w14:paraId="17B41DBF" w14:textId="4935912A" w:rsidR="002D4828" w:rsidRPr="00FE0F7B" w:rsidRDefault="002D4828" w:rsidP="008E585D">
            <w:pPr>
              <w:spacing w:before="120" w:after="120"/>
              <w:rPr>
                <w:rFonts w:ascii="Trebuchet MS" w:eastAsia="Calibri" w:hAnsi="Trebuchet MS" w:cs="Arial"/>
                <w:b/>
              </w:rPr>
            </w:pPr>
            <w:r w:rsidRPr="00FE0F7B">
              <w:rPr>
                <w:rFonts w:ascii="Trebuchet MS" w:eastAsia="Calibri" w:hAnsi="Trebuchet MS" w:cs="Arial"/>
                <w:b/>
              </w:rPr>
              <w:t>ITC 28.</w:t>
            </w:r>
            <w:r w:rsidR="00C43C7F" w:rsidRPr="00FE0F7B">
              <w:rPr>
                <w:rFonts w:ascii="Trebuchet MS" w:eastAsia="Calibri" w:hAnsi="Trebuchet MS" w:cs="Arial"/>
                <w:b/>
              </w:rPr>
              <w:t>1</w:t>
            </w:r>
          </w:p>
        </w:tc>
        <w:tc>
          <w:tcPr>
            <w:tcW w:w="9185" w:type="dxa"/>
          </w:tcPr>
          <w:p w14:paraId="73E5D75D" w14:textId="77777777" w:rsidR="002D4828" w:rsidRPr="00FE0F7B" w:rsidRDefault="002D4828" w:rsidP="009D0A2F">
            <w:pPr>
              <w:pStyle w:val="BankNormal"/>
              <w:tabs>
                <w:tab w:val="right" w:pos="7218"/>
              </w:tabs>
              <w:spacing w:before="120" w:after="120"/>
              <w:rPr>
                <w:rFonts w:ascii="Trebuchet MS" w:hAnsi="Trebuchet MS" w:cs="Arial"/>
                <w:sz w:val="22"/>
                <w:szCs w:val="22"/>
              </w:rPr>
            </w:pPr>
            <w:r w:rsidRPr="00FE0F7B">
              <w:rPr>
                <w:rFonts w:ascii="Trebuchet MS" w:hAnsi="Trebuchet MS" w:cs="Arial"/>
                <w:sz w:val="22"/>
                <w:szCs w:val="22"/>
              </w:rPr>
              <w:t xml:space="preserve">Expected date and address for contract negotiations: </w:t>
            </w:r>
          </w:p>
          <w:p w14:paraId="538406B7" w14:textId="5376CF9C" w:rsidR="002D4828" w:rsidRPr="00FE0F7B" w:rsidRDefault="002D4828" w:rsidP="002D4828">
            <w:pPr>
              <w:pStyle w:val="BankNormal"/>
              <w:tabs>
                <w:tab w:val="right" w:pos="7218"/>
              </w:tabs>
              <w:spacing w:after="120"/>
              <w:rPr>
                <w:rFonts w:ascii="Trebuchet MS" w:hAnsi="Trebuchet MS" w:cs="Arial"/>
                <w:b/>
                <w:color w:val="1F497D" w:themeColor="text2"/>
                <w:sz w:val="22"/>
                <w:szCs w:val="22"/>
                <w:u w:val="single"/>
              </w:rPr>
            </w:pPr>
            <w:r w:rsidRPr="00FE0F7B">
              <w:rPr>
                <w:rFonts w:ascii="Trebuchet MS" w:hAnsi="Trebuchet MS" w:cs="Arial"/>
                <w:sz w:val="22"/>
                <w:szCs w:val="22"/>
              </w:rPr>
              <w:t xml:space="preserve">Date: </w:t>
            </w:r>
            <w:r w:rsidR="003A1303" w:rsidRPr="007C7F82">
              <w:rPr>
                <w:rFonts w:ascii="Trebuchet MS" w:hAnsi="Trebuchet MS" w:cs="Arial"/>
                <w:b/>
                <w:sz w:val="22"/>
                <w:szCs w:val="22"/>
                <w:u w:val="single"/>
              </w:rPr>
              <w:t xml:space="preserve">Tentatively, </w:t>
            </w:r>
            <w:r w:rsidR="00000F0A">
              <w:rPr>
                <w:rFonts w:ascii="Trebuchet MS" w:hAnsi="Trebuchet MS" w:cs="Arial"/>
                <w:b/>
                <w:sz w:val="22"/>
                <w:szCs w:val="22"/>
                <w:u w:val="single"/>
              </w:rPr>
              <w:t>April 08, 2024</w:t>
            </w:r>
          </w:p>
          <w:p w14:paraId="50C2E2F3" w14:textId="50C1976A" w:rsidR="003A1303" w:rsidRPr="00A64F7B" w:rsidRDefault="003A1303" w:rsidP="003A1303">
            <w:pPr>
              <w:tabs>
                <w:tab w:val="right" w:pos="7254"/>
              </w:tabs>
              <w:jc w:val="both"/>
              <w:rPr>
                <w:rFonts w:ascii="Trebuchet MS" w:hAnsi="Trebuchet MS"/>
                <w:i/>
              </w:rPr>
            </w:pPr>
            <w:r w:rsidRPr="00A64F7B">
              <w:rPr>
                <w:rFonts w:ascii="Trebuchet MS" w:hAnsi="Trebuchet MS"/>
                <w:i/>
              </w:rPr>
              <w:t xml:space="preserve">Address: </w:t>
            </w:r>
            <w:r w:rsidR="00D42B0D" w:rsidRPr="00A64F7B">
              <w:rPr>
                <w:rFonts w:ascii="Trebuchet MS" w:hAnsi="Trebuchet MS"/>
                <w:i/>
              </w:rPr>
              <w:t>Jamaica Bauxite Mining Limited</w:t>
            </w:r>
          </w:p>
          <w:p w14:paraId="07A4C011" w14:textId="77777777" w:rsidR="002512AB" w:rsidRDefault="003A1303" w:rsidP="003A1303">
            <w:pPr>
              <w:tabs>
                <w:tab w:val="right" w:pos="7254"/>
              </w:tabs>
              <w:jc w:val="both"/>
              <w:rPr>
                <w:rFonts w:ascii="Trebuchet MS" w:hAnsi="Trebuchet MS"/>
                <w:i/>
                <w:lang w:val="en-029"/>
              </w:rPr>
            </w:pPr>
            <w:r w:rsidRPr="00A64F7B">
              <w:rPr>
                <w:rFonts w:ascii="Trebuchet MS" w:hAnsi="Trebuchet MS"/>
                <w:i/>
                <w:lang w:val="en-029"/>
              </w:rPr>
              <w:t xml:space="preserve">              </w:t>
            </w:r>
            <w:r w:rsidR="002512AB">
              <w:rPr>
                <w:rFonts w:ascii="Trebuchet MS" w:hAnsi="Trebuchet MS"/>
                <w:i/>
                <w:lang w:val="en-029"/>
              </w:rPr>
              <w:t>Administrative Building</w:t>
            </w:r>
          </w:p>
          <w:p w14:paraId="1B48DF5A" w14:textId="0FD75226" w:rsidR="002512AB" w:rsidRDefault="002512AB" w:rsidP="003A1303">
            <w:pPr>
              <w:tabs>
                <w:tab w:val="right" w:pos="7254"/>
              </w:tabs>
              <w:jc w:val="both"/>
              <w:rPr>
                <w:rFonts w:ascii="Trebuchet MS" w:hAnsi="Trebuchet MS"/>
                <w:i/>
                <w:lang w:val="en-029"/>
              </w:rPr>
            </w:pPr>
            <w:r>
              <w:rPr>
                <w:rFonts w:ascii="Trebuchet MS" w:hAnsi="Trebuchet MS"/>
                <w:i/>
                <w:lang w:val="en-029"/>
              </w:rPr>
              <w:t xml:space="preserve">              Reynold’s Pier</w:t>
            </w:r>
          </w:p>
          <w:p w14:paraId="6A5C5ABA" w14:textId="2F264B55" w:rsidR="002512AB" w:rsidRDefault="002512AB" w:rsidP="003A1303">
            <w:pPr>
              <w:tabs>
                <w:tab w:val="right" w:pos="7254"/>
              </w:tabs>
              <w:jc w:val="both"/>
              <w:rPr>
                <w:rFonts w:ascii="Trebuchet MS" w:hAnsi="Trebuchet MS"/>
                <w:i/>
                <w:lang w:val="en-029"/>
              </w:rPr>
            </w:pPr>
            <w:r>
              <w:rPr>
                <w:rFonts w:ascii="Trebuchet MS" w:hAnsi="Trebuchet MS"/>
                <w:i/>
                <w:lang w:val="en-029"/>
              </w:rPr>
              <w:t xml:space="preserve">              Ocho Rios</w:t>
            </w:r>
          </w:p>
          <w:p w14:paraId="32BEA427" w14:textId="55E1112F" w:rsidR="003A1303" w:rsidRPr="00A64F7B" w:rsidRDefault="002512AB" w:rsidP="002512AB">
            <w:pPr>
              <w:tabs>
                <w:tab w:val="right" w:pos="7254"/>
              </w:tabs>
              <w:jc w:val="both"/>
              <w:rPr>
                <w:rFonts w:ascii="Trebuchet MS" w:hAnsi="Trebuchet MS"/>
                <w:i/>
                <w:lang w:val="en-029"/>
              </w:rPr>
            </w:pPr>
            <w:r>
              <w:rPr>
                <w:rFonts w:ascii="Trebuchet MS" w:hAnsi="Trebuchet MS"/>
                <w:i/>
                <w:lang w:val="en-029"/>
              </w:rPr>
              <w:t xml:space="preserve">              St. Ann</w:t>
            </w:r>
          </w:p>
          <w:p w14:paraId="0B02851B" w14:textId="039AA178" w:rsidR="003A1303" w:rsidRPr="00FE0F7B" w:rsidRDefault="003A1303" w:rsidP="003A1303">
            <w:pPr>
              <w:pStyle w:val="BankNormal"/>
              <w:tabs>
                <w:tab w:val="right" w:pos="7218"/>
              </w:tabs>
              <w:spacing w:after="120"/>
              <w:rPr>
                <w:rFonts w:ascii="Trebuchet MS" w:hAnsi="Trebuchet MS" w:cs="Arial"/>
                <w:sz w:val="22"/>
                <w:szCs w:val="22"/>
              </w:rPr>
            </w:pPr>
            <w:r w:rsidRPr="00A64F7B">
              <w:rPr>
                <w:rFonts w:ascii="Trebuchet MS" w:hAnsi="Trebuchet MS"/>
                <w:i/>
                <w:sz w:val="22"/>
                <w:szCs w:val="22"/>
                <w:lang w:val="en-029"/>
              </w:rPr>
              <w:t xml:space="preserve">             Jamaica</w:t>
            </w:r>
            <w:r w:rsidRPr="00A64F7B">
              <w:rPr>
                <w:rFonts w:ascii="Trebuchet MS" w:hAnsi="Trebuchet MS"/>
                <w:i/>
                <w:lang w:val="en-029"/>
              </w:rPr>
              <w:t xml:space="preserve"> </w:t>
            </w:r>
            <w:r w:rsidRPr="00A64F7B">
              <w:rPr>
                <w:rFonts w:ascii="Trebuchet MS" w:hAnsi="Trebuchet MS"/>
                <w:i/>
                <w:sz w:val="22"/>
                <w:lang w:val="en-029"/>
              </w:rPr>
              <w:t>W.I</w:t>
            </w:r>
          </w:p>
        </w:tc>
      </w:tr>
      <w:tr w:rsidR="0036759C" w:rsidRPr="00FE0F7B" w14:paraId="6A407AF9" w14:textId="77777777" w:rsidTr="008E585D">
        <w:trPr>
          <w:trHeight w:val="152"/>
          <w:jc w:val="center"/>
        </w:trPr>
        <w:tc>
          <w:tcPr>
            <w:tcW w:w="1165" w:type="dxa"/>
          </w:tcPr>
          <w:p w14:paraId="396F8CBA" w14:textId="61198B16" w:rsidR="0036759C" w:rsidRPr="00FE0F7B" w:rsidRDefault="0036759C" w:rsidP="00467E50">
            <w:pPr>
              <w:spacing w:before="80" w:after="80"/>
              <w:rPr>
                <w:rFonts w:ascii="Trebuchet MS" w:eastAsia="Calibri" w:hAnsi="Trebuchet MS" w:cs="Arial"/>
                <w:b/>
              </w:rPr>
            </w:pPr>
            <w:r w:rsidRPr="00FE0F7B">
              <w:rPr>
                <w:rFonts w:ascii="Trebuchet MS" w:eastAsia="Calibri" w:hAnsi="Trebuchet MS" w:cs="Arial"/>
                <w:b/>
              </w:rPr>
              <w:t>ITC 30.</w:t>
            </w:r>
            <w:r>
              <w:rPr>
                <w:rFonts w:ascii="Trebuchet MS" w:eastAsia="Calibri" w:hAnsi="Trebuchet MS" w:cs="Arial"/>
                <w:b/>
              </w:rPr>
              <w:t>1</w:t>
            </w:r>
          </w:p>
        </w:tc>
        <w:tc>
          <w:tcPr>
            <w:tcW w:w="9185" w:type="dxa"/>
            <w:vAlign w:val="center"/>
          </w:tcPr>
          <w:p w14:paraId="07768E5F" w14:textId="7D811563" w:rsidR="0036759C" w:rsidRPr="00FE0F7B" w:rsidRDefault="005B0E50" w:rsidP="00467E50">
            <w:pPr>
              <w:pStyle w:val="BankNormal"/>
              <w:tabs>
                <w:tab w:val="right" w:pos="7218"/>
              </w:tabs>
              <w:spacing w:before="80" w:after="80"/>
              <w:rPr>
                <w:rFonts w:ascii="Trebuchet MS" w:hAnsi="Trebuchet MS" w:cs="Arial"/>
                <w:sz w:val="22"/>
                <w:szCs w:val="22"/>
              </w:rPr>
            </w:pPr>
            <w:r>
              <w:rPr>
                <w:rFonts w:ascii="Trebuchet MS" w:hAnsi="Trebuchet MS" w:cs="Arial"/>
                <w:sz w:val="22"/>
                <w:szCs w:val="22"/>
              </w:rPr>
              <w:t xml:space="preserve">The procurement </w:t>
            </w:r>
            <w:r w:rsidR="00F956AC">
              <w:rPr>
                <w:rFonts w:ascii="Trebuchet MS" w:hAnsi="Trebuchet MS" w:cs="Arial"/>
                <w:sz w:val="22"/>
                <w:szCs w:val="22"/>
              </w:rPr>
              <w:t>consists</w:t>
            </w:r>
            <w:r>
              <w:rPr>
                <w:rFonts w:ascii="Trebuchet MS" w:hAnsi="Trebuchet MS" w:cs="Arial"/>
                <w:sz w:val="22"/>
                <w:szCs w:val="22"/>
              </w:rPr>
              <w:t xml:space="preserve"> of one (1) lot.</w:t>
            </w:r>
          </w:p>
        </w:tc>
      </w:tr>
      <w:tr w:rsidR="00E40925" w:rsidRPr="00FE0F7B" w14:paraId="5D55D4B8" w14:textId="77777777" w:rsidTr="008E585D">
        <w:trPr>
          <w:jc w:val="center"/>
        </w:trPr>
        <w:tc>
          <w:tcPr>
            <w:tcW w:w="1165" w:type="dxa"/>
            <w:vMerge w:val="restart"/>
          </w:tcPr>
          <w:p w14:paraId="7F2E3B30" w14:textId="77777777" w:rsidR="00E40925" w:rsidRPr="00FE0F7B" w:rsidRDefault="00E40925" w:rsidP="00467E50">
            <w:pPr>
              <w:spacing w:before="80" w:after="80"/>
              <w:rPr>
                <w:rFonts w:ascii="Trebuchet MS" w:eastAsia="Calibri" w:hAnsi="Trebuchet MS" w:cs="Arial"/>
                <w:b/>
              </w:rPr>
            </w:pPr>
            <w:r w:rsidRPr="00FE0F7B">
              <w:rPr>
                <w:rFonts w:ascii="Trebuchet MS" w:eastAsia="Calibri" w:hAnsi="Trebuchet MS" w:cs="Arial"/>
                <w:b/>
              </w:rPr>
              <w:t>ITC 30.2</w:t>
            </w:r>
          </w:p>
          <w:p w14:paraId="4C451EBC" w14:textId="723A0E3B" w:rsidR="00E40925" w:rsidRPr="00FE0F7B" w:rsidRDefault="00E40925" w:rsidP="00467E50">
            <w:pPr>
              <w:spacing w:before="80" w:after="80"/>
              <w:rPr>
                <w:rFonts w:ascii="Trebuchet MS" w:eastAsia="Calibri" w:hAnsi="Trebuchet MS" w:cs="Arial"/>
                <w:b/>
              </w:rPr>
            </w:pPr>
          </w:p>
        </w:tc>
        <w:tc>
          <w:tcPr>
            <w:tcW w:w="9185" w:type="dxa"/>
          </w:tcPr>
          <w:p w14:paraId="12B8F9DA" w14:textId="4A22B917" w:rsidR="00E40925" w:rsidRPr="00FE0F7B" w:rsidRDefault="00E40925" w:rsidP="00467E50">
            <w:pPr>
              <w:pStyle w:val="BankNormal"/>
              <w:tabs>
                <w:tab w:val="right" w:pos="7218"/>
              </w:tabs>
              <w:spacing w:before="80" w:after="80"/>
              <w:rPr>
                <w:rFonts w:ascii="Trebuchet MS" w:hAnsi="Trebuchet MS" w:cs="Arial"/>
                <w:sz w:val="22"/>
                <w:szCs w:val="22"/>
              </w:rPr>
            </w:pPr>
            <w:r w:rsidRPr="00FE0F7B">
              <w:rPr>
                <w:rFonts w:ascii="Trebuchet MS" w:hAnsi="Trebuchet MS" w:cs="Arial"/>
                <w:sz w:val="22"/>
                <w:szCs w:val="22"/>
              </w:rPr>
              <w:t>The</w:t>
            </w:r>
            <w:r w:rsidR="000127E6">
              <w:rPr>
                <w:rFonts w:ascii="Trebuchet MS" w:hAnsi="Trebuchet MS" w:cs="Arial"/>
                <w:sz w:val="22"/>
                <w:szCs w:val="22"/>
              </w:rPr>
              <w:t xml:space="preserve"> </w:t>
            </w:r>
            <w:r w:rsidRPr="00FE0F7B">
              <w:rPr>
                <w:rFonts w:ascii="Trebuchet MS" w:hAnsi="Trebuchet MS" w:cs="Arial"/>
                <w:sz w:val="22"/>
                <w:szCs w:val="22"/>
              </w:rPr>
              <w:t>“standstill” period</w:t>
            </w:r>
            <w:r w:rsidR="000127E6">
              <w:rPr>
                <w:rFonts w:ascii="Trebuchet MS" w:hAnsi="Trebuchet MS" w:cs="Arial"/>
                <w:sz w:val="22"/>
                <w:szCs w:val="22"/>
              </w:rPr>
              <w:t xml:space="preserve"> will be two (2) days</w:t>
            </w:r>
            <w:r w:rsidR="00331D58">
              <w:rPr>
                <w:rFonts w:ascii="Trebuchet MS" w:hAnsi="Trebuchet MS" w:cs="Arial"/>
                <w:sz w:val="22"/>
                <w:szCs w:val="22"/>
              </w:rPr>
              <w:t>.</w:t>
            </w:r>
          </w:p>
        </w:tc>
      </w:tr>
      <w:tr w:rsidR="00E40925" w:rsidRPr="00FE0F7B" w14:paraId="79F8603A" w14:textId="77777777" w:rsidTr="008E585D">
        <w:trPr>
          <w:jc w:val="center"/>
        </w:trPr>
        <w:tc>
          <w:tcPr>
            <w:tcW w:w="1165" w:type="dxa"/>
            <w:vMerge/>
          </w:tcPr>
          <w:p w14:paraId="704C7A2B" w14:textId="26B4BFC9" w:rsidR="00E40925" w:rsidRPr="00FE0F7B" w:rsidRDefault="00E40925" w:rsidP="00C43C7F">
            <w:pPr>
              <w:spacing w:after="120"/>
              <w:rPr>
                <w:rFonts w:ascii="Trebuchet MS" w:eastAsia="Calibri" w:hAnsi="Trebuchet MS" w:cs="Arial"/>
                <w:b/>
              </w:rPr>
            </w:pPr>
          </w:p>
        </w:tc>
        <w:tc>
          <w:tcPr>
            <w:tcW w:w="9185" w:type="dxa"/>
          </w:tcPr>
          <w:p w14:paraId="6175F430" w14:textId="416FED71" w:rsidR="00E40925" w:rsidRDefault="00E40925" w:rsidP="009D0A2F">
            <w:pPr>
              <w:pStyle w:val="BankNormal"/>
              <w:tabs>
                <w:tab w:val="right" w:pos="7218"/>
              </w:tabs>
              <w:spacing w:before="120" w:after="120"/>
              <w:jc w:val="both"/>
              <w:rPr>
                <w:rFonts w:ascii="Trebuchet MS" w:hAnsi="Trebuchet MS"/>
                <w:sz w:val="22"/>
                <w:szCs w:val="22"/>
                <w:lang w:val="en-GB"/>
              </w:rPr>
            </w:pPr>
            <w:r w:rsidRPr="00E96CC0">
              <w:rPr>
                <w:rFonts w:ascii="Trebuchet MS" w:hAnsi="Trebuchet MS"/>
                <w:sz w:val="22"/>
                <w:szCs w:val="22"/>
                <w:lang w:val="en-GB"/>
              </w:rPr>
              <w:t>The procuring entity shall award the contract</w:t>
            </w:r>
            <w:r w:rsidR="00910C91">
              <w:rPr>
                <w:rFonts w:ascii="Trebuchet MS" w:hAnsi="Trebuchet MS"/>
                <w:sz w:val="22"/>
                <w:szCs w:val="22"/>
                <w:lang w:val="en-GB"/>
              </w:rPr>
              <w:t xml:space="preserve"> to be bidder that is </w:t>
            </w:r>
            <w:r w:rsidRPr="00E96CC0">
              <w:rPr>
                <w:rFonts w:ascii="Trebuchet MS" w:hAnsi="Trebuchet MS"/>
                <w:sz w:val="22"/>
                <w:szCs w:val="22"/>
                <w:lang w:val="en-GB"/>
              </w:rPr>
              <w:t xml:space="preserve">determined to be </w:t>
            </w:r>
            <w:r>
              <w:rPr>
                <w:rFonts w:ascii="Trebuchet MS" w:hAnsi="Trebuchet MS"/>
                <w:sz w:val="22"/>
                <w:szCs w:val="22"/>
                <w:lang w:val="en-GB"/>
              </w:rPr>
              <w:t xml:space="preserve">substantially responsive and </w:t>
            </w:r>
            <w:r w:rsidR="00910C91">
              <w:rPr>
                <w:rFonts w:ascii="Trebuchet MS" w:hAnsi="Trebuchet MS"/>
                <w:sz w:val="22"/>
                <w:szCs w:val="22"/>
                <w:lang w:val="en-GB"/>
              </w:rPr>
              <w:t>has</w:t>
            </w:r>
            <w:r>
              <w:rPr>
                <w:rFonts w:ascii="Trebuchet MS" w:hAnsi="Trebuchet MS"/>
                <w:sz w:val="22"/>
                <w:szCs w:val="22"/>
                <w:lang w:val="en-GB"/>
              </w:rPr>
              <w:t xml:space="preserve"> the </w:t>
            </w:r>
            <w:r w:rsidRPr="00E96CC0">
              <w:rPr>
                <w:rFonts w:ascii="Trebuchet MS" w:hAnsi="Trebuchet MS"/>
                <w:sz w:val="22"/>
                <w:szCs w:val="22"/>
                <w:lang w:val="en-GB"/>
              </w:rPr>
              <w:t>most advantageous</w:t>
            </w:r>
            <w:r>
              <w:rPr>
                <w:rFonts w:ascii="Trebuchet MS" w:hAnsi="Trebuchet MS"/>
                <w:sz w:val="22"/>
                <w:szCs w:val="22"/>
                <w:lang w:val="en-GB"/>
              </w:rPr>
              <w:t xml:space="preserve"> bid. </w:t>
            </w:r>
          </w:p>
          <w:p w14:paraId="2D849A6C" w14:textId="3D239C97" w:rsidR="00E40925" w:rsidRPr="00C66259" w:rsidRDefault="00E40925" w:rsidP="00C66259">
            <w:pPr>
              <w:pStyle w:val="BankNormal"/>
              <w:tabs>
                <w:tab w:val="right" w:pos="7218"/>
              </w:tabs>
              <w:spacing w:after="120"/>
              <w:jc w:val="both"/>
              <w:rPr>
                <w:rFonts w:ascii="Trebuchet MS" w:hAnsi="Trebuchet MS"/>
                <w:sz w:val="22"/>
                <w:szCs w:val="22"/>
                <w:lang w:val="en-GB"/>
              </w:rPr>
            </w:pPr>
            <w:r w:rsidRPr="00C66259">
              <w:rPr>
                <w:rFonts w:ascii="Trebuchet MS" w:hAnsi="Trebuchet MS"/>
                <w:sz w:val="22"/>
                <w:szCs w:val="22"/>
                <w:lang w:val="en-GB"/>
              </w:rPr>
              <w:t>The Most Advantageous bid is the bid that meets the Qualification Criteria, and whose bid has been determined to be:</w:t>
            </w:r>
          </w:p>
          <w:p w14:paraId="5324DCCD" w14:textId="3A87660B" w:rsidR="00E40925" w:rsidRPr="008D40B4" w:rsidRDefault="00E40925" w:rsidP="001700BD">
            <w:pPr>
              <w:pStyle w:val="ListParagraph"/>
              <w:numPr>
                <w:ilvl w:val="0"/>
                <w:numId w:val="121"/>
              </w:numPr>
              <w:spacing w:after="120"/>
              <w:ind w:left="1152" w:hanging="540"/>
              <w:contextualSpacing w:val="0"/>
              <w:rPr>
                <w:rFonts w:ascii="Trebuchet MS" w:hAnsi="Trebuchet MS"/>
              </w:rPr>
            </w:pPr>
            <w:r w:rsidRPr="008D40B4">
              <w:rPr>
                <w:rFonts w:ascii="Trebuchet MS" w:hAnsi="Trebuchet MS"/>
              </w:rPr>
              <w:t xml:space="preserve">substantially responsive to the </w:t>
            </w:r>
            <w:r w:rsidR="00910C91">
              <w:rPr>
                <w:rFonts w:ascii="Trebuchet MS" w:hAnsi="Trebuchet MS"/>
              </w:rPr>
              <w:t xml:space="preserve">requirements of the </w:t>
            </w:r>
            <w:r w:rsidRPr="008D40B4">
              <w:rPr>
                <w:rFonts w:ascii="Trebuchet MS" w:hAnsi="Trebuchet MS"/>
              </w:rPr>
              <w:t>bid</w:t>
            </w:r>
            <w:r w:rsidR="00910C91">
              <w:rPr>
                <w:rFonts w:ascii="Trebuchet MS" w:hAnsi="Trebuchet MS"/>
              </w:rPr>
              <w:t>ding documents</w:t>
            </w:r>
            <w:r w:rsidRPr="008D40B4">
              <w:rPr>
                <w:rFonts w:ascii="Trebuchet MS" w:hAnsi="Trebuchet MS"/>
              </w:rPr>
              <w:t>; and</w:t>
            </w:r>
          </w:p>
          <w:p w14:paraId="1A7C4C37" w14:textId="48378DD2" w:rsidR="00E40925" w:rsidRPr="00C66259" w:rsidRDefault="00E40925" w:rsidP="001700BD">
            <w:pPr>
              <w:pStyle w:val="ListParagraph"/>
              <w:numPr>
                <w:ilvl w:val="0"/>
                <w:numId w:val="121"/>
              </w:numPr>
              <w:spacing w:after="120"/>
              <w:ind w:left="1152" w:hanging="540"/>
              <w:contextualSpacing w:val="0"/>
              <w:rPr>
                <w:rFonts w:ascii="Trebuchet MS" w:hAnsi="Trebuchet MS"/>
              </w:rPr>
            </w:pPr>
            <w:r w:rsidRPr="008D40B4">
              <w:rPr>
                <w:rFonts w:ascii="Trebuchet MS" w:hAnsi="Trebuchet MS"/>
              </w:rPr>
              <w:t>the best evaluated bid</w:t>
            </w:r>
            <w:r w:rsidRPr="008D40B4" w:rsidDel="009E5F43">
              <w:rPr>
                <w:rFonts w:ascii="Trebuchet MS" w:hAnsi="Trebuchet MS"/>
              </w:rPr>
              <w:t xml:space="preserve"> </w:t>
            </w:r>
            <w:r w:rsidRPr="008D40B4">
              <w:rPr>
                <w:rFonts w:ascii="Trebuchet MS" w:hAnsi="Trebuchet MS"/>
              </w:rPr>
              <w:t xml:space="preserve">i.e. the highest scoring bid, in the combined technical </w:t>
            </w:r>
            <w:r w:rsidRPr="008D40B4">
              <w:rPr>
                <w:rFonts w:ascii="Trebuchet MS" w:hAnsi="Trebuchet MS"/>
              </w:rPr>
              <w:lastRenderedPageBreak/>
              <w:t>and financial evaluation.</w:t>
            </w:r>
          </w:p>
          <w:p w14:paraId="20C61805" w14:textId="77777777" w:rsidR="00E40925" w:rsidRPr="00C66259" w:rsidRDefault="00E40925" w:rsidP="00C66259">
            <w:pPr>
              <w:pStyle w:val="BankNormal"/>
              <w:tabs>
                <w:tab w:val="right" w:pos="7218"/>
              </w:tabs>
              <w:spacing w:after="120"/>
              <w:jc w:val="both"/>
              <w:rPr>
                <w:rFonts w:ascii="Trebuchet MS" w:hAnsi="Trebuchet MS"/>
                <w:sz w:val="22"/>
                <w:szCs w:val="22"/>
              </w:rPr>
            </w:pPr>
            <w:r w:rsidRPr="00C66259">
              <w:rPr>
                <w:rFonts w:ascii="Trebuchet MS" w:hAnsi="Trebuchet MS"/>
                <w:sz w:val="22"/>
                <w:szCs w:val="22"/>
              </w:rPr>
              <w:t>A substantially responsive Bid is one that conforms to all the terms, conditions, and specifications of the Bidding Documents without material deviation, reservation, or omission.</w:t>
            </w:r>
          </w:p>
          <w:p w14:paraId="6A94369B" w14:textId="77777777" w:rsidR="00E40925" w:rsidRPr="00C66259" w:rsidRDefault="00E40925" w:rsidP="00C66259">
            <w:pPr>
              <w:pStyle w:val="BankNormal"/>
              <w:tabs>
                <w:tab w:val="right" w:pos="7218"/>
              </w:tabs>
              <w:spacing w:after="120"/>
              <w:jc w:val="both"/>
              <w:rPr>
                <w:rFonts w:ascii="Trebuchet MS" w:hAnsi="Trebuchet MS"/>
                <w:sz w:val="22"/>
                <w:szCs w:val="22"/>
              </w:rPr>
            </w:pPr>
            <w:r w:rsidRPr="00C66259">
              <w:rPr>
                <w:rFonts w:ascii="Trebuchet MS" w:hAnsi="Trebuchet MS"/>
                <w:sz w:val="22"/>
                <w:szCs w:val="22"/>
              </w:rPr>
              <w:t xml:space="preserve"> A material deviation, reservation, or omission is one that:</w:t>
            </w:r>
          </w:p>
          <w:p w14:paraId="52FFBA64" w14:textId="583F161E" w:rsidR="00E40925" w:rsidRPr="00C66259" w:rsidRDefault="00E40925" w:rsidP="001700BD">
            <w:pPr>
              <w:pStyle w:val="BankNormal"/>
              <w:numPr>
                <w:ilvl w:val="0"/>
                <w:numId w:val="122"/>
              </w:numPr>
              <w:tabs>
                <w:tab w:val="right" w:pos="7218"/>
              </w:tabs>
              <w:spacing w:after="120"/>
              <w:jc w:val="both"/>
              <w:rPr>
                <w:rFonts w:ascii="Trebuchet MS" w:hAnsi="Trebuchet MS"/>
                <w:sz w:val="22"/>
                <w:szCs w:val="22"/>
              </w:rPr>
            </w:pPr>
            <w:r w:rsidRPr="00C66259">
              <w:rPr>
                <w:rFonts w:ascii="Trebuchet MS" w:eastAsiaTheme="minorHAnsi" w:hAnsi="Trebuchet MS" w:cstheme="minorBidi"/>
                <w:sz w:val="22"/>
                <w:szCs w:val="22"/>
              </w:rPr>
              <w:t>affects in any substantial way the scope, quality, or performance of the Goods and Related Services specified in the Contract; or</w:t>
            </w:r>
          </w:p>
          <w:p w14:paraId="379E5F40" w14:textId="1AFBAF0B" w:rsidR="00E40925" w:rsidRPr="00192200" w:rsidRDefault="00E40925" w:rsidP="001700BD">
            <w:pPr>
              <w:pStyle w:val="BankNormal"/>
              <w:numPr>
                <w:ilvl w:val="0"/>
                <w:numId w:val="122"/>
              </w:numPr>
              <w:tabs>
                <w:tab w:val="right" w:pos="7218"/>
              </w:tabs>
              <w:spacing w:after="120"/>
              <w:jc w:val="both"/>
              <w:rPr>
                <w:rFonts w:ascii="Trebuchet MS" w:eastAsiaTheme="minorHAnsi" w:hAnsi="Trebuchet MS" w:cstheme="minorBidi"/>
                <w:sz w:val="22"/>
                <w:szCs w:val="22"/>
              </w:rPr>
            </w:pPr>
            <w:r w:rsidRPr="00192200">
              <w:rPr>
                <w:rFonts w:ascii="Trebuchet MS" w:eastAsiaTheme="minorHAnsi" w:hAnsi="Trebuchet MS" w:cstheme="minorBidi"/>
                <w:sz w:val="22"/>
                <w:szCs w:val="22"/>
              </w:rPr>
              <w:t xml:space="preserve">limits in any substantial way, inconsistent with the Bidding Documents, the </w:t>
            </w:r>
            <w:r w:rsidR="00910C91">
              <w:rPr>
                <w:rFonts w:ascii="Trebuchet MS" w:eastAsiaTheme="minorHAnsi" w:hAnsi="Trebuchet MS" w:cstheme="minorBidi"/>
                <w:sz w:val="22"/>
                <w:szCs w:val="22"/>
              </w:rPr>
              <w:t>JBM</w:t>
            </w:r>
            <w:r w:rsidRPr="00192200">
              <w:rPr>
                <w:rFonts w:ascii="Trebuchet MS" w:eastAsiaTheme="minorHAnsi" w:hAnsi="Trebuchet MS" w:cstheme="minorBidi"/>
                <w:sz w:val="22"/>
                <w:szCs w:val="22"/>
              </w:rPr>
              <w:t>’s rights or the Bidder’s obligations under the Contract; or</w:t>
            </w:r>
          </w:p>
          <w:p w14:paraId="40F7B570" w14:textId="4DE48014" w:rsidR="00E40925" w:rsidRPr="00FE0F7B" w:rsidRDefault="00E40925" w:rsidP="001700BD">
            <w:pPr>
              <w:pStyle w:val="BankNormal"/>
              <w:numPr>
                <w:ilvl w:val="0"/>
                <w:numId w:val="122"/>
              </w:numPr>
              <w:tabs>
                <w:tab w:val="right" w:pos="7218"/>
              </w:tabs>
              <w:spacing w:after="120"/>
              <w:jc w:val="both"/>
              <w:rPr>
                <w:rFonts w:ascii="Trebuchet MS" w:hAnsi="Trebuchet MS" w:cs="Arial"/>
                <w:sz w:val="22"/>
                <w:szCs w:val="22"/>
              </w:rPr>
            </w:pPr>
            <w:r w:rsidRPr="006C4863">
              <w:rPr>
                <w:rFonts w:ascii="Trebuchet MS" w:eastAsiaTheme="minorHAnsi" w:hAnsi="Trebuchet MS" w:cstheme="minorBidi"/>
                <w:sz w:val="22"/>
                <w:szCs w:val="22"/>
              </w:rPr>
              <w:t>if rectified would unfairly affect the competitive position of other bidders presenting substantially responsive bids.</w:t>
            </w:r>
          </w:p>
        </w:tc>
      </w:tr>
      <w:tr w:rsidR="00C43C7F" w:rsidRPr="00FE0F7B" w14:paraId="50F41B46" w14:textId="77777777" w:rsidTr="008E585D">
        <w:trPr>
          <w:jc w:val="center"/>
        </w:trPr>
        <w:tc>
          <w:tcPr>
            <w:tcW w:w="1165" w:type="dxa"/>
            <w:tcBorders>
              <w:bottom w:val="single" w:sz="12" w:space="0" w:color="auto"/>
            </w:tcBorders>
          </w:tcPr>
          <w:p w14:paraId="58CAC1E8" w14:textId="42BC5492" w:rsidR="00C43C7F" w:rsidRPr="00FE0F7B" w:rsidRDefault="00C43C7F" w:rsidP="008E585D">
            <w:pPr>
              <w:spacing w:before="120" w:after="120"/>
              <w:rPr>
                <w:rFonts w:ascii="Trebuchet MS" w:eastAsia="Calibri" w:hAnsi="Trebuchet MS" w:cs="Arial"/>
                <w:b/>
              </w:rPr>
            </w:pPr>
            <w:r w:rsidRPr="00FE0F7B">
              <w:rPr>
                <w:rFonts w:ascii="Trebuchet MS" w:eastAsia="Calibri" w:hAnsi="Trebuchet MS" w:cs="Arial"/>
                <w:b/>
              </w:rPr>
              <w:lastRenderedPageBreak/>
              <w:t>ITC 30.7</w:t>
            </w:r>
          </w:p>
        </w:tc>
        <w:tc>
          <w:tcPr>
            <w:tcW w:w="9185" w:type="dxa"/>
            <w:tcBorders>
              <w:bottom w:val="single" w:sz="12" w:space="0" w:color="auto"/>
            </w:tcBorders>
          </w:tcPr>
          <w:p w14:paraId="757DBF3D" w14:textId="2E6E12B9" w:rsidR="00C43C7F" w:rsidRPr="00FE0F7B" w:rsidRDefault="00C43C7F" w:rsidP="009D0A2F">
            <w:pPr>
              <w:pStyle w:val="BankNormal"/>
              <w:tabs>
                <w:tab w:val="left" w:pos="5686"/>
                <w:tab w:val="right" w:pos="7218"/>
              </w:tabs>
              <w:spacing w:before="120" w:after="120"/>
              <w:jc w:val="both"/>
              <w:rPr>
                <w:rFonts w:ascii="Trebuchet MS" w:hAnsi="Trebuchet MS" w:cs="Arial"/>
                <w:sz w:val="22"/>
                <w:szCs w:val="22"/>
              </w:rPr>
            </w:pPr>
            <w:r w:rsidRPr="00FE0F7B">
              <w:rPr>
                <w:rFonts w:ascii="Trebuchet MS" w:hAnsi="Trebuchet MS" w:cs="Arial"/>
                <w:sz w:val="22"/>
                <w:szCs w:val="22"/>
              </w:rPr>
              <w:t>Expected date for the commencement of the consulting services:</w:t>
            </w:r>
          </w:p>
          <w:p w14:paraId="741E7ED1" w14:textId="21B0FA95" w:rsidR="00C43C7F" w:rsidRPr="00FE0F7B" w:rsidRDefault="00C43C7F" w:rsidP="003A1303">
            <w:pPr>
              <w:pStyle w:val="BankNormal"/>
              <w:tabs>
                <w:tab w:val="right" w:pos="7218"/>
              </w:tabs>
              <w:spacing w:after="120"/>
              <w:rPr>
                <w:rFonts w:ascii="Trebuchet MS" w:hAnsi="Trebuchet MS" w:cs="Arial"/>
                <w:sz w:val="22"/>
                <w:szCs w:val="22"/>
                <w:lang w:eastAsia="it-IT"/>
              </w:rPr>
            </w:pPr>
            <w:r w:rsidRPr="00FE0F7B">
              <w:rPr>
                <w:rFonts w:ascii="Trebuchet MS" w:hAnsi="Trebuchet MS" w:cs="Arial"/>
                <w:sz w:val="22"/>
                <w:szCs w:val="22"/>
              </w:rPr>
              <w:t>Date:</w:t>
            </w:r>
            <w:r w:rsidR="003A1303" w:rsidRPr="00FE0F7B">
              <w:rPr>
                <w:rFonts w:ascii="Trebuchet MS" w:hAnsi="Trebuchet MS" w:cs="Arial"/>
                <w:i/>
                <w:color w:val="0066FF"/>
                <w:sz w:val="22"/>
                <w:szCs w:val="22"/>
              </w:rPr>
              <w:t xml:space="preserve"> </w:t>
            </w:r>
            <w:r w:rsidR="000400C5" w:rsidRPr="004F7E41">
              <w:rPr>
                <w:rFonts w:ascii="Trebuchet MS" w:hAnsi="Trebuchet MS" w:cs="Arial"/>
                <w:i/>
                <w:sz w:val="22"/>
                <w:szCs w:val="22"/>
              </w:rPr>
              <w:t xml:space="preserve">Within </w:t>
            </w:r>
            <w:r w:rsidR="008A65B0" w:rsidRPr="004F7E41">
              <w:rPr>
                <w:rFonts w:ascii="Trebuchet MS" w:hAnsi="Trebuchet MS" w:cs="Arial"/>
                <w:i/>
                <w:sz w:val="22"/>
                <w:szCs w:val="22"/>
              </w:rPr>
              <w:t xml:space="preserve">one (1) week of </w:t>
            </w:r>
            <w:r w:rsidR="000400C5" w:rsidRPr="004F7E41">
              <w:rPr>
                <w:rFonts w:ascii="Trebuchet MS" w:hAnsi="Trebuchet MS" w:cs="Arial"/>
                <w:i/>
                <w:sz w:val="22"/>
                <w:szCs w:val="22"/>
              </w:rPr>
              <w:t>contract signing</w:t>
            </w:r>
            <w:r w:rsidR="00BC36DA" w:rsidRPr="004F7E41">
              <w:rPr>
                <w:rFonts w:ascii="Trebuchet MS" w:hAnsi="Trebuchet MS" w:cs="Arial"/>
                <w:i/>
                <w:sz w:val="22"/>
                <w:szCs w:val="22"/>
              </w:rPr>
              <w:t xml:space="preserve"> </w:t>
            </w:r>
            <w:r w:rsidRPr="00FE0F7B">
              <w:rPr>
                <w:rFonts w:ascii="Trebuchet MS" w:hAnsi="Trebuchet MS" w:cs="Arial"/>
                <w:sz w:val="22"/>
                <w:szCs w:val="22"/>
              </w:rPr>
              <w:t xml:space="preserve">at: </w:t>
            </w:r>
            <w:r w:rsidR="00013262" w:rsidRPr="00013262">
              <w:rPr>
                <w:rFonts w:ascii="Trebuchet MS" w:hAnsi="Trebuchet MS" w:cs="Arial"/>
                <w:b/>
                <w:bCs/>
                <w:i/>
                <w:iCs/>
                <w:sz w:val="22"/>
                <w:szCs w:val="22"/>
              </w:rPr>
              <w:t>Jamaica Bauxite Mining Limited</w:t>
            </w:r>
          </w:p>
        </w:tc>
      </w:tr>
    </w:tbl>
    <w:p w14:paraId="3FC7364E" w14:textId="597898E1" w:rsidR="00AD21AB" w:rsidRDefault="00AD21AB" w:rsidP="002910EE">
      <w:pPr>
        <w:spacing w:after="120" w:line="240" w:lineRule="auto"/>
        <w:rPr>
          <w:rFonts w:ascii="Trebuchet MS" w:hAnsi="Trebuchet MS" w:cs="Arial"/>
        </w:rPr>
      </w:pPr>
    </w:p>
    <w:p w14:paraId="21F8C885" w14:textId="77777777" w:rsidR="00910C91" w:rsidRDefault="00910C91" w:rsidP="00C32FFF">
      <w:pPr>
        <w:spacing w:after="120"/>
        <w:jc w:val="center"/>
        <w:rPr>
          <w:rFonts w:ascii="Trebuchet MS" w:hAnsi="Trebuchet MS"/>
          <w:b/>
          <w:lang w:val="en-GB"/>
        </w:rPr>
      </w:pPr>
      <w:bookmarkStart w:id="76" w:name="_Hlk65243970"/>
      <w:bookmarkStart w:id="77" w:name="_Hlk60761630"/>
    </w:p>
    <w:p w14:paraId="5E5E9D1D" w14:textId="77777777" w:rsidR="00910C91" w:rsidRDefault="00910C91" w:rsidP="00C32FFF">
      <w:pPr>
        <w:spacing w:after="120"/>
        <w:jc w:val="center"/>
        <w:rPr>
          <w:rFonts w:ascii="Trebuchet MS" w:hAnsi="Trebuchet MS"/>
          <w:b/>
          <w:lang w:val="en-GB"/>
        </w:rPr>
      </w:pPr>
    </w:p>
    <w:p w14:paraId="0F4A3B2E" w14:textId="60314CDD" w:rsidR="00C32FFF" w:rsidRDefault="00C5114B" w:rsidP="00C32FFF">
      <w:pPr>
        <w:spacing w:after="120"/>
        <w:jc w:val="center"/>
        <w:rPr>
          <w:rFonts w:ascii="Trebuchet MS" w:hAnsi="Trebuchet MS"/>
          <w:b/>
          <w:lang w:val="en-GB"/>
        </w:rPr>
      </w:pPr>
      <w:r>
        <w:rPr>
          <w:rFonts w:ascii="Trebuchet MS" w:hAnsi="Trebuchet MS"/>
          <w:b/>
          <w:lang w:val="en-GB"/>
        </w:rPr>
        <w:t>P</w:t>
      </w:r>
      <w:r w:rsidR="00C32FFF">
        <w:rPr>
          <w:rFonts w:ascii="Trebuchet MS" w:hAnsi="Trebuchet MS"/>
          <w:b/>
          <w:lang w:val="en-GB"/>
        </w:rPr>
        <w:t>OWER OF ATTORNEY</w:t>
      </w:r>
    </w:p>
    <w:p w14:paraId="3EE1714A" w14:textId="697381DF" w:rsidR="00C32FFF" w:rsidRPr="008439B2" w:rsidRDefault="00C32FFF" w:rsidP="00C32FFF">
      <w:pPr>
        <w:spacing w:after="120"/>
        <w:jc w:val="center"/>
        <w:rPr>
          <w:rFonts w:ascii="Trebuchet MS" w:hAnsi="Trebuchet MS"/>
          <w:b/>
          <w:lang w:val="en-GB"/>
        </w:rPr>
      </w:pPr>
      <w:r w:rsidRPr="008439B2">
        <w:rPr>
          <w:rFonts w:ascii="Trebuchet MS" w:hAnsi="Trebuchet MS"/>
          <w:b/>
          <w:lang w:val="en-GB"/>
        </w:rPr>
        <w:t>Express Authorization</w:t>
      </w:r>
    </w:p>
    <w:p w14:paraId="69C3F507" w14:textId="77777777" w:rsidR="00C32FFF" w:rsidRPr="008439B2" w:rsidRDefault="00C32FFF" w:rsidP="00C32FFF">
      <w:pPr>
        <w:spacing w:after="120"/>
        <w:jc w:val="both"/>
        <w:rPr>
          <w:rFonts w:ascii="Trebuchet MS" w:hAnsi="Trebuchet MS"/>
          <w:lang w:val="en-GB"/>
        </w:rPr>
      </w:pPr>
    </w:p>
    <w:p w14:paraId="1D9C02E2" w14:textId="3EB3D357" w:rsidR="00C32FFF" w:rsidRDefault="00C32FFF" w:rsidP="00C5114B">
      <w:pPr>
        <w:spacing w:after="120" w:line="360" w:lineRule="auto"/>
        <w:ind w:left="360" w:right="460"/>
        <w:jc w:val="both"/>
        <w:rPr>
          <w:rFonts w:ascii="Trebuchet MS" w:hAnsi="Trebuchet MS"/>
          <w:lang w:val="en-GB"/>
        </w:rPr>
      </w:pPr>
      <w:r w:rsidRPr="00C56603">
        <w:rPr>
          <w:rFonts w:ascii="Trebuchet MS" w:hAnsi="Trebuchet MS"/>
          <w:lang w:val="en-GB"/>
        </w:rPr>
        <w:t xml:space="preserve">As proprietor and owner of </w:t>
      </w:r>
      <w:r w:rsidRPr="00D210B7">
        <w:rPr>
          <w:rFonts w:ascii="Trebuchet MS" w:hAnsi="Trebuchet MS"/>
          <w:color w:val="215868" w:themeColor="accent5" w:themeShade="80"/>
          <w:lang w:val="en-GB"/>
        </w:rPr>
        <w:t>(INSERT NAME OF COMPANY HERE).</w:t>
      </w:r>
      <w:r w:rsidRPr="00D210B7">
        <w:rPr>
          <w:rFonts w:ascii="Trebuchet MS" w:hAnsi="Trebuchet MS"/>
          <w:color w:val="365F91" w:themeColor="accent1" w:themeShade="BF"/>
          <w:lang w:val="en-GB"/>
        </w:rPr>
        <w:t xml:space="preserve"> </w:t>
      </w:r>
      <w:r w:rsidRPr="00C56603">
        <w:rPr>
          <w:rFonts w:ascii="Trebuchet MS" w:hAnsi="Trebuchet MS"/>
          <w:lang w:val="en-GB"/>
        </w:rPr>
        <w:t xml:space="preserve">I hereby affirm express authorization and Power of Attorney/ to </w:t>
      </w:r>
      <w:r w:rsidRPr="00D210B7">
        <w:rPr>
          <w:rFonts w:ascii="Trebuchet MS" w:hAnsi="Trebuchet MS"/>
          <w:color w:val="215868" w:themeColor="accent5" w:themeShade="80"/>
          <w:lang w:val="en-GB"/>
        </w:rPr>
        <w:t xml:space="preserve">(NAME OF PERSON) </w:t>
      </w:r>
      <w:r w:rsidRPr="00C56603">
        <w:rPr>
          <w:rFonts w:ascii="Trebuchet MS" w:hAnsi="Trebuchet MS"/>
          <w:lang w:val="en-GB"/>
        </w:rPr>
        <w:t xml:space="preserve">to represent </w:t>
      </w:r>
      <w:r w:rsidRPr="00D210B7">
        <w:rPr>
          <w:rFonts w:ascii="Trebuchet MS" w:hAnsi="Trebuchet MS"/>
          <w:color w:val="215868" w:themeColor="accent5" w:themeShade="80"/>
          <w:lang w:val="en-GB"/>
        </w:rPr>
        <w:t xml:space="preserve">(INSERT NAME OF COMPANY HERE), </w:t>
      </w:r>
      <w:r w:rsidRPr="00C56603">
        <w:rPr>
          <w:rFonts w:ascii="Trebuchet MS" w:hAnsi="Trebuchet MS"/>
          <w:lang w:val="en-GB"/>
        </w:rPr>
        <w:t xml:space="preserve">with offices located at </w:t>
      </w:r>
      <w:r w:rsidRPr="00D210B7">
        <w:rPr>
          <w:rFonts w:ascii="Trebuchet MS" w:hAnsi="Trebuchet MS"/>
          <w:color w:val="215868" w:themeColor="accent5" w:themeShade="80"/>
          <w:lang w:val="en-GB"/>
        </w:rPr>
        <w:t xml:space="preserve">(INSERT ADDRESS HERE); </w:t>
      </w:r>
      <w:r w:rsidRPr="00C56603">
        <w:rPr>
          <w:rFonts w:ascii="Trebuchet MS" w:hAnsi="Trebuchet MS"/>
          <w:lang w:val="en-GB"/>
        </w:rPr>
        <w:t xml:space="preserve">to sign and initial all aspects of the Technical and Financial Proposals relative to </w:t>
      </w:r>
      <w:r w:rsidRPr="00D210B7">
        <w:rPr>
          <w:rFonts w:ascii="Trebuchet MS" w:hAnsi="Trebuchet MS"/>
          <w:color w:val="215868" w:themeColor="accent5" w:themeShade="80"/>
          <w:lang w:val="en-GB"/>
        </w:rPr>
        <w:t>R</w:t>
      </w:r>
      <w:r w:rsidR="00022AE6" w:rsidRPr="00D210B7">
        <w:rPr>
          <w:rFonts w:ascii="Trebuchet MS" w:hAnsi="Trebuchet MS"/>
          <w:color w:val="215868" w:themeColor="accent5" w:themeShade="80"/>
          <w:lang w:val="en-GB"/>
        </w:rPr>
        <w:t>FP</w:t>
      </w:r>
      <w:r w:rsidRPr="00D210B7">
        <w:rPr>
          <w:rFonts w:ascii="Trebuchet MS" w:hAnsi="Trebuchet MS"/>
          <w:color w:val="215868" w:themeColor="accent5" w:themeShade="80"/>
          <w:lang w:val="en-GB"/>
        </w:rPr>
        <w:t xml:space="preserve"> No: </w:t>
      </w:r>
      <w:r w:rsidR="00D210B7" w:rsidRPr="00C5114B">
        <w:rPr>
          <w:rFonts w:ascii="Trebuchet MS" w:hAnsi="Trebuchet MS"/>
          <w:b/>
          <w:color w:val="0070C0"/>
          <w:lang w:val="en-GB"/>
        </w:rPr>
        <w:t xml:space="preserve">JBML </w:t>
      </w:r>
      <w:r w:rsidR="00C5114B" w:rsidRPr="00C5114B">
        <w:rPr>
          <w:rFonts w:ascii="Trebuchet MS" w:hAnsi="Trebuchet MS"/>
          <w:b/>
          <w:color w:val="0070C0"/>
          <w:lang w:val="en-GB"/>
        </w:rPr>
        <w:t>NCB-2024-02-26 PRO/06</w:t>
      </w:r>
      <w:r w:rsidRPr="00D210B7">
        <w:rPr>
          <w:rFonts w:ascii="Trebuchet MS" w:hAnsi="Trebuchet MS"/>
          <w:color w:val="215868" w:themeColor="accent5" w:themeShade="80"/>
          <w:lang w:val="en-GB"/>
        </w:rPr>
        <w:t xml:space="preserve"> </w:t>
      </w:r>
      <w:r w:rsidR="00E47F01" w:rsidRPr="00E47F01">
        <w:rPr>
          <w:rFonts w:ascii="Trebuchet MS" w:hAnsi="Trebuchet MS"/>
          <w:b/>
          <w:bCs/>
          <w:i/>
          <w:iCs/>
        </w:rPr>
        <w:t>Provision of Architectur</w:t>
      </w:r>
      <w:r w:rsidR="00C5114B">
        <w:rPr>
          <w:rFonts w:ascii="Trebuchet MS" w:hAnsi="Trebuchet MS"/>
          <w:b/>
          <w:bCs/>
          <w:i/>
          <w:iCs/>
        </w:rPr>
        <w:t>e and</w:t>
      </w:r>
      <w:r w:rsidR="00E47F01" w:rsidRPr="00E47F01">
        <w:rPr>
          <w:rFonts w:ascii="Trebuchet MS" w:hAnsi="Trebuchet MS"/>
          <w:b/>
          <w:bCs/>
          <w:i/>
          <w:iCs/>
        </w:rPr>
        <w:t xml:space="preserve"> Engineering Consultancy Services for JBM’s Spring Wate</w:t>
      </w:r>
      <w:r w:rsidR="001B5A16">
        <w:rPr>
          <w:rFonts w:ascii="Trebuchet MS" w:hAnsi="Trebuchet MS"/>
          <w:b/>
          <w:bCs/>
          <w:i/>
          <w:iCs/>
        </w:rPr>
        <w:t xml:space="preserve">r Site and </w:t>
      </w:r>
      <w:r w:rsidR="00E47F01" w:rsidRPr="00E47F01">
        <w:rPr>
          <w:rFonts w:ascii="Trebuchet MS" w:hAnsi="Trebuchet MS"/>
          <w:b/>
          <w:bCs/>
          <w:i/>
          <w:iCs/>
        </w:rPr>
        <w:t>Production Facility</w:t>
      </w:r>
      <w:r w:rsidRPr="00BA7EBD">
        <w:rPr>
          <w:rFonts w:ascii="Trebuchet MS" w:hAnsi="Trebuchet MS"/>
          <w:lang w:val="en-GB"/>
        </w:rPr>
        <w:t xml:space="preserve">, and to </w:t>
      </w:r>
      <w:r w:rsidRPr="00C56603">
        <w:rPr>
          <w:rFonts w:ascii="Trebuchet MS" w:hAnsi="Trebuchet MS"/>
          <w:lang w:val="en-GB"/>
        </w:rPr>
        <w:t>enter into negotiations, sign contract and obligate the company, as may be appropriate.</w:t>
      </w:r>
    </w:p>
    <w:p w14:paraId="1457BB31" w14:textId="77777777" w:rsidR="00C5114B" w:rsidRDefault="00C5114B" w:rsidP="00C5114B">
      <w:pPr>
        <w:spacing w:after="120" w:line="360" w:lineRule="auto"/>
        <w:ind w:left="360" w:right="460"/>
        <w:jc w:val="both"/>
        <w:rPr>
          <w:rFonts w:ascii="Trebuchet MS" w:hAnsi="Trebuchet MS"/>
          <w:lang w:val="en-GB"/>
        </w:rPr>
      </w:pPr>
    </w:p>
    <w:p w14:paraId="04B4F9AF" w14:textId="77DA02E8" w:rsidR="00C5114B" w:rsidRDefault="00C5114B" w:rsidP="00C5114B">
      <w:pPr>
        <w:spacing w:after="120" w:line="360" w:lineRule="auto"/>
        <w:ind w:left="360" w:right="460"/>
        <w:jc w:val="both"/>
        <w:rPr>
          <w:rFonts w:ascii="Trebuchet MS" w:hAnsi="Trebuchet MS"/>
          <w:lang w:val="en-GB"/>
        </w:rPr>
      </w:pPr>
      <w:r>
        <w:rPr>
          <w:rFonts w:ascii="Trebuchet MS" w:hAnsi="Trebuchet MS"/>
          <w:lang w:val="en-GB"/>
        </w:rPr>
        <w:t>Signature</w:t>
      </w:r>
    </w:p>
    <w:p w14:paraId="622828FB" w14:textId="3F0AE9CD" w:rsidR="00C32FFF" w:rsidRPr="00C5114B" w:rsidRDefault="00C5114B" w:rsidP="00C5114B">
      <w:pPr>
        <w:spacing w:before="1200" w:after="120" w:line="360" w:lineRule="auto"/>
        <w:ind w:left="357" w:right="459"/>
        <w:jc w:val="both"/>
        <w:rPr>
          <w:rFonts w:ascii="Trebuchet MS" w:hAnsi="Trebuchet MS"/>
          <w:b/>
          <w:bCs/>
          <w:i/>
          <w:iCs/>
          <w:lang w:val="en-GB"/>
        </w:rPr>
      </w:pPr>
      <w:r>
        <w:rPr>
          <w:rFonts w:ascii="Trebuchet MS" w:hAnsi="Trebuchet MS"/>
          <w:lang w:val="en-GB"/>
        </w:rPr>
        <w:t>……………………………………………………….</w:t>
      </w:r>
    </w:p>
    <w:p w14:paraId="0B837F2E" w14:textId="77777777" w:rsidR="00C32FFF" w:rsidRDefault="00C32FFF" w:rsidP="00C5114B">
      <w:pPr>
        <w:spacing w:after="0"/>
        <w:ind w:left="1170"/>
        <w:jc w:val="center"/>
        <w:rPr>
          <w:rFonts w:ascii="Trebuchet MS" w:hAnsi="Trebuchet MS"/>
          <w:sz w:val="24"/>
          <w:szCs w:val="24"/>
        </w:rPr>
      </w:pPr>
    </w:p>
    <w:p w14:paraId="39C3F21C" w14:textId="77777777" w:rsidR="00C32FFF" w:rsidRDefault="00C32FFF" w:rsidP="00C5114B">
      <w:pPr>
        <w:spacing w:after="0"/>
        <w:ind w:left="1170"/>
        <w:jc w:val="center"/>
        <w:rPr>
          <w:rFonts w:ascii="Trebuchet MS" w:hAnsi="Trebuchet MS"/>
          <w:sz w:val="24"/>
          <w:szCs w:val="24"/>
        </w:rPr>
      </w:pPr>
    </w:p>
    <w:p w14:paraId="63CE7372" w14:textId="4EB2BB30" w:rsidR="00C32FFF" w:rsidRPr="00B92199" w:rsidRDefault="00C32FFF" w:rsidP="00C5114B">
      <w:pPr>
        <w:spacing w:after="0"/>
        <w:ind w:left="1170"/>
        <w:jc w:val="center"/>
        <w:rPr>
          <w:rFonts w:ascii="Trebuchet MS" w:hAnsi="Trebuchet MS"/>
          <w:sz w:val="24"/>
          <w:szCs w:val="24"/>
        </w:rPr>
        <w:sectPr w:rsidR="00C32FFF" w:rsidRPr="00B92199" w:rsidSect="00836F7B">
          <w:headerReference w:type="default" r:id="rId28"/>
          <w:type w:val="nextColumn"/>
          <w:pgSz w:w="12242" w:h="15842" w:code="1"/>
          <w:pgMar w:top="1134" w:right="851" w:bottom="1134" w:left="851" w:header="720" w:footer="720" w:gutter="0"/>
          <w:cols w:space="720"/>
          <w:docGrid w:linePitch="360"/>
        </w:sectPr>
      </w:pPr>
    </w:p>
    <w:p w14:paraId="05CA0EA8" w14:textId="20F4A0ED" w:rsidR="002B7268" w:rsidRPr="00FE0F7B" w:rsidRDefault="002B7268" w:rsidP="00842587">
      <w:pPr>
        <w:pStyle w:val="Heading1"/>
        <w:spacing w:line="240" w:lineRule="auto"/>
        <w:jc w:val="center"/>
        <w:rPr>
          <w:rFonts w:ascii="Trebuchet MS" w:hAnsi="Trebuchet MS" w:cs="Arial"/>
          <w:color w:val="auto"/>
          <w:lang w:val="en-US"/>
        </w:rPr>
      </w:pPr>
      <w:bookmarkStart w:id="78" w:name="_Toc87269302"/>
      <w:r w:rsidRPr="00FE0F7B">
        <w:rPr>
          <w:rFonts w:ascii="Trebuchet MS" w:hAnsi="Trebuchet MS" w:cs="Arial"/>
          <w:color w:val="auto"/>
          <w:lang w:val="en-US"/>
        </w:rPr>
        <w:lastRenderedPageBreak/>
        <w:t>Section 3. Technical Proposal – Standard Forms</w:t>
      </w:r>
      <w:bookmarkEnd w:id="78"/>
    </w:p>
    <w:p w14:paraId="33A0EE57" w14:textId="2357D10C" w:rsidR="002B7268" w:rsidRPr="00FE0F7B" w:rsidRDefault="002B7268" w:rsidP="002910EE">
      <w:pPr>
        <w:spacing w:after="120" w:line="240" w:lineRule="auto"/>
        <w:jc w:val="both"/>
        <w:rPr>
          <w:rFonts w:ascii="Trebuchet MS" w:hAnsi="Trebuchet MS" w:cs="Arial"/>
          <w:i/>
          <w:color w:val="0070C0"/>
        </w:rPr>
      </w:pPr>
      <w:r w:rsidRPr="00FE0F7B">
        <w:rPr>
          <w:rFonts w:ascii="Trebuchet MS" w:hAnsi="Trebuchet MS" w:cs="Arial"/>
          <w:bCs/>
          <w:i/>
          <w:color w:val="0070C0"/>
        </w:rPr>
        <w:t>[Notes to Consultant shown</w:t>
      </w:r>
      <w:r w:rsidRPr="00FE0F7B">
        <w:rPr>
          <w:rFonts w:ascii="Trebuchet MS" w:hAnsi="Trebuchet MS" w:cs="Arial"/>
          <w:bCs/>
          <w:i/>
          <w:iCs/>
          <w:color w:val="0070C0"/>
        </w:rPr>
        <w:t xml:space="preserve"> in brackets </w:t>
      </w:r>
      <w:r w:rsidR="00AD2DCA" w:rsidRPr="00FE0F7B">
        <w:rPr>
          <w:rFonts w:ascii="Trebuchet MS" w:hAnsi="Trebuchet MS" w:cs="Arial"/>
          <w:bCs/>
          <w:i/>
          <w:iCs/>
          <w:color w:val="0070C0"/>
        </w:rPr>
        <w:t>[</w:t>
      </w:r>
      <w:r w:rsidR="00AD2DCA" w:rsidRPr="00FE0F7B">
        <w:rPr>
          <w:rFonts w:ascii="Trebuchet MS" w:hAnsi="Trebuchet MS" w:cs="Arial"/>
          <w:bCs/>
          <w:i/>
          <w:color w:val="0070C0"/>
        </w:rPr>
        <w:t xml:space="preserve"> ]</w:t>
      </w:r>
      <w:r w:rsidRPr="00FE0F7B">
        <w:rPr>
          <w:rFonts w:ascii="Trebuchet MS" w:hAnsi="Trebuchet MS" w:cs="Arial"/>
          <w:bCs/>
          <w:i/>
          <w:iCs/>
          <w:color w:val="0070C0"/>
        </w:rPr>
        <w:t xml:space="preserve"> </w:t>
      </w:r>
      <w:r w:rsidRPr="00FE0F7B">
        <w:rPr>
          <w:rFonts w:ascii="Trebuchet MS" w:hAnsi="Trebuchet MS" w:cs="Arial"/>
          <w:bCs/>
          <w:i/>
          <w:color w:val="0070C0"/>
        </w:rPr>
        <w:t xml:space="preserve">throughout Section 3 </w:t>
      </w:r>
      <w:r w:rsidRPr="00FE0F7B">
        <w:rPr>
          <w:rFonts w:ascii="Trebuchet MS" w:hAnsi="Trebuchet MS" w:cs="Arial"/>
          <w:bCs/>
          <w:i/>
          <w:iCs/>
          <w:color w:val="0070C0"/>
        </w:rPr>
        <w:t>provide guidance to the Consultant to prepare the Technical Proposal; they should not appear on the Proposals to be submitted.]</w:t>
      </w:r>
    </w:p>
    <w:p w14:paraId="3FE458FF" w14:textId="77777777" w:rsidR="002B7268" w:rsidRPr="00FE0F7B" w:rsidRDefault="002B7268" w:rsidP="002910EE">
      <w:pPr>
        <w:pStyle w:val="Heading6"/>
        <w:spacing w:before="0" w:after="120" w:line="240" w:lineRule="auto"/>
        <w:jc w:val="center"/>
        <w:rPr>
          <w:rFonts w:ascii="Trebuchet MS" w:hAnsi="Trebuchet MS" w:cs="Arial"/>
          <w:b/>
          <w:color w:val="auto"/>
        </w:rPr>
      </w:pPr>
      <w:bookmarkStart w:id="79" w:name="_Toc325721718"/>
      <w:r w:rsidRPr="00FE0F7B">
        <w:rPr>
          <w:rFonts w:ascii="Trebuchet MS" w:hAnsi="Trebuchet MS" w:cs="Arial"/>
          <w:b/>
          <w:color w:val="auto"/>
        </w:rPr>
        <w:t>Checklist of Required Forms</w:t>
      </w:r>
      <w:bookmarkEnd w:id="79"/>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1"/>
        <w:gridCol w:w="798"/>
        <w:gridCol w:w="1375"/>
        <w:gridCol w:w="5509"/>
        <w:gridCol w:w="1980"/>
      </w:tblGrid>
      <w:tr w:rsidR="002B7268" w:rsidRPr="00FE0F7B" w14:paraId="3C19971B" w14:textId="77777777" w:rsidTr="003620BB">
        <w:tc>
          <w:tcPr>
            <w:tcW w:w="1599" w:type="dxa"/>
            <w:gridSpan w:val="2"/>
          </w:tcPr>
          <w:p w14:paraId="3636FCDD" w14:textId="7AFB73CD"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 xml:space="preserve">Required for FTP or </w:t>
            </w:r>
            <w:r w:rsidR="00AD2DCA" w:rsidRPr="00FE0F7B">
              <w:rPr>
                <w:rFonts w:ascii="Trebuchet MS" w:hAnsi="Trebuchet MS" w:cs="Arial"/>
              </w:rPr>
              <w:t>STP [</w:t>
            </w:r>
            <w:r w:rsidRPr="00FE0F7B">
              <w:rPr>
                <w:rFonts w:ascii="Trebuchet MS" w:hAnsi="Trebuchet MS" w:cs="Arial"/>
              </w:rPr>
              <w:t>*], (√)</w:t>
            </w:r>
          </w:p>
        </w:tc>
        <w:tc>
          <w:tcPr>
            <w:tcW w:w="1280" w:type="dxa"/>
          </w:tcPr>
          <w:p w14:paraId="768F7609"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FORM</w:t>
            </w:r>
          </w:p>
        </w:tc>
        <w:tc>
          <w:tcPr>
            <w:tcW w:w="5509" w:type="dxa"/>
          </w:tcPr>
          <w:p w14:paraId="78B0299B"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DESCRIPTION</w:t>
            </w:r>
          </w:p>
        </w:tc>
        <w:tc>
          <w:tcPr>
            <w:tcW w:w="1980" w:type="dxa"/>
          </w:tcPr>
          <w:p w14:paraId="193926B5"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Page Limit</w:t>
            </w:r>
          </w:p>
          <w:p w14:paraId="408EA9EC" w14:textId="77777777" w:rsidR="002B7268" w:rsidRPr="00FE0F7B" w:rsidRDefault="002B7268" w:rsidP="002910EE">
            <w:pPr>
              <w:spacing w:after="120" w:line="240" w:lineRule="auto"/>
              <w:rPr>
                <w:rFonts w:ascii="Trebuchet MS" w:hAnsi="Trebuchet MS" w:cs="Arial"/>
              </w:rPr>
            </w:pPr>
          </w:p>
        </w:tc>
      </w:tr>
      <w:tr w:rsidR="002B7268" w:rsidRPr="00FE0F7B" w14:paraId="3CFEF754" w14:textId="77777777" w:rsidTr="003620BB">
        <w:tc>
          <w:tcPr>
            <w:tcW w:w="801" w:type="dxa"/>
          </w:tcPr>
          <w:p w14:paraId="3CC6AE84"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FTP</w:t>
            </w:r>
          </w:p>
        </w:tc>
        <w:tc>
          <w:tcPr>
            <w:tcW w:w="798" w:type="dxa"/>
          </w:tcPr>
          <w:p w14:paraId="2D21D146"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STP</w:t>
            </w:r>
          </w:p>
        </w:tc>
        <w:tc>
          <w:tcPr>
            <w:tcW w:w="1280" w:type="dxa"/>
          </w:tcPr>
          <w:p w14:paraId="056643AC" w14:textId="77777777" w:rsidR="002B7268" w:rsidRPr="00FE0F7B" w:rsidRDefault="002B7268" w:rsidP="002910EE">
            <w:pPr>
              <w:spacing w:after="120" w:line="240" w:lineRule="auto"/>
              <w:rPr>
                <w:rFonts w:ascii="Trebuchet MS" w:hAnsi="Trebuchet MS" w:cs="Arial"/>
              </w:rPr>
            </w:pPr>
          </w:p>
        </w:tc>
        <w:tc>
          <w:tcPr>
            <w:tcW w:w="5509" w:type="dxa"/>
          </w:tcPr>
          <w:p w14:paraId="3F3EDDC6" w14:textId="77777777" w:rsidR="002B7268" w:rsidRPr="00FE0F7B" w:rsidRDefault="002B7268" w:rsidP="002910EE">
            <w:pPr>
              <w:spacing w:after="120" w:line="240" w:lineRule="auto"/>
              <w:jc w:val="center"/>
              <w:rPr>
                <w:rFonts w:ascii="Trebuchet MS" w:hAnsi="Trebuchet MS" w:cs="Arial"/>
              </w:rPr>
            </w:pPr>
          </w:p>
        </w:tc>
        <w:tc>
          <w:tcPr>
            <w:tcW w:w="1980" w:type="dxa"/>
          </w:tcPr>
          <w:p w14:paraId="69CEC8EC" w14:textId="77777777" w:rsidR="002B7268" w:rsidRPr="00FE0F7B" w:rsidRDefault="002B7268" w:rsidP="002910EE">
            <w:pPr>
              <w:spacing w:after="120" w:line="240" w:lineRule="auto"/>
              <w:jc w:val="center"/>
              <w:rPr>
                <w:rFonts w:ascii="Trebuchet MS" w:hAnsi="Trebuchet MS" w:cs="Arial"/>
              </w:rPr>
            </w:pPr>
          </w:p>
        </w:tc>
      </w:tr>
      <w:tr w:rsidR="002B7268" w:rsidRPr="00FE0F7B" w14:paraId="6A6F3E90" w14:textId="77777777" w:rsidTr="003620BB">
        <w:tc>
          <w:tcPr>
            <w:tcW w:w="801" w:type="dxa"/>
          </w:tcPr>
          <w:p w14:paraId="1C631315"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1FDFBDA2"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1280" w:type="dxa"/>
          </w:tcPr>
          <w:p w14:paraId="657AC1BF"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TECH-1</w:t>
            </w:r>
          </w:p>
        </w:tc>
        <w:tc>
          <w:tcPr>
            <w:tcW w:w="5509" w:type="dxa"/>
          </w:tcPr>
          <w:p w14:paraId="3167AAAF" w14:textId="77777777" w:rsidR="002B7268" w:rsidRPr="00FE0F7B" w:rsidRDefault="002B7268" w:rsidP="00F47E06">
            <w:pPr>
              <w:spacing w:after="120" w:line="240" w:lineRule="auto"/>
              <w:jc w:val="both"/>
              <w:rPr>
                <w:rFonts w:ascii="Trebuchet MS" w:hAnsi="Trebuchet MS" w:cs="Arial"/>
              </w:rPr>
            </w:pPr>
            <w:r w:rsidRPr="00FE0F7B">
              <w:rPr>
                <w:rFonts w:ascii="Trebuchet MS" w:hAnsi="Trebuchet MS" w:cs="Arial"/>
              </w:rPr>
              <w:t xml:space="preserve">Technical Proposal Submission Form. </w:t>
            </w:r>
          </w:p>
        </w:tc>
        <w:tc>
          <w:tcPr>
            <w:tcW w:w="1980" w:type="dxa"/>
          </w:tcPr>
          <w:p w14:paraId="710BBD6F" w14:textId="77777777" w:rsidR="002B7268" w:rsidRPr="00FE0F7B" w:rsidRDefault="002B7268" w:rsidP="002910EE">
            <w:pPr>
              <w:spacing w:after="120" w:line="240" w:lineRule="auto"/>
              <w:rPr>
                <w:rFonts w:ascii="Trebuchet MS" w:hAnsi="Trebuchet MS" w:cs="Arial"/>
              </w:rPr>
            </w:pPr>
          </w:p>
        </w:tc>
      </w:tr>
      <w:tr w:rsidR="002B7268" w:rsidRPr="00FE0F7B" w14:paraId="5EC47CE8" w14:textId="77777777" w:rsidTr="003620BB">
        <w:tc>
          <w:tcPr>
            <w:tcW w:w="1599" w:type="dxa"/>
            <w:gridSpan w:val="2"/>
          </w:tcPr>
          <w:p w14:paraId="48C0023D"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 “ If applicable</w:t>
            </w:r>
          </w:p>
        </w:tc>
        <w:tc>
          <w:tcPr>
            <w:tcW w:w="1280" w:type="dxa"/>
          </w:tcPr>
          <w:p w14:paraId="0922B588"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TECH-1 Attachment</w:t>
            </w:r>
          </w:p>
        </w:tc>
        <w:tc>
          <w:tcPr>
            <w:tcW w:w="5509" w:type="dxa"/>
          </w:tcPr>
          <w:p w14:paraId="139ACDF1" w14:textId="7640A389" w:rsidR="002B7268" w:rsidRPr="00FE0F7B" w:rsidRDefault="002B7268" w:rsidP="00F47E06">
            <w:pPr>
              <w:spacing w:after="120" w:line="240" w:lineRule="auto"/>
              <w:jc w:val="both"/>
              <w:rPr>
                <w:rFonts w:ascii="Trebuchet MS" w:hAnsi="Trebuchet MS" w:cs="Arial"/>
              </w:rPr>
            </w:pPr>
            <w:r w:rsidRPr="00FE0F7B">
              <w:rPr>
                <w:rFonts w:ascii="Trebuchet MS" w:hAnsi="Trebuchet MS" w:cs="Arial"/>
              </w:rPr>
              <w:t xml:space="preserve">If </w:t>
            </w:r>
            <w:r w:rsidR="00A2029C" w:rsidRPr="00FE0F7B">
              <w:rPr>
                <w:rFonts w:ascii="Trebuchet MS" w:hAnsi="Trebuchet MS" w:cs="Arial"/>
              </w:rPr>
              <w:t xml:space="preserve">the Proposal is submitted by a </w:t>
            </w:r>
            <w:r w:rsidR="00DB7C1A" w:rsidRPr="00FE0F7B">
              <w:rPr>
                <w:rFonts w:ascii="Trebuchet MS" w:hAnsi="Trebuchet MS" w:cs="Arial"/>
              </w:rPr>
              <w:t>JV</w:t>
            </w:r>
            <w:r w:rsidRPr="00FE0F7B">
              <w:rPr>
                <w:rFonts w:ascii="Trebuchet MS" w:hAnsi="Trebuchet MS" w:cs="Arial"/>
              </w:rPr>
              <w:t xml:space="preserve">, attach a letter of intent or a copy of an existing agreement. </w:t>
            </w:r>
          </w:p>
        </w:tc>
        <w:tc>
          <w:tcPr>
            <w:tcW w:w="1980" w:type="dxa"/>
          </w:tcPr>
          <w:p w14:paraId="34DB5E7C" w14:textId="77777777" w:rsidR="002B7268" w:rsidRPr="00FE0F7B" w:rsidRDefault="002B7268" w:rsidP="002910EE">
            <w:pPr>
              <w:spacing w:after="120" w:line="240" w:lineRule="auto"/>
              <w:rPr>
                <w:rFonts w:ascii="Trebuchet MS" w:hAnsi="Trebuchet MS" w:cs="Arial"/>
              </w:rPr>
            </w:pPr>
          </w:p>
        </w:tc>
      </w:tr>
      <w:tr w:rsidR="002B7268" w:rsidRPr="00FE0F7B" w14:paraId="4C26DD19" w14:textId="77777777" w:rsidTr="003620BB">
        <w:tc>
          <w:tcPr>
            <w:tcW w:w="1599" w:type="dxa"/>
            <w:gridSpan w:val="2"/>
          </w:tcPr>
          <w:p w14:paraId="32F8C386"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 If applicable</w:t>
            </w:r>
          </w:p>
        </w:tc>
        <w:tc>
          <w:tcPr>
            <w:tcW w:w="1280" w:type="dxa"/>
          </w:tcPr>
          <w:p w14:paraId="0C71AD18"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Power of Attorney</w:t>
            </w:r>
          </w:p>
        </w:tc>
        <w:tc>
          <w:tcPr>
            <w:tcW w:w="5509" w:type="dxa"/>
          </w:tcPr>
          <w:p w14:paraId="000A3B27" w14:textId="73F3F438" w:rsidR="002B7268" w:rsidRPr="00FE0F7B" w:rsidRDefault="002B7268" w:rsidP="00F47E06">
            <w:pPr>
              <w:spacing w:after="120" w:line="240" w:lineRule="auto"/>
              <w:jc w:val="both"/>
              <w:rPr>
                <w:rFonts w:ascii="Trebuchet MS" w:hAnsi="Trebuchet MS" w:cs="Arial"/>
                <w:highlight w:val="yellow"/>
              </w:rPr>
            </w:pPr>
            <w:r w:rsidRPr="00FE0F7B">
              <w:rPr>
                <w:rFonts w:ascii="Trebuchet MS" w:hAnsi="Trebuchet MS" w:cs="Arial"/>
              </w:rPr>
              <w:t xml:space="preserve">No pre-set format/form. In the case of a </w:t>
            </w:r>
            <w:r w:rsidR="00DB7C1A" w:rsidRPr="00FE0F7B">
              <w:rPr>
                <w:rFonts w:ascii="Trebuchet MS" w:hAnsi="Trebuchet MS" w:cs="Arial"/>
              </w:rPr>
              <w:t>JV</w:t>
            </w:r>
            <w:r w:rsidRPr="00FE0F7B">
              <w:rPr>
                <w:rFonts w:ascii="Trebuchet MS" w:hAnsi="Trebuchet MS" w:cs="Arial"/>
              </w:rPr>
              <w:t>, several are required: a power of attorney for the authorized representative of each JV member, and a power of attorney for the represent</w:t>
            </w:r>
            <w:r w:rsidR="00346318" w:rsidRPr="00FE0F7B">
              <w:rPr>
                <w:rFonts w:ascii="Trebuchet MS" w:hAnsi="Trebuchet MS" w:cs="Arial"/>
              </w:rPr>
              <w:t xml:space="preserve">ative </w:t>
            </w:r>
            <w:r w:rsidRPr="00FE0F7B">
              <w:rPr>
                <w:rFonts w:ascii="Trebuchet MS" w:hAnsi="Trebuchet MS" w:cs="Arial"/>
              </w:rPr>
              <w:t>of the lead member to represent all JV members</w:t>
            </w:r>
            <w:r w:rsidR="00346318" w:rsidRPr="00FE0F7B">
              <w:rPr>
                <w:rFonts w:ascii="Trebuchet MS" w:hAnsi="Trebuchet MS" w:cs="Arial"/>
              </w:rPr>
              <w:t>.</w:t>
            </w:r>
          </w:p>
        </w:tc>
        <w:tc>
          <w:tcPr>
            <w:tcW w:w="1980" w:type="dxa"/>
          </w:tcPr>
          <w:p w14:paraId="238BFAF2" w14:textId="77777777" w:rsidR="002B7268" w:rsidRPr="00FE0F7B" w:rsidRDefault="002B7268" w:rsidP="002910EE">
            <w:pPr>
              <w:spacing w:after="120" w:line="240" w:lineRule="auto"/>
              <w:rPr>
                <w:rFonts w:ascii="Trebuchet MS" w:hAnsi="Trebuchet MS" w:cs="Arial"/>
              </w:rPr>
            </w:pPr>
          </w:p>
        </w:tc>
      </w:tr>
      <w:tr w:rsidR="002B7268" w:rsidRPr="00FE0F7B" w14:paraId="5B36EC9B" w14:textId="77777777" w:rsidTr="003620BB">
        <w:tc>
          <w:tcPr>
            <w:tcW w:w="801" w:type="dxa"/>
          </w:tcPr>
          <w:p w14:paraId="09FCDEA1"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44F57219" w14:textId="77777777" w:rsidR="002B7268" w:rsidRPr="00FE0F7B" w:rsidRDefault="002B7268" w:rsidP="002910EE">
            <w:pPr>
              <w:spacing w:after="120" w:line="240" w:lineRule="auto"/>
              <w:jc w:val="center"/>
              <w:rPr>
                <w:rFonts w:ascii="Trebuchet MS" w:hAnsi="Trebuchet MS" w:cs="Arial"/>
              </w:rPr>
            </w:pPr>
          </w:p>
        </w:tc>
        <w:tc>
          <w:tcPr>
            <w:tcW w:w="1280" w:type="dxa"/>
          </w:tcPr>
          <w:p w14:paraId="1726F7FC"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TECH-2</w:t>
            </w:r>
          </w:p>
        </w:tc>
        <w:tc>
          <w:tcPr>
            <w:tcW w:w="5509" w:type="dxa"/>
          </w:tcPr>
          <w:p w14:paraId="4D043C4A" w14:textId="77777777" w:rsidR="002B7268" w:rsidRPr="00FE0F7B" w:rsidRDefault="002B7268" w:rsidP="00F47E06">
            <w:pPr>
              <w:spacing w:after="120" w:line="240" w:lineRule="auto"/>
              <w:ind w:left="1080" w:hanging="1080"/>
              <w:jc w:val="both"/>
              <w:rPr>
                <w:rFonts w:ascii="Trebuchet MS" w:hAnsi="Trebuchet MS" w:cs="Arial"/>
              </w:rPr>
            </w:pPr>
            <w:r w:rsidRPr="00FE0F7B">
              <w:rPr>
                <w:rFonts w:ascii="Trebuchet MS" w:hAnsi="Trebuchet MS" w:cs="Arial"/>
              </w:rPr>
              <w:t xml:space="preserve">Consultant’s Organization and Experience. </w:t>
            </w:r>
          </w:p>
        </w:tc>
        <w:tc>
          <w:tcPr>
            <w:tcW w:w="1980" w:type="dxa"/>
          </w:tcPr>
          <w:p w14:paraId="3689B023" w14:textId="77777777" w:rsidR="002B7268" w:rsidRPr="00FE0F7B" w:rsidRDefault="002B7268" w:rsidP="002910EE">
            <w:pPr>
              <w:spacing w:after="120" w:line="240" w:lineRule="auto"/>
              <w:ind w:left="1080" w:hanging="1080"/>
              <w:rPr>
                <w:rFonts w:ascii="Trebuchet MS" w:hAnsi="Trebuchet MS" w:cs="Arial"/>
              </w:rPr>
            </w:pPr>
          </w:p>
        </w:tc>
      </w:tr>
      <w:tr w:rsidR="002B7268" w:rsidRPr="00FE0F7B" w14:paraId="0FB04481" w14:textId="77777777" w:rsidTr="003620BB">
        <w:tc>
          <w:tcPr>
            <w:tcW w:w="801" w:type="dxa"/>
          </w:tcPr>
          <w:p w14:paraId="651FD17F"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10B4D127" w14:textId="77777777" w:rsidR="002B7268" w:rsidRPr="00FE0F7B" w:rsidRDefault="002B7268" w:rsidP="002910EE">
            <w:pPr>
              <w:spacing w:after="120" w:line="240" w:lineRule="auto"/>
              <w:jc w:val="center"/>
              <w:rPr>
                <w:rFonts w:ascii="Trebuchet MS" w:hAnsi="Trebuchet MS" w:cs="Arial"/>
              </w:rPr>
            </w:pPr>
          </w:p>
        </w:tc>
        <w:tc>
          <w:tcPr>
            <w:tcW w:w="1280" w:type="dxa"/>
          </w:tcPr>
          <w:p w14:paraId="03C87ABF"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TECH-2A</w:t>
            </w:r>
          </w:p>
        </w:tc>
        <w:tc>
          <w:tcPr>
            <w:tcW w:w="5509" w:type="dxa"/>
          </w:tcPr>
          <w:p w14:paraId="3D199FFE" w14:textId="77777777" w:rsidR="002B7268" w:rsidRPr="00FE0F7B" w:rsidRDefault="002B7268" w:rsidP="00F47E06">
            <w:pPr>
              <w:spacing w:after="120" w:line="240" w:lineRule="auto"/>
              <w:ind w:left="1080" w:hanging="1080"/>
              <w:jc w:val="both"/>
              <w:rPr>
                <w:rFonts w:ascii="Trebuchet MS" w:hAnsi="Trebuchet MS" w:cs="Arial"/>
              </w:rPr>
            </w:pPr>
            <w:r w:rsidRPr="00FE0F7B">
              <w:rPr>
                <w:rFonts w:ascii="Trebuchet MS" w:hAnsi="Trebuchet MS" w:cs="Arial"/>
              </w:rPr>
              <w:t>A. Consultant’s Organization</w:t>
            </w:r>
          </w:p>
        </w:tc>
        <w:tc>
          <w:tcPr>
            <w:tcW w:w="1980" w:type="dxa"/>
          </w:tcPr>
          <w:p w14:paraId="1B1BAC5E" w14:textId="77777777" w:rsidR="002B7268" w:rsidRPr="00FE0F7B" w:rsidRDefault="002B7268" w:rsidP="002910EE">
            <w:pPr>
              <w:spacing w:after="120" w:line="240" w:lineRule="auto"/>
              <w:ind w:left="1080" w:hanging="1080"/>
              <w:jc w:val="center"/>
              <w:rPr>
                <w:rFonts w:ascii="Trebuchet MS" w:hAnsi="Trebuchet MS" w:cs="Arial"/>
              </w:rPr>
            </w:pPr>
          </w:p>
        </w:tc>
      </w:tr>
      <w:tr w:rsidR="002B7268" w:rsidRPr="00FE0F7B" w14:paraId="691D3308" w14:textId="77777777" w:rsidTr="003620BB">
        <w:tc>
          <w:tcPr>
            <w:tcW w:w="801" w:type="dxa"/>
          </w:tcPr>
          <w:p w14:paraId="7840BEBC"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66E22323" w14:textId="77777777" w:rsidR="002B7268" w:rsidRPr="00FE0F7B" w:rsidRDefault="002B7268" w:rsidP="002910EE">
            <w:pPr>
              <w:spacing w:after="120" w:line="240" w:lineRule="auto"/>
              <w:jc w:val="center"/>
              <w:rPr>
                <w:rFonts w:ascii="Trebuchet MS" w:hAnsi="Trebuchet MS" w:cs="Arial"/>
              </w:rPr>
            </w:pPr>
          </w:p>
        </w:tc>
        <w:tc>
          <w:tcPr>
            <w:tcW w:w="1280" w:type="dxa"/>
          </w:tcPr>
          <w:p w14:paraId="0C6AE4D6"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TECH-2B</w:t>
            </w:r>
          </w:p>
        </w:tc>
        <w:tc>
          <w:tcPr>
            <w:tcW w:w="5509" w:type="dxa"/>
          </w:tcPr>
          <w:p w14:paraId="7BD9A787" w14:textId="77777777" w:rsidR="002B7268" w:rsidRPr="00FE0F7B" w:rsidRDefault="002B7268" w:rsidP="00F47E06">
            <w:pPr>
              <w:spacing w:after="120" w:line="240" w:lineRule="auto"/>
              <w:ind w:left="1080" w:hanging="1080"/>
              <w:jc w:val="both"/>
              <w:rPr>
                <w:rFonts w:ascii="Trebuchet MS" w:hAnsi="Trebuchet MS" w:cs="Arial"/>
              </w:rPr>
            </w:pPr>
            <w:r w:rsidRPr="00FE0F7B">
              <w:rPr>
                <w:rFonts w:ascii="Trebuchet MS" w:hAnsi="Trebuchet MS" w:cs="Arial"/>
              </w:rPr>
              <w:t>B. Consultant’s Experience</w:t>
            </w:r>
          </w:p>
        </w:tc>
        <w:tc>
          <w:tcPr>
            <w:tcW w:w="1980" w:type="dxa"/>
          </w:tcPr>
          <w:p w14:paraId="67FCD250" w14:textId="77777777" w:rsidR="002B7268" w:rsidRPr="00FE0F7B" w:rsidRDefault="002B7268" w:rsidP="002910EE">
            <w:pPr>
              <w:spacing w:after="120" w:line="240" w:lineRule="auto"/>
              <w:ind w:left="1080" w:hanging="1080"/>
              <w:jc w:val="center"/>
              <w:rPr>
                <w:rFonts w:ascii="Trebuchet MS" w:hAnsi="Trebuchet MS" w:cs="Arial"/>
              </w:rPr>
            </w:pPr>
          </w:p>
        </w:tc>
      </w:tr>
      <w:tr w:rsidR="002B7268" w:rsidRPr="00FE0F7B" w14:paraId="2007942F" w14:textId="77777777" w:rsidTr="003620BB">
        <w:tc>
          <w:tcPr>
            <w:tcW w:w="801" w:type="dxa"/>
          </w:tcPr>
          <w:p w14:paraId="203BB04C"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2CE706C9" w14:textId="77777777" w:rsidR="002B7268" w:rsidRPr="00FE0F7B" w:rsidRDefault="002B7268" w:rsidP="002910EE">
            <w:pPr>
              <w:spacing w:after="120" w:line="240" w:lineRule="auto"/>
              <w:jc w:val="center"/>
              <w:rPr>
                <w:rFonts w:ascii="Trebuchet MS" w:hAnsi="Trebuchet MS" w:cs="Arial"/>
              </w:rPr>
            </w:pPr>
          </w:p>
        </w:tc>
        <w:tc>
          <w:tcPr>
            <w:tcW w:w="1280" w:type="dxa"/>
          </w:tcPr>
          <w:p w14:paraId="35FC292F"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TECH-3</w:t>
            </w:r>
          </w:p>
        </w:tc>
        <w:tc>
          <w:tcPr>
            <w:tcW w:w="5509" w:type="dxa"/>
          </w:tcPr>
          <w:p w14:paraId="25C4B396" w14:textId="07B70334" w:rsidR="002B7268" w:rsidRPr="00FE0F7B" w:rsidRDefault="002B7268" w:rsidP="00F47E06">
            <w:pPr>
              <w:spacing w:after="120" w:line="240" w:lineRule="auto"/>
              <w:ind w:left="-72"/>
              <w:jc w:val="both"/>
              <w:rPr>
                <w:rFonts w:ascii="Trebuchet MS" w:hAnsi="Trebuchet MS" w:cs="Arial"/>
              </w:rPr>
            </w:pPr>
            <w:r w:rsidRPr="00FE0F7B">
              <w:rPr>
                <w:rFonts w:ascii="Trebuchet MS" w:hAnsi="Trebuchet MS" w:cs="Arial"/>
              </w:rPr>
              <w:t xml:space="preserve">Comments or Suggestions on the Terms of Reference and on Counterpart Staff and Facilities to be provided by the </w:t>
            </w:r>
            <w:r w:rsidR="009D24B9" w:rsidRPr="00FE0F7B">
              <w:rPr>
                <w:rFonts w:ascii="Trebuchet MS" w:hAnsi="Trebuchet MS" w:cs="Arial"/>
              </w:rPr>
              <w:t>P</w:t>
            </w:r>
            <w:r w:rsidR="002910EE" w:rsidRPr="00FE0F7B">
              <w:rPr>
                <w:rFonts w:ascii="Trebuchet MS" w:hAnsi="Trebuchet MS" w:cs="Arial"/>
              </w:rPr>
              <w:t>rocuring entity</w:t>
            </w:r>
            <w:r w:rsidRPr="00FE0F7B">
              <w:rPr>
                <w:rFonts w:ascii="Trebuchet MS" w:hAnsi="Trebuchet MS" w:cs="Arial"/>
              </w:rPr>
              <w:t>.</w:t>
            </w:r>
          </w:p>
        </w:tc>
        <w:tc>
          <w:tcPr>
            <w:tcW w:w="1980" w:type="dxa"/>
          </w:tcPr>
          <w:p w14:paraId="062A4E39" w14:textId="77777777" w:rsidR="002B7268" w:rsidRPr="00FE0F7B" w:rsidRDefault="002B7268" w:rsidP="002910EE">
            <w:pPr>
              <w:spacing w:after="120" w:line="240" w:lineRule="auto"/>
              <w:rPr>
                <w:rFonts w:ascii="Trebuchet MS" w:hAnsi="Trebuchet MS" w:cs="Arial"/>
              </w:rPr>
            </w:pPr>
          </w:p>
        </w:tc>
      </w:tr>
      <w:tr w:rsidR="002B7268" w:rsidRPr="00FE0F7B" w14:paraId="6561B0D5" w14:textId="77777777" w:rsidTr="003620BB">
        <w:tc>
          <w:tcPr>
            <w:tcW w:w="801" w:type="dxa"/>
          </w:tcPr>
          <w:p w14:paraId="5DCCA0BF"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0E3F98C8" w14:textId="77777777" w:rsidR="002B7268" w:rsidRPr="00FE0F7B" w:rsidRDefault="002B7268" w:rsidP="002910EE">
            <w:pPr>
              <w:spacing w:after="120" w:line="240" w:lineRule="auto"/>
              <w:jc w:val="center"/>
              <w:rPr>
                <w:rFonts w:ascii="Trebuchet MS" w:hAnsi="Trebuchet MS" w:cs="Arial"/>
              </w:rPr>
            </w:pPr>
          </w:p>
        </w:tc>
        <w:tc>
          <w:tcPr>
            <w:tcW w:w="1280" w:type="dxa"/>
          </w:tcPr>
          <w:p w14:paraId="38D4D885"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TECH-3A</w:t>
            </w:r>
          </w:p>
        </w:tc>
        <w:tc>
          <w:tcPr>
            <w:tcW w:w="5509" w:type="dxa"/>
          </w:tcPr>
          <w:p w14:paraId="58833211" w14:textId="77777777" w:rsidR="002B7268" w:rsidRPr="00FE0F7B" w:rsidRDefault="002B7268" w:rsidP="00F47E06">
            <w:pPr>
              <w:spacing w:after="120" w:line="240" w:lineRule="auto"/>
              <w:ind w:left="8"/>
              <w:jc w:val="both"/>
              <w:rPr>
                <w:rFonts w:ascii="Trebuchet MS" w:hAnsi="Trebuchet MS" w:cs="Arial"/>
              </w:rPr>
            </w:pPr>
            <w:r w:rsidRPr="00FE0F7B">
              <w:rPr>
                <w:rFonts w:ascii="Trebuchet MS" w:hAnsi="Trebuchet MS" w:cs="Arial"/>
              </w:rPr>
              <w:t>A. On the Terms of Reference</w:t>
            </w:r>
          </w:p>
        </w:tc>
        <w:tc>
          <w:tcPr>
            <w:tcW w:w="1980" w:type="dxa"/>
          </w:tcPr>
          <w:p w14:paraId="3C24A884" w14:textId="77777777" w:rsidR="002B7268" w:rsidRPr="00FE0F7B" w:rsidRDefault="002B7268" w:rsidP="002910EE">
            <w:pPr>
              <w:spacing w:after="120" w:line="240" w:lineRule="auto"/>
              <w:ind w:left="-72"/>
              <w:jc w:val="center"/>
              <w:rPr>
                <w:rFonts w:ascii="Trebuchet MS" w:hAnsi="Trebuchet MS" w:cs="Arial"/>
              </w:rPr>
            </w:pPr>
          </w:p>
        </w:tc>
      </w:tr>
      <w:tr w:rsidR="002B7268" w:rsidRPr="00FE0F7B" w14:paraId="1BB36BCB" w14:textId="77777777" w:rsidTr="003620BB">
        <w:tc>
          <w:tcPr>
            <w:tcW w:w="801" w:type="dxa"/>
          </w:tcPr>
          <w:p w14:paraId="6FC9D642"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2D2D9DFC" w14:textId="77777777" w:rsidR="002B7268" w:rsidRPr="00FE0F7B" w:rsidRDefault="002B7268" w:rsidP="002910EE">
            <w:pPr>
              <w:spacing w:after="120" w:line="240" w:lineRule="auto"/>
              <w:jc w:val="center"/>
              <w:rPr>
                <w:rFonts w:ascii="Trebuchet MS" w:hAnsi="Trebuchet MS" w:cs="Arial"/>
              </w:rPr>
            </w:pPr>
          </w:p>
        </w:tc>
        <w:tc>
          <w:tcPr>
            <w:tcW w:w="1280" w:type="dxa"/>
          </w:tcPr>
          <w:p w14:paraId="4A1297B3"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TECH-3B</w:t>
            </w:r>
          </w:p>
        </w:tc>
        <w:tc>
          <w:tcPr>
            <w:tcW w:w="5509" w:type="dxa"/>
          </w:tcPr>
          <w:p w14:paraId="46528EFC" w14:textId="77777777" w:rsidR="002B7268" w:rsidRPr="00FE0F7B" w:rsidRDefault="002B7268" w:rsidP="00F47E06">
            <w:pPr>
              <w:spacing w:after="120" w:line="240" w:lineRule="auto"/>
              <w:jc w:val="both"/>
              <w:rPr>
                <w:rFonts w:ascii="Trebuchet MS" w:hAnsi="Trebuchet MS" w:cs="Arial"/>
              </w:rPr>
            </w:pPr>
            <w:r w:rsidRPr="00FE0F7B">
              <w:rPr>
                <w:rFonts w:ascii="Trebuchet MS" w:hAnsi="Trebuchet MS" w:cs="Arial"/>
              </w:rPr>
              <w:t>B. On the Counterpart Staff and Facilities</w:t>
            </w:r>
          </w:p>
        </w:tc>
        <w:tc>
          <w:tcPr>
            <w:tcW w:w="1980" w:type="dxa"/>
          </w:tcPr>
          <w:p w14:paraId="68443508" w14:textId="77777777" w:rsidR="002B7268" w:rsidRPr="00FE0F7B" w:rsidRDefault="002B7268" w:rsidP="002910EE">
            <w:pPr>
              <w:spacing w:after="120" w:line="240" w:lineRule="auto"/>
              <w:ind w:left="1440" w:hanging="360"/>
              <w:jc w:val="center"/>
              <w:rPr>
                <w:rFonts w:ascii="Trebuchet MS" w:hAnsi="Trebuchet MS" w:cs="Arial"/>
              </w:rPr>
            </w:pPr>
          </w:p>
        </w:tc>
      </w:tr>
      <w:tr w:rsidR="002B7268" w:rsidRPr="00FE0F7B" w14:paraId="618337B9" w14:textId="77777777" w:rsidTr="003620BB">
        <w:tc>
          <w:tcPr>
            <w:tcW w:w="801" w:type="dxa"/>
          </w:tcPr>
          <w:p w14:paraId="4D3B1633"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6ECF78FE"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1280" w:type="dxa"/>
          </w:tcPr>
          <w:p w14:paraId="286199A4"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TECH-4</w:t>
            </w:r>
          </w:p>
        </w:tc>
        <w:tc>
          <w:tcPr>
            <w:tcW w:w="5509" w:type="dxa"/>
          </w:tcPr>
          <w:p w14:paraId="434FFBAC" w14:textId="77777777" w:rsidR="002B7268" w:rsidRPr="00FE0F7B" w:rsidRDefault="002B7268" w:rsidP="00F47E06">
            <w:pPr>
              <w:spacing w:after="120" w:line="240" w:lineRule="auto"/>
              <w:jc w:val="both"/>
              <w:rPr>
                <w:rFonts w:ascii="Trebuchet MS" w:hAnsi="Trebuchet MS" w:cs="Arial"/>
              </w:rPr>
            </w:pPr>
            <w:r w:rsidRPr="00FE0F7B">
              <w:rPr>
                <w:rFonts w:ascii="Trebuchet MS" w:hAnsi="Trebuchet MS" w:cs="Arial"/>
              </w:rPr>
              <w:t>Description of the Approach, Methodology, and Work Plan for Performing the Assignment</w:t>
            </w:r>
          </w:p>
        </w:tc>
        <w:tc>
          <w:tcPr>
            <w:tcW w:w="1980" w:type="dxa"/>
          </w:tcPr>
          <w:p w14:paraId="6E76E02E" w14:textId="77777777" w:rsidR="002B7268" w:rsidRPr="00FE0F7B" w:rsidRDefault="002B7268" w:rsidP="002910EE">
            <w:pPr>
              <w:spacing w:after="120" w:line="240" w:lineRule="auto"/>
              <w:rPr>
                <w:rFonts w:ascii="Trebuchet MS" w:hAnsi="Trebuchet MS" w:cs="Arial"/>
              </w:rPr>
            </w:pPr>
          </w:p>
        </w:tc>
      </w:tr>
      <w:tr w:rsidR="002B7268" w:rsidRPr="00FE0F7B" w14:paraId="07C80742" w14:textId="77777777" w:rsidTr="003620BB">
        <w:tc>
          <w:tcPr>
            <w:tcW w:w="801" w:type="dxa"/>
          </w:tcPr>
          <w:p w14:paraId="01FDAD85"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7BF67DB6"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1280" w:type="dxa"/>
          </w:tcPr>
          <w:p w14:paraId="3A41AA61"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TECH-5</w:t>
            </w:r>
          </w:p>
        </w:tc>
        <w:tc>
          <w:tcPr>
            <w:tcW w:w="5509" w:type="dxa"/>
          </w:tcPr>
          <w:p w14:paraId="04320E01" w14:textId="77777777" w:rsidR="002B7268" w:rsidRPr="00FE0F7B" w:rsidRDefault="002B7268" w:rsidP="00F47E06">
            <w:pPr>
              <w:spacing w:after="120" w:line="240" w:lineRule="auto"/>
              <w:jc w:val="both"/>
              <w:rPr>
                <w:rFonts w:ascii="Trebuchet MS" w:hAnsi="Trebuchet MS" w:cs="Arial"/>
              </w:rPr>
            </w:pPr>
            <w:r w:rsidRPr="00FE0F7B">
              <w:rPr>
                <w:rFonts w:ascii="Trebuchet MS" w:hAnsi="Trebuchet MS" w:cs="Arial"/>
              </w:rPr>
              <w:t>Work Schedule and Planning for Deliverables</w:t>
            </w:r>
          </w:p>
        </w:tc>
        <w:tc>
          <w:tcPr>
            <w:tcW w:w="1980" w:type="dxa"/>
          </w:tcPr>
          <w:p w14:paraId="0F4FE9C6" w14:textId="77777777" w:rsidR="002B7268" w:rsidRPr="00FE0F7B" w:rsidRDefault="002B7268" w:rsidP="002910EE">
            <w:pPr>
              <w:spacing w:after="120" w:line="240" w:lineRule="auto"/>
              <w:rPr>
                <w:rFonts w:ascii="Trebuchet MS" w:hAnsi="Trebuchet MS" w:cs="Arial"/>
              </w:rPr>
            </w:pPr>
          </w:p>
        </w:tc>
      </w:tr>
      <w:tr w:rsidR="002B7268" w:rsidRPr="00FE0F7B" w14:paraId="610C7C45" w14:textId="77777777" w:rsidTr="003620BB">
        <w:tc>
          <w:tcPr>
            <w:tcW w:w="801" w:type="dxa"/>
          </w:tcPr>
          <w:p w14:paraId="1FCB168A"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798" w:type="dxa"/>
          </w:tcPr>
          <w:p w14:paraId="4D2C8260" w14:textId="77777777" w:rsidR="002B7268" w:rsidRPr="00FE0F7B" w:rsidRDefault="002B7268" w:rsidP="002910EE">
            <w:pPr>
              <w:spacing w:after="120" w:line="240" w:lineRule="auto"/>
              <w:jc w:val="center"/>
              <w:rPr>
                <w:rFonts w:ascii="Trebuchet MS" w:hAnsi="Trebuchet MS" w:cs="Arial"/>
              </w:rPr>
            </w:pPr>
            <w:r w:rsidRPr="00FE0F7B">
              <w:rPr>
                <w:rFonts w:ascii="Trebuchet MS" w:hAnsi="Trebuchet MS" w:cs="Arial"/>
              </w:rPr>
              <w:t>√</w:t>
            </w:r>
          </w:p>
        </w:tc>
        <w:tc>
          <w:tcPr>
            <w:tcW w:w="1280" w:type="dxa"/>
          </w:tcPr>
          <w:p w14:paraId="3F927956"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t>TECH-6</w:t>
            </w:r>
          </w:p>
        </w:tc>
        <w:tc>
          <w:tcPr>
            <w:tcW w:w="5509" w:type="dxa"/>
          </w:tcPr>
          <w:p w14:paraId="7145B7A0" w14:textId="77777777" w:rsidR="002B7268" w:rsidRPr="00FE0F7B" w:rsidRDefault="002B7268" w:rsidP="00F47E06">
            <w:pPr>
              <w:spacing w:after="120" w:line="240" w:lineRule="auto"/>
              <w:jc w:val="both"/>
              <w:rPr>
                <w:rFonts w:ascii="Trebuchet MS" w:hAnsi="Trebuchet MS" w:cs="Arial"/>
              </w:rPr>
            </w:pPr>
            <w:r w:rsidRPr="00FE0F7B">
              <w:rPr>
                <w:rFonts w:ascii="Trebuchet MS" w:hAnsi="Trebuchet MS" w:cs="Arial"/>
              </w:rPr>
              <w:t xml:space="preserve">Team Composition, Key Experts Inputs, and attached Curriculum Vitae (CV) </w:t>
            </w:r>
          </w:p>
        </w:tc>
        <w:tc>
          <w:tcPr>
            <w:tcW w:w="1980" w:type="dxa"/>
          </w:tcPr>
          <w:p w14:paraId="1AA257BC" w14:textId="77777777" w:rsidR="002B7268" w:rsidRPr="00FE0F7B" w:rsidRDefault="002B7268" w:rsidP="002910EE">
            <w:pPr>
              <w:spacing w:after="120" w:line="240" w:lineRule="auto"/>
              <w:rPr>
                <w:rFonts w:ascii="Trebuchet MS" w:hAnsi="Trebuchet MS" w:cs="Arial"/>
              </w:rPr>
            </w:pPr>
          </w:p>
        </w:tc>
      </w:tr>
    </w:tbl>
    <w:p w14:paraId="37084D04" w14:textId="77777777" w:rsidR="002B7268" w:rsidRPr="00FE0F7B" w:rsidRDefault="002B7268" w:rsidP="002910EE">
      <w:pPr>
        <w:spacing w:after="120" w:line="240" w:lineRule="auto"/>
        <w:rPr>
          <w:rFonts w:ascii="Trebuchet MS" w:hAnsi="Trebuchet MS" w:cs="Arial"/>
          <w:i/>
        </w:rPr>
      </w:pPr>
    </w:p>
    <w:p w14:paraId="547F6626" w14:textId="6B22DD43" w:rsidR="002B7268" w:rsidRPr="00FE0F7B" w:rsidRDefault="002B7268" w:rsidP="002910EE">
      <w:pPr>
        <w:spacing w:after="120" w:line="240" w:lineRule="auto"/>
        <w:rPr>
          <w:rFonts w:ascii="Trebuchet MS" w:hAnsi="Trebuchet MS" w:cs="Arial"/>
          <w:b/>
        </w:rPr>
      </w:pPr>
      <w:r w:rsidRPr="00FE0F7B">
        <w:rPr>
          <w:rFonts w:ascii="Trebuchet MS" w:hAnsi="Trebuchet MS" w:cs="Arial"/>
          <w:b/>
        </w:rPr>
        <w:t xml:space="preserve">All pages of the original Technical and Financial Proposal </w:t>
      </w:r>
      <w:r w:rsidR="00660113">
        <w:rPr>
          <w:rFonts w:ascii="Trebuchet MS" w:hAnsi="Trebuchet MS" w:cs="Arial"/>
          <w:b/>
        </w:rPr>
        <w:t>should</w:t>
      </w:r>
      <w:r w:rsidRPr="00FE0F7B">
        <w:rPr>
          <w:rFonts w:ascii="Trebuchet MS" w:hAnsi="Trebuchet MS" w:cs="Arial"/>
          <w:b/>
        </w:rPr>
        <w:t xml:space="preserve"> be </w:t>
      </w:r>
      <w:r w:rsidR="00AD2DCA" w:rsidRPr="00FE0F7B">
        <w:rPr>
          <w:rFonts w:ascii="Trebuchet MS" w:hAnsi="Trebuchet MS" w:cs="Arial"/>
          <w:b/>
        </w:rPr>
        <w:t>initialed</w:t>
      </w:r>
      <w:r w:rsidRPr="00FE0F7B">
        <w:rPr>
          <w:rFonts w:ascii="Trebuchet MS" w:hAnsi="Trebuchet MS" w:cs="Arial"/>
          <w:b/>
        </w:rPr>
        <w:t xml:space="preserve"> by the same authorized representative of the Consultant who signs the Proposal.</w:t>
      </w:r>
    </w:p>
    <w:p w14:paraId="367E9586" w14:textId="77777777" w:rsidR="00947B11" w:rsidRPr="00FE0F7B" w:rsidRDefault="00947B11" w:rsidP="002910EE">
      <w:pPr>
        <w:spacing w:after="120" w:line="240" w:lineRule="auto"/>
        <w:rPr>
          <w:rFonts w:ascii="Trebuchet MS" w:eastAsia="Times New Roman" w:hAnsi="Trebuchet MS" w:cs="Arial"/>
          <w:b/>
        </w:rPr>
      </w:pPr>
      <w:bookmarkStart w:id="80" w:name="_Toc325721719"/>
      <w:r w:rsidRPr="00FE0F7B">
        <w:rPr>
          <w:rFonts w:ascii="Trebuchet MS" w:eastAsia="Times New Roman" w:hAnsi="Trebuchet MS" w:cs="Arial"/>
          <w:b/>
        </w:rPr>
        <w:br w:type="page"/>
      </w:r>
    </w:p>
    <w:p w14:paraId="313B07BA" w14:textId="77777777" w:rsidR="002B7268" w:rsidRPr="00FE0F7B" w:rsidRDefault="002B7268" w:rsidP="002910EE">
      <w:pPr>
        <w:keepNext/>
        <w:keepLines/>
        <w:spacing w:after="120" w:line="240" w:lineRule="auto"/>
        <w:ind w:left="360"/>
        <w:jc w:val="center"/>
        <w:outlineLvl w:val="1"/>
        <w:rPr>
          <w:rFonts w:ascii="Trebuchet MS" w:eastAsia="Times New Roman" w:hAnsi="Trebuchet MS" w:cs="Arial"/>
          <w:b/>
          <w:sz w:val="28"/>
          <w:szCs w:val="28"/>
        </w:rPr>
      </w:pPr>
      <w:bookmarkStart w:id="81" w:name="_Toc87269303"/>
      <w:r w:rsidRPr="00B12E2C">
        <w:rPr>
          <w:rFonts w:ascii="Trebuchet MS" w:eastAsia="Times New Roman" w:hAnsi="Trebuchet MS" w:cs="Arial"/>
          <w:b/>
          <w:sz w:val="28"/>
          <w:szCs w:val="28"/>
          <w:highlight w:val="yellow"/>
        </w:rPr>
        <w:lastRenderedPageBreak/>
        <w:t>Form TECH-1: Technical Proposal Submission Form</w:t>
      </w:r>
      <w:bookmarkEnd w:id="80"/>
      <w:bookmarkEnd w:id="81"/>
    </w:p>
    <w:p w14:paraId="40A44070" w14:textId="77777777" w:rsidR="002B7268" w:rsidRPr="00FE0F7B" w:rsidRDefault="00947B11" w:rsidP="002910EE">
      <w:pPr>
        <w:spacing w:after="120" w:line="240" w:lineRule="auto"/>
        <w:jc w:val="both"/>
        <w:rPr>
          <w:rFonts w:ascii="Trebuchet MS" w:eastAsia="Times New Roman" w:hAnsi="Trebuchet MS" w:cs="Arial"/>
          <w:i/>
          <w:color w:val="0070C0"/>
        </w:rPr>
      </w:pPr>
      <w:r w:rsidRPr="00FE0F7B">
        <w:rPr>
          <w:rFonts w:ascii="Trebuchet MS" w:eastAsia="Times New Roman" w:hAnsi="Trebuchet MS" w:cs="Arial"/>
          <w:i/>
          <w:color w:val="0070C0"/>
        </w:rPr>
        <w:t>[Location, Date]</w:t>
      </w:r>
    </w:p>
    <w:p w14:paraId="490D9C79" w14:textId="3ECF2726" w:rsidR="00832699" w:rsidRDefault="002B7268" w:rsidP="00832699">
      <w:pPr>
        <w:spacing w:after="0" w:line="240" w:lineRule="auto"/>
        <w:jc w:val="both"/>
        <w:rPr>
          <w:rFonts w:ascii="Trebuchet MS" w:eastAsia="Times New Roman" w:hAnsi="Trebuchet MS" w:cs="Arial"/>
          <w:iCs/>
          <w:color w:val="0070C0"/>
        </w:rPr>
      </w:pPr>
      <w:r w:rsidRPr="00FE0F7B">
        <w:rPr>
          <w:rFonts w:ascii="Trebuchet MS" w:eastAsia="Times New Roman" w:hAnsi="Trebuchet MS" w:cs="Arial"/>
        </w:rPr>
        <w:t>To:</w:t>
      </w:r>
      <w:r w:rsidRPr="00FE0F7B">
        <w:rPr>
          <w:rFonts w:ascii="Trebuchet MS" w:eastAsia="Times New Roman" w:hAnsi="Trebuchet MS" w:cs="Arial"/>
        </w:rPr>
        <w:tab/>
      </w:r>
      <w:r w:rsidR="00D541B3">
        <w:rPr>
          <w:rFonts w:ascii="Trebuchet MS" w:eastAsia="Times New Roman" w:hAnsi="Trebuchet MS" w:cs="Arial"/>
          <w:iCs/>
          <w:color w:val="0070C0"/>
        </w:rPr>
        <w:t>Jamaica Bauxite Mining Limited</w:t>
      </w:r>
      <w:r w:rsidR="00947B11" w:rsidRPr="00832699">
        <w:rPr>
          <w:rFonts w:ascii="Trebuchet MS" w:eastAsia="Times New Roman" w:hAnsi="Trebuchet MS" w:cs="Arial"/>
          <w:iCs/>
          <w:color w:val="0070C0"/>
        </w:rPr>
        <w:t xml:space="preserve"> </w:t>
      </w:r>
    </w:p>
    <w:p w14:paraId="08783712" w14:textId="77777777" w:rsidR="001D6A34" w:rsidRDefault="00D541B3" w:rsidP="00832699">
      <w:pPr>
        <w:spacing w:after="0" w:line="240" w:lineRule="auto"/>
        <w:jc w:val="both"/>
        <w:rPr>
          <w:rFonts w:ascii="Trebuchet MS" w:eastAsia="Times New Roman" w:hAnsi="Trebuchet MS" w:cs="Arial"/>
          <w:iCs/>
          <w:color w:val="0070C0"/>
        </w:rPr>
      </w:pPr>
      <w:r>
        <w:rPr>
          <w:rFonts w:ascii="Trebuchet MS" w:eastAsia="Times New Roman" w:hAnsi="Trebuchet MS" w:cs="Arial"/>
          <w:iCs/>
          <w:color w:val="0070C0"/>
        </w:rPr>
        <w:t xml:space="preserve">           </w:t>
      </w:r>
      <w:r w:rsidR="001D6A34">
        <w:rPr>
          <w:rFonts w:ascii="Trebuchet MS" w:eastAsia="Times New Roman" w:hAnsi="Trebuchet MS" w:cs="Arial"/>
          <w:iCs/>
          <w:color w:val="0070C0"/>
        </w:rPr>
        <w:t>Administration Building</w:t>
      </w:r>
    </w:p>
    <w:p w14:paraId="58409A3D" w14:textId="6CFA88FC" w:rsidR="001D6A34" w:rsidRDefault="001D6A34" w:rsidP="00832699">
      <w:pPr>
        <w:spacing w:after="0" w:line="240" w:lineRule="auto"/>
        <w:jc w:val="both"/>
        <w:rPr>
          <w:rFonts w:ascii="Trebuchet MS" w:eastAsia="Times New Roman" w:hAnsi="Trebuchet MS" w:cs="Arial"/>
          <w:iCs/>
          <w:color w:val="0070C0"/>
        </w:rPr>
      </w:pPr>
      <w:r>
        <w:rPr>
          <w:rFonts w:ascii="Trebuchet MS" w:eastAsia="Times New Roman" w:hAnsi="Trebuchet MS" w:cs="Arial"/>
          <w:iCs/>
          <w:color w:val="0070C0"/>
        </w:rPr>
        <w:t xml:space="preserve">           Reynold’s Pier</w:t>
      </w:r>
    </w:p>
    <w:p w14:paraId="7007382F" w14:textId="27603DE1" w:rsidR="001D6A34" w:rsidRDefault="001D6A34" w:rsidP="00832699">
      <w:pPr>
        <w:spacing w:after="0" w:line="240" w:lineRule="auto"/>
        <w:jc w:val="both"/>
        <w:rPr>
          <w:rFonts w:ascii="Trebuchet MS" w:eastAsia="Times New Roman" w:hAnsi="Trebuchet MS" w:cs="Arial"/>
          <w:iCs/>
          <w:color w:val="0070C0"/>
        </w:rPr>
      </w:pPr>
      <w:r>
        <w:rPr>
          <w:rFonts w:ascii="Trebuchet MS" w:eastAsia="Times New Roman" w:hAnsi="Trebuchet MS" w:cs="Arial"/>
          <w:iCs/>
          <w:color w:val="0070C0"/>
        </w:rPr>
        <w:t xml:space="preserve">           Ocho Rios</w:t>
      </w:r>
    </w:p>
    <w:p w14:paraId="7848E8AB" w14:textId="5DD0EF88" w:rsidR="002B7268" w:rsidRDefault="001D6A34" w:rsidP="00832699">
      <w:pPr>
        <w:spacing w:after="0" w:line="240" w:lineRule="auto"/>
        <w:jc w:val="both"/>
        <w:rPr>
          <w:rFonts w:ascii="Trebuchet MS" w:eastAsia="Times New Roman" w:hAnsi="Trebuchet MS" w:cs="Arial"/>
          <w:iCs/>
          <w:color w:val="0070C0"/>
        </w:rPr>
      </w:pPr>
      <w:r>
        <w:rPr>
          <w:rFonts w:ascii="Trebuchet MS" w:eastAsia="Times New Roman" w:hAnsi="Trebuchet MS" w:cs="Arial"/>
          <w:iCs/>
          <w:color w:val="0070C0"/>
        </w:rPr>
        <w:t xml:space="preserve">           St. Ann</w:t>
      </w:r>
      <w:r w:rsidR="00947B11" w:rsidRPr="00832699">
        <w:rPr>
          <w:rFonts w:ascii="Trebuchet MS" w:eastAsia="Times New Roman" w:hAnsi="Trebuchet MS" w:cs="Arial"/>
          <w:iCs/>
          <w:color w:val="0070C0"/>
        </w:rPr>
        <w:t xml:space="preserve"> </w:t>
      </w:r>
    </w:p>
    <w:p w14:paraId="10037D24" w14:textId="77777777" w:rsidR="00832699" w:rsidRPr="00832699" w:rsidRDefault="00832699" w:rsidP="00832699">
      <w:pPr>
        <w:spacing w:after="0" w:line="240" w:lineRule="auto"/>
        <w:jc w:val="both"/>
        <w:rPr>
          <w:rFonts w:ascii="Trebuchet MS" w:eastAsia="Times New Roman" w:hAnsi="Trebuchet MS" w:cs="Arial"/>
          <w:iCs/>
          <w:color w:val="0070C0"/>
        </w:rPr>
      </w:pPr>
    </w:p>
    <w:p w14:paraId="2012DC1D" w14:textId="77777777" w:rsidR="00B52E7A" w:rsidRPr="00FE0F7B" w:rsidRDefault="00B52E7A"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Dear Sirs:</w:t>
      </w:r>
    </w:p>
    <w:p w14:paraId="0E92FEE8" w14:textId="4B8969F8" w:rsidR="002B7268" w:rsidRPr="00FE0F7B" w:rsidRDefault="002B7268"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We, the undersigned, offer to provide the consulting services for </w:t>
      </w:r>
      <w:r w:rsidR="00E75FBD">
        <w:rPr>
          <w:rFonts w:ascii="Trebuchet MS" w:eastAsia="Times New Roman" w:hAnsi="Trebuchet MS" w:cs="Arial"/>
          <w:i/>
          <w:color w:val="0070C0"/>
        </w:rPr>
        <w:t>[insert title of assignment]</w:t>
      </w:r>
      <w:r w:rsidRPr="00FE0F7B">
        <w:rPr>
          <w:rFonts w:ascii="Trebuchet MS" w:eastAsia="Times New Roman" w:hAnsi="Trebuchet MS" w:cs="Arial"/>
        </w:rPr>
        <w:t xml:space="preserve"> in accordance with your Request for Proposals dated </w:t>
      </w:r>
      <w:r w:rsidR="00E75FBD">
        <w:rPr>
          <w:rFonts w:ascii="Trebuchet MS" w:eastAsia="Times New Roman" w:hAnsi="Trebuchet MS" w:cs="Arial"/>
          <w:i/>
          <w:iCs/>
          <w:color w:val="0066FF"/>
          <w:u w:val="single"/>
        </w:rPr>
        <w:t>[insert date]</w:t>
      </w:r>
      <w:r w:rsidRPr="00FE0F7B">
        <w:rPr>
          <w:rFonts w:ascii="Trebuchet MS" w:eastAsia="Times New Roman" w:hAnsi="Trebuchet MS" w:cs="Arial"/>
        </w:rPr>
        <w:t xml:space="preserve"> and our Proposal. We are hereby submitting our Proposal, which includes this </w:t>
      </w:r>
      <w:r w:rsidRPr="00FE0F7B">
        <w:rPr>
          <w:rFonts w:ascii="Trebuchet MS" w:eastAsia="Times New Roman" w:hAnsi="Trebuchet MS" w:cs="Arial"/>
          <w:spacing w:val="-2"/>
        </w:rPr>
        <w:t>Technical Proposal</w:t>
      </w:r>
      <w:r w:rsidRPr="00FE0F7B">
        <w:rPr>
          <w:rFonts w:ascii="Trebuchet MS" w:eastAsia="Times New Roman" w:hAnsi="Trebuchet MS" w:cs="Arial"/>
        </w:rPr>
        <w:t xml:space="preserve"> and a Financial Proposal </w:t>
      </w:r>
      <w:r w:rsidR="00F47E06">
        <w:rPr>
          <w:rFonts w:ascii="Trebuchet MS" w:eastAsia="Times New Roman" w:hAnsi="Trebuchet MS" w:cs="Arial"/>
        </w:rPr>
        <w:t>as required by the Bidding Documents/</w:t>
      </w:r>
      <w:r w:rsidRPr="00FE0F7B">
        <w:rPr>
          <w:rFonts w:ascii="Trebuchet MS" w:eastAsia="Times New Roman" w:hAnsi="Trebuchet MS" w:cs="Arial"/>
        </w:rPr>
        <w:t xml:space="preserve"> in a separate </w:t>
      </w:r>
      <w:r w:rsidR="00F47E06" w:rsidRPr="00FE0F7B">
        <w:rPr>
          <w:rFonts w:ascii="Trebuchet MS" w:eastAsia="Times New Roman" w:hAnsi="Trebuchet MS" w:cs="Arial"/>
        </w:rPr>
        <w:t xml:space="preserve">sealed </w:t>
      </w:r>
      <w:r w:rsidRPr="00FE0F7B">
        <w:rPr>
          <w:rFonts w:ascii="Trebuchet MS" w:eastAsia="Times New Roman" w:hAnsi="Trebuchet MS" w:cs="Arial"/>
        </w:rPr>
        <w:t>envelope</w:t>
      </w:r>
      <w:r w:rsidR="00D100E6">
        <w:rPr>
          <w:rFonts w:ascii="Trebuchet MS" w:eastAsia="Times New Roman" w:hAnsi="Trebuchet MS" w:cs="Arial"/>
          <w:color w:val="002060"/>
        </w:rPr>
        <w:t>.</w:t>
      </w:r>
    </w:p>
    <w:p w14:paraId="3849D0DD" w14:textId="2470179F" w:rsidR="002B7268" w:rsidRPr="00FE0F7B" w:rsidRDefault="002B7268" w:rsidP="002910EE">
      <w:pPr>
        <w:spacing w:after="120" w:line="240" w:lineRule="auto"/>
        <w:jc w:val="both"/>
        <w:rPr>
          <w:rFonts w:ascii="Trebuchet MS" w:eastAsia="Times New Roman" w:hAnsi="Trebuchet MS" w:cs="Arial"/>
        </w:rPr>
      </w:pPr>
      <w:r w:rsidRPr="00FE0F7B">
        <w:rPr>
          <w:rFonts w:ascii="Trebuchet MS" w:eastAsia="Times New Roman" w:hAnsi="Trebuchet MS" w:cs="Arial"/>
          <w:i/>
          <w:color w:val="0070C0"/>
        </w:rPr>
        <w:t>[If the Consultant</w:t>
      </w:r>
      <w:r w:rsidR="00355E9B" w:rsidRPr="00FE0F7B">
        <w:rPr>
          <w:rFonts w:ascii="Trebuchet MS" w:eastAsia="Times New Roman" w:hAnsi="Trebuchet MS" w:cs="Arial"/>
          <w:i/>
          <w:color w:val="0070C0"/>
        </w:rPr>
        <w:t>/Firm</w:t>
      </w:r>
      <w:r w:rsidRPr="00FE0F7B">
        <w:rPr>
          <w:rFonts w:ascii="Trebuchet MS" w:eastAsia="Times New Roman" w:hAnsi="Trebuchet MS" w:cs="Arial"/>
          <w:i/>
          <w:color w:val="0070C0"/>
        </w:rPr>
        <w:t xml:space="preserve"> is a joint venture, insert the following:</w:t>
      </w:r>
      <w:r w:rsidRPr="00FE0F7B">
        <w:rPr>
          <w:rFonts w:ascii="Trebuchet MS" w:eastAsia="Times New Roman" w:hAnsi="Trebuchet MS" w:cs="Arial"/>
        </w:rPr>
        <w:t xml:space="preserve"> We are submitting our Proposal in association/as a consortium/as a joint venture with: </w:t>
      </w:r>
      <w:r w:rsidRPr="00FE0F7B">
        <w:rPr>
          <w:rFonts w:ascii="Trebuchet MS" w:eastAsia="Times New Roman" w:hAnsi="Trebuchet MS" w:cs="Arial"/>
          <w:i/>
          <w:color w:val="0070C0"/>
        </w:rPr>
        <w:t>[</w:t>
      </w:r>
      <w:r w:rsidRPr="00FE0F7B">
        <w:rPr>
          <w:rFonts w:ascii="Trebuchet MS" w:eastAsia="Times New Roman" w:hAnsi="Trebuchet MS" w:cs="Arial"/>
          <w:i/>
          <w:iCs/>
          <w:color w:val="0070C0"/>
        </w:rPr>
        <w:t xml:space="preserve">Insert a list with full name and the legal address of each member, and indicate the lead </w:t>
      </w:r>
      <w:r w:rsidRPr="00FE0F7B">
        <w:rPr>
          <w:rFonts w:ascii="Trebuchet MS" w:eastAsia="Times New Roman" w:hAnsi="Trebuchet MS" w:cs="Arial"/>
          <w:i/>
          <w:color w:val="0070C0"/>
        </w:rPr>
        <w:t>member.]</w:t>
      </w:r>
      <w:r w:rsidRPr="00FE0F7B">
        <w:rPr>
          <w:rFonts w:ascii="Trebuchet MS" w:eastAsia="Times New Roman" w:hAnsi="Trebuchet MS" w:cs="Arial"/>
          <w:vertAlign w:val="superscript"/>
        </w:rPr>
        <w:t xml:space="preserve"> </w:t>
      </w:r>
      <w:r w:rsidRPr="00FE0F7B">
        <w:rPr>
          <w:rFonts w:ascii="Trebuchet MS" w:eastAsia="Times New Roman" w:hAnsi="Trebuchet MS" w:cs="Arial"/>
        </w:rPr>
        <w:t xml:space="preserve">We have attached a copy </w:t>
      </w:r>
      <w:r w:rsidRPr="00FE0F7B">
        <w:rPr>
          <w:rFonts w:ascii="Trebuchet MS" w:eastAsia="Times New Roman" w:hAnsi="Trebuchet MS" w:cs="Arial"/>
          <w:color w:val="0070C0"/>
        </w:rPr>
        <w:t>[insert: “</w:t>
      </w:r>
      <w:r w:rsidRPr="00FE0F7B">
        <w:rPr>
          <w:rFonts w:ascii="Trebuchet MS" w:eastAsia="Times New Roman" w:hAnsi="Trebuchet MS" w:cs="Arial"/>
        </w:rPr>
        <w:t>of our letter of intent to form a joint venture</w:t>
      </w:r>
      <w:r w:rsidRPr="00FE0F7B">
        <w:rPr>
          <w:rFonts w:ascii="Trebuchet MS" w:eastAsia="Times New Roman" w:hAnsi="Trebuchet MS" w:cs="Arial"/>
          <w:color w:val="0070C0"/>
        </w:rPr>
        <w:t>”</w:t>
      </w:r>
      <w:r w:rsidRPr="00FE0F7B">
        <w:rPr>
          <w:rFonts w:ascii="Trebuchet MS" w:eastAsia="Times New Roman" w:hAnsi="Trebuchet MS" w:cs="Arial"/>
        </w:rPr>
        <w:t xml:space="preserve"> </w:t>
      </w:r>
      <w:r w:rsidRPr="00FE0F7B">
        <w:rPr>
          <w:rFonts w:ascii="Trebuchet MS" w:eastAsia="Times New Roman" w:hAnsi="Trebuchet MS" w:cs="Arial"/>
          <w:i/>
          <w:color w:val="0070C0"/>
        </w:rPr>
        <w:t>or, if a JV is already formed</w:t>
      </w:r>
      <w:r w:rsidRPr="00FE0F7B">
        <w:rPr>
          <w:rFonts w:ascii="Trebuchet MS" w:eastAsia="Times New Roman" w:hAnsi="Trebuchet MS" w:cs="Arial"/>
          <w:color w:val="0070C0"/>
        </w:rPr>
        <w:t>, “</w:t>
      </w:r>
      <w:r w:rsidRPr="00FE0F7B">
        <w:rPr>
          <w:rFonts w:ascii="Trebuchet MS" w:eastAsia="Times New Roman" w:hAnsi="Trebuchet MS" w:cs="Arial"/>
        </w:rPr>
        <w:t>of the JV agreement</w:t>
      </w:r>
      <w:r w:rsidRPr="00FE0F7B">
        <w:rPr>
          <w:rFonts w:ascii="Trebuchet MS" w:eastAsia="Times New Roman" w:hAnsi="Trebuchet MS" w:cs="Arial"/>
          <w:color w:val="0070C0"/>
        </w:rPr>
        <w:t>”</w:t>
      </w:r>
      <w:r w:rsidRPr="00FE0F7B">
        <w:rPr>
          <w:rFonts w:ascii="Trebuchet MS" w:eastAsia="Times New Roman" w:hAnsi="Trebuchet MS" w:cs="Arial"/>
          <w:i/>
          <w:color w:val="0070C0"/>
        </w:rPr>
        <w:t>]</w:t>
      </w:r>
      <w:r w:rsidRPr="00FE0F7B">
        <w:rPr>
          <w:rFonts w:ascii="Trebuchet MS" w:eastAsia="Times New Roman" w:hAnsi="Trebuchet MS" w:cs="Arial"/>
          <w:color w:val="0066FF"/>
        </w:rPr>
        <w:t xml:space="preserve"> </w:t>
      </w:r>
      <w:r w:rsidRPr="00FE0F7B">
        <w:rPr>
          <w:rFonts w:ascii="Trebuchet MS" w:eastAsia="Times New Roman" w:hAnsi="Trebuchet MS" w:cs="Arial"/>
        </w:rPr>
        <w:t>signed by every participating member, which details the likely legal structure of and the confirmation of joint and severable liability of the members of the said joint venture.</w:t>
      </w:r>
    </w:p>
    <w:p w14:paraId="02DE8C2D" w14:textId="77777777" w:rsidR="002B7268" w:rsidRPr="00FE0F7B" w:rsidRDefault="002B7268" w:rsidP="002910EE">
      <w:pPr>
        <w:spacing w:after="120" w:line="240" w:lineRule="auto"/>
        <w:jc w:val="both"/>
        <w:rPr>
          <w:rFonts w:ascii="Trebuchet MS" w:eastAsia="Times New Roman" w:hAnsi="Trebuchet MS" w:cs="Arial"/>
          <w:color w:val="0070C0"/>
        </w:rPr>
      </w:pPr>
      <w:r w:rsidRPr="00FE0F7B">
        <w:rPr>
          <w:rFonts w:ascii="Trebuchet MS" w:eastAsia="Times New Roman" w:hAnsi="Trebuchet MS" w:cs="Arial"/>
          <w:color w:val="0070C0"/>
        </w:rPr>
        <w:t>OR</w:t>
      </w:r>
    </w:p>
    <w:p w14:paraId="2EB43E51" w14:textId="7B4706E0" w:rsidR="002B7268" w:rsidRPr="00FE0F7B" w:rsidRDefault="002B7268" w:rsidP="002910EE">
      <w:pPr>
        <w:spacing w:after="120" w:line="240" w:lineRule="auto"/>
        <w:jc w:val="both"/>
        <w:rPr>
          <w:rFonts w:ascii="Trebuchet MS" w:eastAsia="Times New Roman" w:hAnsi="Trebuchet MS" w:cs="Arial"/>
          <w:i/>
          <w:color w:val="0070C0"/>
        </w:rPr>
      </w:pPr>
      <w:r w:rsidRPr="00FE0F7B">
        <w:rPr>
          <w:rFonts w:ascii="Trebuchet MS" w:eastAsia="Times New Roman" w:hAnsi="Trebuchet MS" w:cs="Arial"/>
        </w:rPr>
        <w:t>If the Consultant</w:t>
      </w:r>
      <w:r w:rsidR="00355E9B" w:rsidRPr="00FE0F7B">
        <w:rPr>
          <w:rFonts w:ascii="Trebuchet MS" w:eastAsia="Times New Roman" w:hAnsi="Trebuchet MS" w:cs="Arial"/>
        </w:rPr>
        <w:t>/Firm</w:t>
      </w:r>
      <w:r w:rsidRPr="00FE0F7B">
        <w:rPr>
          <w:rFonts w:ascii="Trebuchet MS" w:eastAsia="Times New Roman" w:hAnsi="Trebuchet MS" w:cs="Arial"/>
        </w:rPr>
        <w:t xml:space="preserve">’s Proposal includes Sub-consultants, insert the following: We are submitting our Proposal with the following firms as Sub-consultants: </w:t>
      </w:r>
      <w:r w:rsidRPr="00FE0F7B">
        <w:rPr>
          <w:rFonts w:ascii="Trebuchet MS" w:eastAsia="Times New Roman" w:hAnsi="Trebuchet MS" w:cs="Arial"/>
          <w:i/>
          <w:color w:val="0070C0"/>
        </w:rPr>
        <w:t>[Insert a list with full name and address of each Sub-consultant.]</w:t>
      </w:r>
    </w:p>
    <w:p w14:paraId="53C76419" w14:textId="77777777" w:rsidR="002B7268" w:rsidRPr="00FE0F7B" w:rsidRDefault="002B7268"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We hereby declare that: </w:t>
      </w:r>
    </w:p>
    <w:p w14:paraId="2357E62E" w14:textId="2276599F" w:rsidR="002B7268" w:rsidRPr="00FE0F7B" w:rsidRDefault="002B7268" w:rsidP="00D75A37">
      <w:pPr>
        <w:pStyle w:val="ListParagraph"/>
        <w:numPr>
          <w:ilvl w:val="0"/>
          <w:numId w:val="38"/>
        </w:numPr>
        <w:spacing w:after="120" w:line="240" w:lineRule="auto"/>
        <w:contextualSpacing w:val="0"/>
        <w:jc w:val="both"/>
        <w:rPr>
          <w:rFonts w:ascii="Trebuchet MS" w:eastAsia="Times New Roman" w:hAnsi="Trebuchet MS" w:cs="Arial"/>
        </w:rPr>
      </w:pPr>
      <w:r w:rsidRPr="00FE0F7B">
        <w:rPr>
          <w:rFonts w:ascii="Trebuchet MS" w:eastAsia="Times New Roman" w:hAnsi="Trebuchet MS" w:cs="Arial"/>
        </w:rPr>
        <w:t xml:space="preserve">All the information and statements made in this Proposal are true and we accept that any misinterpretation or misrepresentation contained in this Proposal may lead to our disqualification by the </w:t>
      </w:r>
      <w:r w:rsidR="002910EE" w:rsidRPr="00FE0F7B">
        <w:rPr>
          <w:rFonts w:ascii="Trebuchet MS" w:eastAsia="Times New Roman" w:hAnsi="Trebuchet MS" w:cs="Arial"/>
        </w:rPr>
        <w:t>procuring entity</w:t>
      </w:r>
      <w:r w:rsidRPr="00FE0F7B">
        <w:rPr>
          <w:rFonts w:ascii="Trebuchet MS" w:eastAsia="Times New Roman" w:hAnsi="Trebuchet MS" w:cs="Arial"/>
        </w:rPr>
        <w:t>.</w:t>
      </w:r>
    </w:p>
    <w:p w14:paraId="7E26370B" w14:textId="77777777" w:rsidR="00B52E7A" w:rsidRPr="00FE0F7B" w:rsidRDefault="002B7268" w:rsidP="00D75A37">
      <w:pPr>
        <w:pStyle w:val="ListParagraph"/>
        <w:numPr>
          <w:ilvl w:val="0"/>
          <w:numId w:val="38"/>
        </w:numPr>
        <w:spacing w:after="120" w:line="240" w:lineRule="auto"/>
        <w:contextualSpacing w:val="0"/>
        <w:jc w:val="both"/>
        <w:rPr>
          <w:rFonts w:ascii="Trebuchet MS" w:eastAsia="Times New Roman" w:hAnsi="Trebuchet MS" w:cs="Arial"/>
        </w:rPr>
      </w:pPr>
      <w:r w:rsidRPr="00FE0F7B">
        <w:rPr>
          <w:rFonts w:ascii="Trebuchet MS" w:eastAsia="Times New Roman" w:hAnsi="Trebuchet MS" w:cs="Arial"/>
        </w:rPr>
        <w:t xml:space="preserve">Our Proposal shall be valid and remain binding upon us for the period of time specified </w:t>
      </w:r>
      <w:r w:rsidR="00B52E7A" w:rsidRPr="00FE0F7B">
        <w:rPr>
          <w:rFonts w:ascii="Trebuchet MS" w:eastAsia="Times New Roman" w:hAnsi="Trebuchet MS" w:cs="Arial"/>
        </w:rPr>
        <w:t>in the Data Sheet, Clause 12.1.</w:t>
      </w:r>
    </w:p>
    <w:p w14:paraId="1B1A9403" w14:textId="6EDFB097" w:rsidR="002B7268" w:rsidRPr="00FE0F7B" w:rsidRDefault="002B7268" w:rsidP="00D75A37">
      <w:pPr>
        <w:pStyle w:val="ListParagraph"/>
        <w:numPr>
          <w:ilvl w:val="0"/>
          <w:numId w:val="38"/>
        </w:numPr>
        <w:spacing w:after="120" w:line="240" w:lineRule="auto"/>
        <w:contextualSpacing w:val="0"/>
        <w:jc w:val="both"/>
        <w:rPr>
          <w:rFonts w:ascii="Trebuchet MS" w:eastAsia="Times New Roman" w:hAnsi="Trebuchet MS" w:cs="Arial"/>
        </w:rPr>
      </w:pPr>
      <w:r w:rsidRPr="00FE0F7B">
        <w:rPr>
          <w:rFonts w:ascii="Trebuchet MS" w:eastAsia="Times New Roman" w:hAnsi="Trebuchet MS" w:cs="Arial"/>
        </w:rPr>
        <w:t>We have no conflict of interest in accordance with ITC</w:t>
      </w:r>
      <w:r w:rsidR="00355E9B" w:rsidRPr="00FE0F7B">
        <w:rPr>
          <w:rFonts w:ascii="Trebuchet MS" w:eastAsia="Times New Roman" w:hAnsi="Trebuchet MS" w:cs="Arial"/>
        </w:rPr>
        <w:t>/F</w:t>
      </w:r>
      <w:r w:rsidRPr="00FE0F7B">
        <w:rPr>
          <w:rFonts w:ascii="Trebuchet MS" w:eastAsia="Times New Roman" w:hAnsi="Trebuchet MS" w:cs="Arial"/>
        </w:rPr>
        <w:t xml:space="preserve"> 3.</w:t>
      </w:r>
    </w:p>
    <w:p w14:paraId="65AD0A09" w14:textId="405E61E4" w:rsidR="002B7268" w:rsidRPr="00FE0F7B" w:rsidRDefault="002B7268" w:rsidP="00D75A37">
      <w:pPr>
        <w:pStyle w:val="ListParagraph"/>
        <w:numPr>
          <w:ilvl w:val="0"/>
          <w:numId w:val="38"/>
        </w:numPr>
        <w:spacing w:after="120" w:line="240" w:lineRule="auto"/>
        <w:contextualSpacing w:val="0"/>
        <w:jc w:val="both"/>
        <w:rPr>
          <w:rFonts w:ascii="Trebuchet MS" w:eastAsia="Times New Roman" w:hAnsi="Trebuchet MS" w:cs="Arial"/>
        </w:rPr>
      </w:pPr>
      <w:r w:rsidRPr="00FE0F7B">
        <w:rPr>
          <w:rFonts w:ascii="Trebuchet MS" w:eastAsia="Times New Roman" w:hAnsi="Trebuchet MS" w:cs="Arial"/>
        </w:rPr>
        <w:t>We meet the eligibility requirements as stated in ITC</w:t>
      </w:r>
      <w:r w:rsidR="00355E9B" w:rsidRPr="00FE0F7B">
        <w:rPr>
          <w:rFonts w:ascii="Trebuchet MS" w:eastAsia="Times New Roman" w:hAnsi="Trebuchet MS" w:cs="Arial"/>
        </w:rPr>
        <w:t>/F</w:t>
      </w:r>
      <w:r w:rsidRPr="00FE0F7B">
        <w:rPr>
          <w:rFonts w:ascii="Trebuchet MS" w:eastAsia="Times New Roman" w:hAnsi="Trebuchet MS" w:cs="Arial"/>
        </w:rPr>
        <w:t xml:space="preserve"> 6, and we confirm our understanding of our obligation to abide by the </w:t>
      </w:r>
      <w:r w:rsidR="009D24B9" w:rsidRPr="00FE0F7B">
        <w:rPr>
          <w:rFonts w:ascii="Trebuchet MS" w:eastAsia="Times New Roman" w:hAnsi="Trebuchet MS" w:cs="Arial"/>
        </w:rPr>
        <w:t>Gove</w:t>
      </w:r>
      <w:r w:rsidR="000A318D" w:rsidRPr="00FE0F7B">
        <w:rPr>
          <w:rFonts w:ascii="Trebuchet MS" w:eastAsia="Times New Roman" w:hAnsi="Trebuchet MS" w:cs="Arial"/>
        </w:rPr>
        <w:t>r</w:t>
      </w:r>
      <w:r w:rsidR="009D24B9" w:rsidRPr="00FE0F7B">
        <w:rPr>
          <w:rFonts w:ascii="Trebuchet MS" w:eastAsia="Times New Roman" w:hAnsi="Trebuchet MS" w:cs="Arial"/>
        </w:rPr>
        <w:t>nment</w:t>
      </w:r>
      <w:r w:rsidRPr="00FE0F7B">
        <w:rPr>
          <w:rFonts w:ascii="Trebuchet MS" w:eastAsia="Times New Roman" w:hAnsi="Trebuchet MS" w:cs="Arial"/>
        </w:rPr>
        <w:t>’s policy in regard to prohibited practices as per ITC</w:t>
      </w:r>
      <w:r w:rsidR="00355E9B" w:rsidRPr="00FE0F7B">
        <w:rPr>
          <w:rFonts w:ascii="Trebuchet MS" w:eastAsia="Times New Roman" w:hAnsi="Trebuchet MS" w:cs="Arial"/>
        </w:rPr>
        <w:t>/F</w:t>
      </w:r>
      <w:r w:rsidRPr="00FE0F7B">
        <w:rPr>
          <w:rFonts w:ascii="Trebuchet MS" w:eastAsia="Times New Roman" w:hAnsi="Trebuchet MS" w:cs="Arial"/>
        </w:rPr>
        <w:t xml:space="preserve"> 5.</w:t>
      </w:r>
    </w:p>
    <w:p w14:paraId="123CCFDC" w14:textId="75D576CD" w:rsidR="007D0D2F" w:rsidRPr="00FE0F7B" w:rsidRDefault="007D0D2F" w:rsidP="00D75A37">
      <w:pPr>
        <w:pStyle w:val="ListParagraph"/>
        <w:numPr>
          <w:ilvl w:val="0"/>
          <w:numId w:val="38"/>
        </w:numPr>
        <w:spacing w:after="120" w:line="240" w:lineRule="auto"/>
        <w:contextualSpacing w:val="0"/>
        <w:jc w:val="both"/>
        <w:rPr>
          <w:rFonts w:ascii="Trebuchet MS" w:eastAsia="Times New Roman" w:hAnsi="Trebuchet MS" w:cs="Arial"/>
        </w:rPr>
      </w:pPr>
      <w:r w:rsidRPr="00FE0F7B">
        <w:rPr>
          <w:rFonts w:ascii="Trebuchet MS" w:eastAsia="Times New Roman" w:hAnsi="Trebuchet MS" w:cs="Arial"/>
        </w:rPr>
        <w:t>We</w:t>
      </w:r>
      <w:r w:rsidR="00D46493" w:rsidRPr="00FE0F7B">
        <w:rPr>
          <w:rFonts w:ascii="Trebuchet MS" w:hAnsi="Trebuchet MS"/>
        </w:rPr>
        <w:t xml:space="preserve"> have paid all taxes, duties, fees and other impositions as may be levied in Jamaica and attach a copy of out TCL to this Form.</w:t>
      </w:r>
    </w:p>
    <w:p w14:paraId="57D1AE53" w14:textId="1C59A467" w:rsidR="00D46493" w:rsidRPr="00FE0F7B" w:rsidRDefault="00D46493" w:rsidP="00D75A37">
      <w:pPr>
        <w:pStyle w:val="ListParagraph"/>
        <w:numPr>
          <w:ilvl w:val="0"/>
          <w:numId w:val="38"/>
        </w:numPr>
        <w:spacing w:after="120" w:line="240" w:lineRule="auto"/>
        <w:contextualSpacing w:val="0"/>
        <w:jc w:val="both"/>
        <w:rPr>
          <w:rFonts w:ascii="Trebuchet MS" w:eastAsia="Times New Roman" w:hAnsi="Trebuchet MS" w:cs="Arial"/>
        </w:rPr>
      </w:pPr>
      <w:r w:rsidRPr="00FE0F7B">
        <w:rPr>
          <w:rFonts w:ascii="Trebuchet MS" w:eastAsia="Times New Roman" w:hAnsi="Trebuchet MS" w:cs="Arial"/>
        </w:rPr>
        <w:t>We are registered with the Commission and attach a copy of our Certificate of Registration to this Form</w:t>
      </w:r>
      <w:r w:rsidR="00F47E06">
        <w:rPr>
          <w:rFonts w:ascii="Trebuchet MS" w:eastAsia="Times New Roman" w:hAnsi="Trebuchet MS" w:cs="Arial"/>
        </w:rPr>
        <w:t xml:space="preserve"> </w:t>
      </w:r>
      <w:r w:rsidR="00F47E06" w:rsidRPr="00F47E06">
        <w:rPr>
          <w:rFonts w:ascii="Trebuchet MS" w:eastAsia="Times New Roman" w:hAnsi="Trebuchet MS" w:cs="Arial"/>
          <w:i/>
          <w:color w:val="0070C0"/>
        </w:rPr>
        <w:t>(Not Applicable)</w:t>
      </w:r>
      <w:r w:rsidRPr="00F47E06">
        <w:rPr>
          <w:rFonts w:ascii="Trebuchet MS" w:eastAsia="Times New Roman" w:hAnsi="Trebuchet MS" w:cs="Arial"/>
          <w:i/>
          <w:color w:val="0070C0"/>
        </w:rPr>
        <w:t>.</w:t>
      </w:r>
    </w:p>
    <w:p w14:paraId="3A66D808" w14:textId="0B7EBAD3" w:rsidR="002B7268" w:rsidRPr="00FE0F7B" w:rsidRDefault="002B7268" w:rsidP="00D75A37">
      <w:pPr>
        <w:pStyle w:val="ListParagraph"/>
        <w:numPr>
          <w:ilvl w:val="0"/>
          <w:numId w:val="38"/>
        </w:numPr>
        <w:spacing w:after="120" w:line="240" w:lineRule="auto"/>
        <w:contextualSpacing w:val="0"/>
        <w:jc w:val="both"/>
        <w:rPr>
          <w:rFonts w:ascii="Trebuchet MS" w:eastAsia="Times New Roman" w:hAnsi="Trebuchet MS" w:cs="Arial"/>
        </w:rPr>
      </w:pPr>
      <w:r w:rsidRPr="00FE0F7B">
        <w:rPr>
          <w:rFonts w:ascii="Trebuchet MS" w:eastAsia="Times New Roman" w:hAnsi="Trebuchet MS" w:cs="Arial"/>
        </w:rPr>
        <w:t xml:space="preserve">Except as stated in the Data Sheet, Clause 12.1, we undertake to negotiate a </w:t>
      </w:r>
      <w:r w:rsidR="00CD4124" w:rsidRPr="00FE0F7B">
        <w:rPr>
          <w:rFonts w:ascii="Trebuchet MS" w:eastAsia="Times New Roman" w:hAnsi="Trebuchet MS" w:cs="Arial"/>
        </w:rPr>
        <w:t>contract</w:t>
      </w:r>
      <w:r w:rsidRPr="00FE0F7B">
        <w:rPr>
          <w:rFonts w:ascii="Trebuchet MS" w:eastAsia="Times New Roman" w:hAnsi="Trebuchet MS" w:cs="Arial"/>
        </w:rPr>
        <w:t xml:space="preserve"> on the basis of the proposed Key Experts. We accept that the substitution of Key Experts for reasons other than those stated in ITC</w:t>
      </w:r>
      <w:r w:rsidR="00355E9B" w:rsidRPr="00FE0F7B">
        <w:rPr>
          <w:rFonts w:ascii="Trebuchet MS" w:eastAsia="Times New Roman" w:hAnsi="Trebuchet MS" w:cs="Arial"/>
        </w:rPr>
        <w:t>/F</w:t>
      </w:r>
      <w:r w:rsidRPr="00FE0F7B">
        <w:rPr>
          <w:rFonts w:ascii="Trebuchet MS" w:eastAsia="Times New Roman" w:hAnsi="Trebuchet MS" w:cs="Arial"/>
        </w:rPr>
        <w:t xml:space="preserve"> Clause 12 and ITC</w:t>
      </w:r>
      <w:r w:rsidR="00355E9B" w:rsidRPr="00FE0F7B">
        <w:rPr>
          <w:rFonts w:ascii="Trebuchet MS" w:eastAsia="Times New Roman" w:hAnsi="Trebuchet MS" w:cs="Arial"/>
        </w:rPr>
        <w:t>/F</w:t>
      </w:r>
      <w:r w:rsidRPr="00FE0F7B">
        <w:rPr>
          <w:rFonts w:ascii="Trebuchet MS" w:eastAsia="Times New Roman" w:hAnsi="Trebuchet MS" w:cs="Arial"/>
        </w:rPr>
        <w:t xml:space="preserve"> Clause 28.4 may lead to the termination of </w:t>
      </w:r>
      <w:r w:rsidR="00CD4124" w:rsidRPr="00FE0F7B">
        <w:rPr>
          <w:rFonts w:ascii="Trebuchet MS" w:eastAsia="Times New Roman" w:hAnsi="Trebuchet MS" w:cs="Arial"/>
        </w:rPr>
        <w:t>contract</w:t>
      </w:r>
      <w:r w:rsidRPr="00FE0F7B">
        <w:rPr>
          <w:rFonts w:ascii="Trebuchet MS" w:eastAsia="Times New Roman" w:hAnsi="Trebuchet MS" w:cs="Arial"/>
        </w:rPr>
        <w:t xml:space="preserve"> negotiations.</w:t>
      </w:r>
    </w:p>
    <w:p w14:paraId="167A7FCE" w14:textId="0D4EFAC9" w:rsidR="002B7268" w:rsidRPr="00FE0F7B" w:rsidRDefault="002B7268" w:rsidP="00D75A37">
      <w:pPr>
        <w:pStyle w:val="ListParagraph"/>
        <w:numPr>
          <w:ilvl w:val="0"/>
          <w:numId w:val="38"/>
        </w:numPr>
        <w:suppressAutoHyphens/>
        <w:spacing w:after="120" w:line="240" w:lineRule="auto"/>
        <w:contextualSpacing w:val="0"/>
        <w:jc w:val="both"/>
        <w:rPr>
          <w:rFonts w:ascii="Trebuchet MS" w:eastAsia="Times New Roman" w:hAnsi="Trebuchet MS" w:cs="Arial"/>
        </w:rPr>
      </w:pPr>
      <w:r w:rsidRPr="00FE0F7B">
        <w:rPr>
          <w:rFonts w:ascii="Trebuchet MS" w:eastAsia="Times New Roman" w:hAnsi="Trebuchet MS" w:cs="Arial"/>
        </w:rPr>
        <w:t xml:space="preserve">Our Proposal is binding upon us and subject to any modifications resulting from the </w:t>
      </w:r>
      <w:r w:rsidR="00CD4124" w:rsidRPr="00FE0F7B">
        <w:rPr>
          <w:rFonts w:ascii="Trebuchet MS" w:eastAsia="Times New Roman" w:hAnsi="Trebuchet MS" w:cs="Arial"/>
        </w:rPr>
        <w:t>contract</w:t>
      </w:r>
      <w:r w:rsidRPr="00FE0F7B">
        <w:rPr>
          <w:rFonts w:ascii="Trebuchet MS" w:eastAsia="Times New Roman" w:hAnsi="Trebuchet MS" w:cs="Arial"/>
        </w:rPr>
        <w:t xml:space="preserve"> negotiations.</w:t>
      </w:r>
    </w:p>
    <w:p w14:paraId="02075E07" w14:textId="39CA4533" w:rsidR="002B7268" w:rsidRPr="00FE0F7B" w:rsidRDefault="00C671CB" w:rsidP="00D75A37">
      <w:pPr>
        <w:pStyle w:val="ListParagraph"/>
        <w:numPr>
          <w:ilvl w:val="0"/>
          <w:numId w:val="38"/>
        </w:numPr>
        <w:tabs>
          <w:tab w:val="right" w:pos="9000"/>
        </w:tabs>
        <w:spacing w:after="120" w:line="240" w:lineRule="auto"/>
        <w:contextualSpacing w:val="0"/>
        <w:jc w:val="both"/>
        <w:rPr>
          <w:rFonts w:ascii="Trebuchet MS" w:eastAsia="Times New Roman" w:hAnsi="Trebuchet MS" w:cs="Arial"/>
        </w:rPr>
      </w:pPr>
      <w:r w:rsidRPr="00FE0F7B" w:rsidDel="00C671CB">
        <w:rPr>
          <w:rFonts w:ascii="Trebuchet MS" w:eastAsia="Times New Roman" w:hAnsi="Trebuchet MS" w:cs="Arial"/>
        </w:rPr>
        <w:lastRenderedPageBreak/>
        <w:t xml:space="preserve"> </w:t>
      </w:r>
      <w:r w:rsidR="00A51B34" w:rsidRPr="00FE0F7B">
        <w:rPr>
          <w:rFonts w:ascii="Trebuchet MS" w:eastAsia="Times New Roman" w:hAnsi="Trebuchet MS" w:cs="Arial"/>
          <w:i/>
          <w:color w:val="0066FF"/>
        </w:rPr>
        <w:t xml:space="preserve"> </w:t>
      </w:r>
      <w:r w:rsidR="002B7268" w:rsidRPr="00FE0F7B">
        <w:rPr>
          <w:rFonts w:ascii="Trebuchet MS" w:eastAsia="Times New Roman" w:hAnsi="Trebuchet MS" w:cs="Arial"/>
          <w:iCs/>
        </w:rPr>
        <w:t xml:space="preserve">We hereby agree that in competing for (and, if the award is made to us, in executing) the </w:t>
      </w:r>
      <w:r w:rsidR="00CD4124" w:rsidRPr="00FE0F7B">
        <w:rPr>
          <w:rFonts w:ascii="Trebuchet MS" w:eastAsia="Times New Roman" w:hAnsi="Trebuchet MS" w:cs="Arial"/>
          <w:iCs/>
        </w:rPr>
        <w:t>contract</w:t>
      </w:r>
      <w:r w:rsidR="002B7268" w:rsidRPr="00FE0F7B">
        <w:rPr>
          <w:rFonts w:ascii="Trebuchet MS" w:eastAsia="Times New Roman" w:hAnsi="Trebuchet MS" w:cs="Arial"/>
          <w:iCs/>
        </w:rPr>
        <w:t>, we undertake to observe the laws against fraud and corruption</w:t>
      </w:r>
      <w:r w:rsidRPr="00FE0F7B">
        <w:rPr>
          <w:rFonts w:ascii="Trebuchet MS" w:eastAsia="Times New Roman" w:hAnsi="Trebuchet MS" w:cs="Arial"/>
          <w:iCs/>
        </w:rPr>
        <w:t>, including bribery, in force in Jamaica.</w:t>
      </w:r>
    </w:p>
    <w:p w14:paraId="6FAEE125" w14:textId="47C1F730" w:rsidR="002B7268" w:rsidRPr="00FE0F7B" w:rsidRDefault="002B7268"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We undertake, if our Proposal is accepted and the </w:t>
      </w:r>
      <w:r w:rsidR="00CD4124" w:rsidRPr="00FE0F7B">
        <w:rPr>
          <w:rFonts w:ascii="Trebuchet MS" w:eastAsia="Times New Roman" w:hAnsi="Trebuchet MS" w:cs="Arial"/>
        </w:rPr>
        <w:t>contract</w:t>
      </w:r>
      <w:r w:rsidRPr="00FE0F7B">
        <w:rPr>
          <w:rFonts w:ascii="Trebuchet MS" w:eastAsia="Times New Roman" w:hAnsi="Trebuchet MS" w:cs="Arial"/>
        </w:rPr>
        <w:t xml:space="preserve"> is signed, to initiate the </w:t>
      </w:r>
      <w:r w:rsidR="009D24B9" w:rsidRPr="00FE0F7B">
        <w:rPr>
          <w:rFonts w:ascii="Trebuchet MS" w:eastAsia="Times New Roman" w:hAnsi="Trebuchet MS" w:cs="Arial"/>
        </w:rPr>
        <w:t xml:space="preserve">consulting </w:t>
      </w:r>
      <w:r w:rsidR="00CD4124" w:rsidRPr="00FE0F7B">
        <w:rPr>
          <w:rFonts w:ascii="Trebuchet MS" w:eastAsia="Times New Roman" w:hAnsi="Trebuchet MS" w:cs="Arial"/>
        </w:rPr>
        <w:t>services</w:t>
      </w:r>
      <w:r w:rsidRPr="00FE0F7B">
        <w:rPr>
          <w:rFonts w:ascii="Trebuchet MS" w:eastAsia="Times New Roman" w:hAnsi="Trebuchet MS" w:cs="Arial"/>
        </w:rPr>
        <w:t xml:space="preserve"> related to the assignment no later than the date indicated in Clause 30.</w:t>
      </w:r>
      <w:r w:rsidR="00E2046B" w:rsidRPr="00FE0F7B">
        <w:rPr>
          <w:rFonts w:ascii="Trebuchet MS" w:eastAsia="Times New Roman" w:hAnsi="Trebuchet MS" w:cs="Arial"/>
        </w:rPr>
        <w:t>7</w:t>
      </w:r>
      <w:r w:rsidRPr="00FE0F7B">
        <w:rPr>
          <w:rFonts w:ascii="Trebuchet MS" w:eastAsia="Times New Roman" w:hAnsi="Trebuchet MS" w:cs="Arial"/>
        </w:rPr>
        <w:t xml:space="preserve"> of the Data Sheet.</w:t>
      </w:r>
    </w:p>
    <w:p w14:paraId="7A803B1F" w14:textId="447D968A" w:rsidR="00C671CB" w:rsidRPr="00FE0F7B" w:rsidRDefault="002B7268" w:rsidP="00C671CB">
      <w:pPr>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We understand that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 is not bound to accept any Proposal that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 receives.</w:t>
      </w:r>
      <w:r w:rsidR="00C671CB" w:rsidRPr="00FE0F7B">
        <w:rPr>
          <w:rFonts w:ascii="Trebuchet MS" w:eastAsia="Times New Roman" w:hAnsi="Trebuchet MS" w:cs="Arial"/>
        </w:rPr>
        <w:t xml:space="preserve"> We understand that the procuring entity may cancel a procurement at any time prior to the acceptance of the successful </w:t>
      </w:r>
      <w:r w:rsidR="00407543" w:rsidRPr="00FE0F7B">
        <w:rPr>
          <w:rFonts w:ascii="Trebuchet MS" w:eastAsia="Times New Roman" w:hAnsi="Trebuchet MS" w:cs="Arial"/>
        </w:rPr>
        <w:t>Proposal</w:t>
      </w:r>
      <w:r w:rsidR="00C671CB" w:rsidRPr="00FE0F7B">
        <w:rPr>
          <w:rFonts w:ascii="Trebuchet MS" w:eastAsia="Times New Roman" w:hAnsi="Trebuchet MS" w:cs="Arial"/>
        </w:rPr>
        <w:t xml:space="preserve"> or after the successful </w:t>
      </w:r>
      <w:r w:rsidR="00407543" w:rsidRPr="00FE0F7B">
        <w:rPr>
          <w:rFonts w:ascii="Trebuchet MS" w:eastAsia="Times New Roman" w:hAnsi="Trebuchet MS" w:cs="Arial"/>
        </w:rPr>
        <w:t>Proposal</w:t>
      </w:r>
      <w:r w:rsidR="00C671CB" w:rsidRPr="00FE0F7B">
        <w:rPr>
          <w:rFonts w:ascii="Trebuchet MS" w:eastAsia="Times New Roman" w:hAnsi="Trebuchet MS" w:cs="Arial"/>
        </w:rPr>
        <w:t xml:space="preserve"> is accepted if</w:t>
      </w:r>
      <w:r w:rsidR="00C671CB" w:rsidRPr="00FE0F7B">
        <w:rPr>
          <w:rFonts w:ascii="Trebuchet MS" w:eastAsia="Times New Roman" w:hAnsi="Trebuchet MS" w:cs="Arial"/>
        </w:rPr>
        <w:tab/>
      </w:r>
    </w:p>
    <w:p w14:paraId="5A82C916" w14:textId="77777777" w:rsidR="00AA2A64" w:rsidRPr="00FE0F7B" w:rsidRDefault="00C671CB" w:rsidP="001700BD">
      <w:pPr>
        <w:pStyle w:val="ListParagraph"/>
        <w:numPr>
          <w:ilvl w:val="0"/>
          <w:numId w:val="112"/>
        </w:numPr>
        <w:spacing w:after="120" w:line="240" w:lineRule="auto"/>
        <w:ind w:left="720"/>
        <w:jc w:val="both"/>
        <w:rPr>
          <w:rFonts w:ascii="Trebuchet MS" w:eastAsia="Times New Roman" w:hAnsi="Trebuchet MS" w:cs="Arial"/>
        </w:rPr>
      </w:pPr>
      <w:r w:rsidRPr="00FE0F7B">
        <w:rPr>
          <w:rFonts w:ascii="Trebuchet MS" w:eastAsia="Times New Roman" w:hAnsi="Trebuchet MS" w:cs="Arial"/>
        </w:rPr>
        <w:t xml:space="preserve">the </w:t>
      </w:r>
      <w:r w:rsidR="00407543" w:rsidRPr="00FE0F7B">
        <w:rPr>
          <w:rFonts w:ascii="Trebuchet MS" w:eastAsia="Times New Roman" w:hAnsi="Trebuchet MS" w:cs="Arial"/>
        </w:rPr>
        <w:t>Consultant</w:t>
      </w:r>
      <w:r w:rsidR="00355E9B" w:rsidRPr="00FE0F7B">
        <w:rPr>
          <w:rFonts w:ascii="Trebuchet MS" w:eastAsia="Times New Roman" w:hAnsi="Trebuchet MS" w:cs="Arial"/>
        </w:rPr>
        <w:t>/Firm</w:t>
      </w:r>
      <w:r w:rsidRPr="00FE0F7B">
        <w:rPr>
          <w:rFonts w:ascii="Trebuchet MS" w:eastAsia="Times New Roman" w:hAnsi="Trebuchet MS" w:cs="Arial"/>
        </w:rPr>
        <w:t xml:space="preserve"> presenting the </w:t>
      </w:r>
      <w:r w:rsidR="00407543" w:rsidRPr="00FE0F7B">
        <w:rPr>
          <w:rFonts w:ascii="Trebuchet MS" w:eastAsia="Times New Roman" w:hAnsi="Trebuchet MS" w:cs="Arial"/>
        </w:rPr>
        <w:t>Proposal</w:t>
      </w:r>
      <w:r w:rsidRPr="00FE0F7B">
        <w:rPr>
          <w:rFonts w:ascii="Trebuchet MS" w:eastAsia="Times New Roman" w:hAnsi="Trebuchet MS" w:cs="Arial"/>
        </w:rPr>
        <w:t xml:space="preserve"> </w:t>
      </w:r>
      <w:r w:rsidR="005B6E38" w:rsidRPr="00FE0F7B">
        <w:rPr>
          <w:rFonts w:ascii="Trebuchet MS" w:eastAsia="Times New Roman" w:hAnsi="Trebuchet MS" w:cs="Arial"/>
        </w:rPr>
        <w:t xml:space="preserve">is </w:t>
      </w:r>
      <w:r w:rsidRPr="00FE0F7B">
        <w:rPr>
          <w:rFonts w:ascii="Trebuchet MS" w:eastAsia="Times New Roman" w:hAnsi="Trebuchet MS" w:cs="Arial"/>
        </w:rPr>
        <w:t>disqualified under the Act or the regulations of the Public Procurement Act, 2015;</w:t>
      </w:r>
    </w:p>
    <w:p w14:paraId="474783B7" w14:textId="77777777" w:rsidR="00AA2A64" w:rsidRPr="00FE0F7B" w:rsidRDefault="00C671CB" w:rsidP="001700BD">
      <w:pPr>
        <w:pStyle w:val="ListParagraph"/>
        <w:numPr>
          <w:ilvl w:val="0"/>
          <w:numId w:val="112"/>
        </w:numPr>
        <w:spacing w:after="120" w:line="240" w:lineRule="auto"/>
        <w:ind w:left="720"/>
        <w:jc w:val="both"/>
        <w:rPr>
          <w:rFonts w:ascii="Trebuchet MS" w:eastAsia="Times New Roman" w:hAnsi="Trebuchet MS" w:cs="Arial"/>
        </w:rPr>
      </w:pPr>
      <w:r w:rsidRPr="00FE0F7B">
        <w:rPr>
          <w:rFonts w:ascii="Trebuchet MS" w:eastAsia="Times New Roman" w:hAnsi="Trebuchet MS" w:cs="Arial"/>
        </w:rPr>
        <w:t>the procurement is cancelled;</w:t>
      </w:r>
    </w:p>
    <w:p w14:paraId="01A5FB11" w14:textId="77777777" w:rsidR="00AA2A64" w:rsidRPr="00FE0F7B" w:rsidRDefault="00C671CB" w:rsidP="001700BD">
      <w:pPr>
        <w:pStyle w:val="ListParagraph"/>
        <w:numPr>
          <w:ilvl w:val="0"/>
          <w:numId w:val="112"/>
        </w:numPr>
        <w:spacing w:after="120" w:line="240" w:lineRule="auto"/>
        <w:ind w:left="720"/>
        <w:jc w:val="both"/>
        <w:rPr>
          <w:rFonts w:ascii="Trebuchet MS" w:eastAsia="Times New Roman" w:hAnsi="Trebuchet MS" w:cs="Arial"/>
        </w:rPr>
      </w:pPr>
      <w:r w:rsidRPr="00FE0F7B">
        <w:rPr>
          <w:rFonts w:ascii="Trebuchet MS" w:eastAsia="Times New Roman" w:hAnsi="Trebuchet MS" w:cs="Arial"/>
        </w:rPr>
        <w:t xml:space="preserve">the </w:t>
      </w:r>
      <w:r w:rsidR="00407543" w:rsidRPr="00FE0F7B">
        <w:rPr>
          <w:rFonts w:ascii="Trebuchet MS" w:eastAsia="Times New Roman" w:hAnsi="Trebuchet MS" w:cs="Arial"/>
        </w:rPr>
        <w:t>Consultant</w:t>
      </w:r>
      <w:r w:rsidR="00355E9B" w:rsidRPr="00FE0F7B">
        <w:rPr>
          <w:rFonts w:ascii="Trebuchet MS" w:eastAsia="Times New Roman" w:hAnsi="Trebuchet MS" w:cs="Arial"/>
        </w:rPr>
        <w:t>/Firm</w:t>
      </w:r>
      <w:r w:rsidRPr="00FE0F7B">
        <w:rPr>
          <w:rFonts w:ascii="Trebuchet MS" w:eastAsia="Times New Roman" w:hAnsi="Trebuchet MS" w:cs="Arial"/>
        </w:rPr>
        <w:t xml:space="preserve"> presenting the successful </w:t>
      </w:r>
      <w:r w:rsidR="00407543" w:rsidRPr="00FE0F7B">
        <w:rPr>
          <w:rFonts w:ascii="Trebuchet MS" w:eastAsia="Times New Roman" w:hAnsi="Trebuchet MS" w:cs="Arial"/>
        </w:rPr>
        <w:t>Proposal</w:t>
      </w:r>
      <w:r w:rsidRPr="00FE0F7B">
        <w:rPr>
          <w:rFonts w:ascii="Trebuchet MS" w:eastAsia="Times New Roman" w:hAnsi="Trebuchet MS" w:cs="Arial"/>
        </w:rPr>
        <w:t xml:space="preserve"> is excluded on the grounds of corruption, unfair competition and a conflict of interest; or</w:t>
      </w:r>
    </w:p>
    <w:p w14:paraId="230047E6" w14:textId="3A8B00AF" w:rsidR="002B7268" w:rsidRPr="00FE0F7B" w:rsidRDefault="00C671CB" w:rsidP="001700BD">
      <w:pPr>
        <w:pStyle w:val="ListParagraph"/>
        <w:numPr>
          <w:ilvl w:val="0"/>
          <w:numId w:val="112"/>
        </w:numPr>
        <w:spacing w:after="120" w:line="240" w:lineRule="auto"/>
        <w:ind w:left="720"/>
        <w:jc w:val="both"/>
        <w:rPr>
          <w:rFonts w:ascii="Trebuchet MS" w:eastAsia="Times New Roman" w:hAnsi="Trebuchet MS" w:cs="Arial"/>
        </w:rPr>
      </w:pPr>
      <w:r w:rsidRPr="00FE0F7B">
        <w:rPr>
          <w:rFonts w:ascii="Trebuchet MS" w:eastAsia="Times New Roman" w:hAnsi="Trebuchet MS" w:cs="Arial"/>
        </w:rPr>
        <w:t xml:space="preserve">the procurement, the </w:t>
      </w:r>
      <w:r w:rsidR="00407543" w:rsidRPr="00FE0F7B">
        <w:rPr>
          <w:rFonts w:ascii="Trebuchet MS" w:eastAsia="Times New Roman" w:hAnsi="Trebuchet MS" w:cs="Arial"/>
        </w:rPr>
        <w:t>Proposal</w:t>
      </w:r>
      <w:r w:rsidRPr="00FE0F7B">
        <w:rPr>
          <w:rFonts w:ascii="Trebuchet MS" w:eastAsia="Times New Roman" w:hAnsi="Trebuchet MS" w:cs="Arial"/>
        </w:rPr>
        <w:t xml:space="preserve"> or the </w:t>
      </w:r>
      <w:r w:rsidR="00407543" w:rsidRPr="00FE0F7B">
        <w:rPr>
          <w:rFonts w:ascii="Trebuchet MS" w:eastAsia="Times New Roman" w:hAnsi="Trebuchet MS" w:cs="Arial"/>
        </w:rPr>
        <w:t>Consultant</w:t>
      </w:r>
      <w:r w:rsidR="00355E9B" w:rsidRPr="00FE0F7B">
        <w:rPr>
          <w:rFonts w:ascii="Trebuchet MS" w:eastAsia="Times New Roman" w:hAnsi="Trebuchet MS" w:cs="Arial"/>
        </w:rPr>
        <w:t>/Firm</w:t>
      </w:r>
      <w:r w:rsidRPr="00FE0F7B">
        <w:rPr>
          <w:rFonts w:ascii="Trebuchet MS" w:eastAsia="Times New Roman" w:hAnsi="Trebuchet MS" w:cs="Arial"/>
        </w:rPr>
        <w:t xml:space="preserve"> contravenes or is otherwise not compliant with the provisions of the Public Procurement Act, 2015.</w:t>
      </w:r>
    </w:p>
    <w:p w14:paraId="277CBCD1" w14:textId="77777777" w:rsidR="002B7268" w:rsidRPr="00FE0F7B" w:rsidRDefault="002B7268" w:rsidP="002910EE">
      <w:pPr>
        <w:tabs>
          <w:tab w:val="right" w:pos="8460"/>
        </w:tabs>
        <w:spacing w:after="120" w:line="240" w:lineRule="auto"/>
        <w:jc w:val="both"/>
        <w:rPr>
          <w:rFonts w:ascii="Trebuchet MS" w:eastAsia="Times New Roman" w:hAnsi="Trebuchet MS" w:cs="Arial"/>
          <w:u w:val="single"/>
        </w:rPr>
      </w:pPr>
      <w:r w:rsidRPr="00FE0F7B">
        <w:rPr>
          <w:rFonts w:ascii="Trebuchet MS" w:eastAsia="Times New Roman" w:hAnsi="Trebuchet MS" w:cs="Arial"/>
        </w:rPr>
        <w:t xml:space="preserve">Authorized Signature </w:t>
      </w:r>
      <w:r w:rsidRPr="00FE0F7B">
        <w:rPr>
          <w:rFonts w:ascii="Trebuchet MS" w:eastAsia="Times New Roman" w:hAnsi="Trebuchet MS" w:cs="Arial"/>
          <w:i/>
          <w:color w:val="0070C0"/>
        </w:rPr>
        <w:t>[</w:t>
      </w:r>
      <w:r w:rsidRPr="00FE0F7B">
        <w:rPr>
          <w:rFonts w:ascii="Trebuchet MS" w:eastAsia="Times New Roman" w:hAnsi="Trebuchet MS" w:cs="Arial"/>
          <w:i/>
          <w:iCs/>
          <w:color w:val="0070C0"/>
        </w:rPr>
        <w:t>In full and initials]</w:t>
      </w:r>
      <w:r w:rsidRPr="00FE0F7B">
        <w:rPr>
          <w:rFonts w:ascii="Trebuchet MS" w:eastAsia="Times New Roman" w:hAnsi="Trebuchet MS" w:cs="Arial"/>
        </w:rPr>
        <w:t xml:space="preserve">:  </w:t>
      </w:r>
      <w:r w:rsidRPr="00FE0F7B">
        <w:rPr>
          <w:rFonts w:ascii="Trebuchet MS" w:eastAsia="Times New Roman" w:hAnsi="Trebuchet MS" w:cs="Arial"/>
          <w:u w:val="single"/>
        </w:rPr>
        <w:tab/>
      </w:r>
    </w:p>
    <w:p w14:paraId="7764693A" w14:textId="77777777" w:rsidR="002B7268" w:rsidRPr="00FE0F7B" w:rsidRDefault="002B7268" w:rsidP="002910EE">
      <w:pPr>
        <w:tabs>
          <w:tab w:val="right" w:pos="8460"/>
        </w:tabs>
        <w:spacing w:after="120" w:line="240" w:lineRule="auto"/>
        <w:jc w:val="both"/>
        <w:rPr>
          <w:rFonts w:ascii="Trebuchet MS" w:eastAsia="Times New Roman" w:hAnsi="Trebuchet MS" w:cs="Arial"/>
          <w:u w:val="single"/>
        </w:rPr>
      </w:pPr>
      <w:r w:rsidRPr="00FE0F7B">
        <w:rPr>
          <w:rFonts w:ascii="Trebuchet MS" w:eastAsia="Times New Roman" w:hAnsi="Trebuchet MS" w:cs="Arial"/>
        </w:rPr>
        <w:t xml:space="preserve">Name and Title of Signatory:  </w:t>
      </w:r>
      <w:r w:rsidRPr="00FE0F7B">
        <w:rPr>
          <w:rFonts w:ascii="Trebuchet MS" w:eastAsia="Times New Roman" w:hAnsi="Trebuchet MS" w:cs="Arial"/>
          <w:u w:val="single"/>
        </w:rPr>
        <w:tab/>
      </w:r>
    </w:p>
    <w:p w14:paraId="6225C4F6" w14:textId="39B85638" w:rsidR="002B7268" w:rsidRPr="00FE0F7B" w:rsidRDefault="002B7268" w:rsidP="002910EE">
      <w:pPr>
        <w:tabs>
          <w:tab w:val="right" w:pos="8460"/>
        </w:tabs>
        <w:spacing w:after="120" w:line="240" w:lineRule="auto"/>
        <w:jc w:val="both"/>
        <w:rPr>
          <w:rFonts w:ascii="Trebuchet MS" w:eastAsia="Times New Roman" w:hAnsi="Trebuchet MS" w:cs="Arial"/>
        </w:rPr>
      </w:pPr>
      <w:r w:rsidRPr="00FE0F7B">
        <w:rPr>
          <w:rFonts w:ascii="Trebuchet MS" w:eastAsia="Times New Roman" w:hAnsi="Trebuchet MS" w:cs="Arial"/>
        </w:rPr>
        <w:t>Name of Consultant</w:t>
      </w:r>
      <w:r w:rsidR="00355E9B" w:rsidRPr="00FE0F7B">
        <w:rPr>
          <w:rFonts w:ascii="Trebuchet MS" w:eastAsia="Times New Roman" w:hAnsi="Trebuchet MS" w:cs="Arial"/>
        </w:rPr>
        <w:t>/Firm</w:t>
      </w:r>
      <w:r w:rsidRPr="00FE0F7B">
        <w:rPr>
          <w:rFonts w:ascii="Trebuchet MS" w:eastAsia="Times New Roman" w:hAnsi="Trebuchet MS" w:cs="Arial"/>
        </w:rPr>
        <w:t xml:space="preserve"> (company’s name or JV’s name):</w:t>
      </w:r>
    </w:p>
    <w:p w14:paraId="5E020AF9" w14:textId="77777777" w:rsidR="002B7268" w:rsidRPr="00FE0F7B" w:rsidRDefault="002B7268" w:rsidP="002910EE">
      <w:pPr>
        <w:tabs>
          <w:tab w:val="right" w:pos="8460"/>
        </w:tabs>
        <w:spacing w:after="120" w:line="240" w:lineRule="auto"/>
        <w:jc w:val="both"/>
        <w:rPr>
          <w:rFonts w:ascii="Trebuchet MS" w:eastAsia="Times New Roman" w:hAnsi="Trebuchet MS" w:cs="Arial"/>
          <w:u w:val="single"/>
        </w:rPr>
      </w:pPr>
      <w:r w:rsidRPr="00FE0F7B">
        <w:rPr>
          <w:rFonts w:ascii="Trebuchet MS" w:eastAsia="Times New Roman" w:hAnsi="Trebuchet MS" w:cs="Arial"/>
        </w:rPr>
        <w:t xml:space="preserve">In the capacity of:  </w:t>
      </w:r>
      <w:r w:rsidR="00B52E7A" w:rsidRPr="00FE0F7B">
        <w:rPr>
          <w:rFonts w:ascii="Trebuchet MS" w:eastAsia="Times New Roman" w:hAnsi="Trebuchet MS" w:cs="Arial"/>
          <w:u w:val="single"/>
        </w:rPr>
        <w:tab/>
      </w:r>
    </w:p>
    <w:p w14:paraId="0F6BEB18" w14:textId="77777777" w:rsidR="002B7268" w:rsidRPr="00FE0F7B" w:rsidRDefault="002B7268" w:rsidP="002910EE">
      <w:pPr>
        <w:tabs>
          <w:tab w:val="right" w:pos="8460"/>
        </w:tabs>
        <w:spacing w:after="120" w:line="240" w:lineRule="auto"/>
        <w:jc w:val="both"/>
        <w:rPr>
          <w:rFonts w:ascii="Trebuchet MS" w:eastAsia="Times New Roman" w:hAnsi="Trebuchet MS" w:cs="Arial"/>
          <w:u w:val="single"/>
        </w:rPr>
      </w:pPr>
      <w:r w:rsidRPr="00FE0F7B">
        <w:rPr>
          <w:rFonts w:ascii="Trebuchet MS" w:eastAsia="Times New Roman" w:hAnsi="Trebuchet MS" w:cs="Arial"/>
        </w:rPr>
        <w:t xml:space="preserve">Address:  </w:t>
      </w:r>
      <w:r w:rsidRPr="00FE0F7B">
        <w:rPr>
          <w:rFonts w:ascii="Trebuchet MS" w:eastAsia="Times New Roman" w:hAnsi="Trebuchet MS" w:cs="Arial"/>
          <w:u w:val="single"/>
        </w:rPr>
        <w:tab/>
      </w:r>
    </w:p>
    <w:p w14:paraId="3A26BC21" w14:textId="77777777" w:rsidR="002B7268" w:rsidRPr="00FE0F7B" w:rsidRDefault="002B7268" w:rsidP="002910EE">
      <w:pPr>
        <w:tabs>
          <w:tab w:val="right" w:pos="8460"/>
        </w:tabs>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Contact information (phone and e-mail):  </w:t>
      </w:r>
      <w:r w:rsidRPr="00FE0F7B">
        <w:rPr>
          <w:rFonts w:ascii="Trebuchet MS" w:eastAsia="Times New Roman" w:hAnsi="Trebuchet MS" w:cs="Arial"/>
          <w:u w:val="single"/>
        </w:rPr>
        <w:tab/>
      </w:r>
    </w:p>
    <w:p w14:paraId="7B0C119B" w14:textId="77777777" w:rsidR="002B7268" w:rsidRPr="00FE0F7B" w:rsidRDefault="002B7268" w:rsidP="002910EE">
      <w:pPr>
        <w:tabs>
          <w:tab w:val="right" w:pos="8460"/>
        </w:tabs>
        <w:spacing w:after="120" w:line="240" w:lineRule="auto"/>
        <w:ind w:left="720"/>
        <w:jc w:val="both"/>
        <w:rPr>
          <w:rFonts w:ascii="Trebuchet MS" w:eastAsia="Times New Roman" w:hAnsi="Trebuchet MS" w:cs="Arial"/>
          <w:i/>
          <w:color w:val="0070C0"/>
        </w:rPr>
      </w:pPr>
    </w:p>
    <w:p w14:paraId="190C5C6D" w14:textId="77777777" w:rsidR="002B7268" w:rsidRPr="00FE0F7B" w:rsidRDefault="002B7268" w:rsidP="002910EE">
      <w:pPr>
        <w:tabs>
          <w:tab w:val="right" w:pos="8460"/>
        </w:tabs>
        <w:spacing w:after="120" w:line="240" w:lineRule="auto"/>
        <w:jc w:val="both"/>
        <w:rPr>
          <w:rFonts w:ascii="Trebuchet MS" w:eastAsia="Times New Roman" w:hAnsi="Trebuchet MS" w:cs="Arial"/>
          <w:i/>
          <w:color w:val="0070C0"/>
        </w:rPr>
      </w:pPr>
      <w:r w:rsidRPr="00FE0F7B">
        <w:rPr>
          <w:rFonts w:ascii="Trebuchet MS" w:eastAsia="Times New Roman" w:hAnsi="Trebuchet MS" w:cs="Arial"/>
          <w:i/>
          <w:color w:val="0070C0"/>
        </w:rPr>
        <w:t>[For a joint venture, either all members shall sign or only the lead member, in which case the power of attorney to sign on behalf of all members shall be attached]</w:t>
      </w:r>
    </w:p>
    <w:p w14:paraId="0A42717B" w14:textId="77777777" w:rsidR="002B7268" w:rsidRPr="00FE0F7B" w:rsidRDefault="002B7268" w:rsidP="002910EE">
      <w:pPr>
        <w:spacing w:after="120" w:line="240" w:lineRule="auto"/>
        <w:rPr>
          <w:rFonts w:ascii="Trebuchet MS" w:hAnsi="Trebuchet MS" w:cs="Arial"/>
        </w:rPr>
      </w:pPr>
      <w:r w:rsidRPr="00FE0F7B">
        <w:rPr>
          <w:rFonts w:ascii="Trebuchet MS" w:hAnsi="Trebuchet MS" w:cs="Arial"/>
        </w:rPr>
        <w:br w:type="page"/>
      </w:r>
    </w:p>
    <w:p w14:paraId="320831C8" w14:textId="6FD06AF2" w:rsidR="002B7268" w:rsidRPr="00FE0F7B" w:rsidRDefault="00842587" w:rsidP="002910EE">
      <w:pPr>
        <w:keepNext/>
        <w:keepLines/>
        <w:spacing w:after="120" w:line="240" w:lineRule="auto"/>
        <w:ind w:left="360"/>
        <w:jc w:val="center"/>
        <w:outlineLvl w:val="1"/>
        <w:rPr>
          <w:rFonts w:ascii="Trebuchet MS" w:eastAsia="Times New Roman" w:hAnsi="Trebuchet MS" w:cs="Arial"/>
          <w:b/>
          <w:sz w:val="28"/>
          <w:szCs w:val="28"/>
        </w:rPr>
      </w:pPr>
      <w:bookmarkStart w:id="82" w:name="_Toc325721720"/>
      <w:bookmarkStart w:id="83" w:name="_Toc87269304"/>
      <w:r w:rsidRPr="00FE0F7B">
        <w:rPr>
          <w:rFonts w:ascii="Trebuchet MS" w:eastAsia="Times New Roman" w:hAnsi="Trebuchet MS" w:cs="Arial"/>
          <w:b/>
          <w:sz w:val="28"/>
          <w:szCs w:val="28"/>
        </w:rPr>
        <w:lastRenderedPageBreak/>
        <w:t>Form TECH-2: Consultant</w:t>
      </w:r>
      <w:r w:rsidR="00355E9B" w:rsidRPr="00FE0F7B">
        <w:rPr>
          <w:rFonts w:ascii="Trebuchet MS" w:eastAsia="Times New Roman" w:hAnsi="Trebuchet MS" w:cs="Arial"/>
          <w:b/>
          <w:sz w:val="28"/>
          <w:szCs w:val="28"/>
        </w:rPr>
        <w:t>/Firm</w:t>
      </w:r>
      <w:r w:rsidRPr="00FE0F7B">
        <w:rPr>
          <w:rFonts w:ascii="Trebuchet MS" w:eastAsia="Times New Roman" w:hAnsi="Trebuchet MS" w:cs="Arial"/>
          <w:b/>
          <w:sz w:val="28"/>
          <w:szCs w:val="28"/>
        </w:rPr>
        <w:t>’s organization and e</w:t>
      </w:r>
      <w:r w:rsidR="002B7268" w:rsidRPr="00FE0F7B">
        <w:rPr>
          <w:rFonts w:ascii="Trebuchet MS" w:eastAsia="Times New Roman" w:hAnsi="Trebuchet MS" w:cs="Arial"/>
          <w:b/>
          <w:sz w:val="28"/>
          <w:szCs w:val="28"/>
        </w:rPr>
        <w:t>xperience</w:t>
      </w:r>
      <w:bookmarkEnd w:id="82"/>
      <w:bookmarkEnd w:id="83"/>
    </w:p>
    <w:p w14:paraId="7F6AA509" w14:textId="71B32F9A" w:rsidR="002B7268" w:rsidRDefault="002B7268" w:rsidP="002910EE">
      <w:pPr>
        <w:tabs>
          <w:tab w:val="left" w:pos="1314"/>
          <w:tab w:val="left" w:pos="1854"/>
        </w:tabs>
        <w:spacing w:after="120" w:line="240" w:lineRule="auto"/>
        <w:jc w:val="center"/>
        <w:rPr>
          <w:rFonts w:ascii="Trebuchet MS" w:hAnsi="Trebuchet MS" w:cs="Arial"/>
          <w:b/>
          <w:color w:val="0070C0"/>
        </w:rPr>
      </w:pPr>
      <w:r w:rsidRPr="00FE0F7B">
        <w:rPr>
          <w:rFonts w:ascii="Trebuchet MS" w:hAnsi="Trebuchet MS" w:cs="Arial"/>
          <w:b/>
          <w:color w:val="0070C0"/>
        </w:rPr>
        <w:t>[</w:t>
      </w:r>
      <w:r w:rsidR="0088081E" w:rsidRPr="00FE0F7B">
        <w:rPr>
          <w:rFonts w:ascii="Trebuchet MS" w:hAnsi="Trebuchet MS" w:cs="Arial"/>
          <w:b/>
          <w:color w:val="0070C0"/>
        </w:rPr>
        <w:t>For</w:t>
      </w:r>
      <w:r w:rsidRPr="00FE0F7B">
        <w:rPr>
          <w:rFonts w:ascii="Trebuchet MS" w:hAnsi="Trebuchet MS" w:cs="Arial"/>
          <w:b/>
          <w:color w:val="0070C0"/>
        </w:rPr>
        <w:t xml:space="preserve"> Full Technical Proposal Only]</w:t>
      </w:r>
    </w:p>
    <w:p w14:paraId="023615FE" w14:textId="4B98BF73" w:rsidR="00E75FBD" w:rsidRPr="00FE0F7B" w:rsidRDefault="00E75FBD" w:rsidP="002910EE">
      <w:pPr>
        <w:tabs>
          <w:tab w:val="left" w:pos="1314"/>
          <w:tab w:val="left" w:pos="1854"/>
        </w:tabs>
        <w:spacing w:after="120" w:line="240" w:lineRule="auto"/>
        <w:jc w:val="center"/>
        <w:rPr>
          <w:rFonts w:ascii="Trebuchet MS" w:hAnsi="Trebuchet MS" w:cs="Arial"/>
          <w:b/>
          <w:color w:val="0070C0"/>
        </w:rPr>
      </w:pPr>
      <w:r>
        <w:rPr>
          <w:rFonts w:ascii="Trebuchet MS" w:hAnsi="Trebuchet MS" w:cs="Arial"/>
          <w:b/>
          <w:color w:val="0070C0"/>
        </w:rPr>
        <w:t>NOT APPLICABLE</w:t>
      </w:r>
    </w:p>
    <w:p w14:paraId="394A533D" w14:textId="47A3541C" w:rsidR="002B7268" w:rsidRPr="00FE0F7B" w:rsidRDefault="002B7268" w:rsidP="00C43C7F">
      <w:pPr>
        <w:tabs>
          <w:tab w:val="left" w:pos="1314"/>
          <w:tab w:val="left" w:pos="1854"/>
        </w:tabs>
        <w:spacing w:after="120" w:line="240" w:lineRule="auto"/>
        <w:jc w:val="both"/>
        <w:rPr>
          <w:rFonts w:ascii="Trebuchet MS" w:hAnsi="Trebuchet MS" w:cs="Arial"/>
        </w:rPr>
      </w:pPr>
      <w:r w:rsidRPr="00FE0F7B">
        <w:rPr>
          <w:rFonts w:ascii="Trebuchet MS" w:hAnsi="Trebuchet MS" w:cs="Arial"/>
        </w:rPr>
        <w:t>Form TECH-2: a brief description of the Consultant</w:t>
      </w:r>
      <w:r w:rsidR="00355E9B" w:rsidRPr="00FE0F7B">
        <w:rPr>
          <w:rFonts w:ascii="Trebuchet MS" w:hAnsi="Trebuchet MS" w:cs="Arial"/>
        </w:rPr>
        <w:t>/Firm</w:t>
      </w:r>
      <w:r w:rsidRPr="00FE0F7B">
        <w:rPr>
          <w:rFonts w:ascii="Trebuchet MS" w:hAnsi="Trebuchet MS" w:cs="Arial"/>
        </w:rPr>
        <w:t>’s organization and an outline of the recent experience of the Consultant</w:t>
      </w:r>
      <w:r w:rsidR="00355E9B" w:rsidRPr="00FE0F7B">
        <w:rPr>
          <w:rFonts w:ascii="Trebuchet MS" w:hAnsi="Trebuchet MS" w:cs="Arial"/>
        </w:rPr>
        <w:t>/Firm</w:t>
      </w:r>
      <w:r w:rsidRPr="00FE0F7B">
        <w:rPr>
          <w:rFonts w:ascii="Trebuchet MS" w:hAnsi="Trebuchet MS" w:cs="Arial"/>
        </w:rPr>
        <w:t xml:space="preserve"> that is most relevant to the assignment. In the case of a joint venture, information on similar assignments shall be provided for each partner. For each assignment, the outline should indicate the names of the Consultant</w:t>
      </w:r>
      <w:r w:rsidR="00355E9B" w:rsidRPr="00FE0F7B">
        <w:rPr>
          <w:rFonts w:ascii="Trebuchet MS" w:hAnsi="Trebuchet MS" w:cs="Arial"/>
        </w:rPr>
        <w:t>/Firm</w:t>
      </w:r>
      <w:r w:rsidRPr="00FE0F7B">
        <w:rPr>
          <w:rFonts w:ascii="Trebuchet MS" w:hAnsi="Trebuchet MS" w:cs="Arial"/>
        </w:rPr>
        <w:t>’s Key Experts and Sub-consultants who participated, the duration of the assignment, the contract amount (total and, if it was done in a form of a joint venture or a sub-consultancy, the amount paid to the Consultant</w:t>
      </w:r>
      <w:r w:rsidR="00355E9B" w:rsidRPr="00FE0F7B">
        <w:rPr>
          <w:rFonts w:ascii="Trebuchet MS" w:hAnsi="Trebuchet MS" w:cs="Arial"/>
        </w:rPr>
        <w:t>/Firm</w:t>
      </w:r>
      <w:r w:rsidRPr="00FE0F7B">
        <w:rPr>
          <w:rFonts w:ascii="Trebuchet MS" w:hAnsi="Trebuchet MS" w:cs="Arial"/>
        </w:rPr>
        <w:t>), and the Consultant</w:t>
      </w:r>
      <w:r w:rsidR="00355E9B" w:rsidRPr="00FE0F7B">
        <w:rPr>
          <w:rFonts w:ascii="Trebuchet MS" w:hAnsi="Trebuchet MS" w:cs="Arial"/>
        </w:rPr>
        <w:t>/Firm</w:t>
      </w:r>
      <w:r w:rsidRPr="00FE0F7B">
        <w:rPr>
          <w:rFonts w:ascii="Trebuchet MS" w:hAnsi="Trebuchet MS" w:cs="Arial"/>
        </w:rPr>
        <w:t xml:space="preserve">’s role/involvement.  </w:t>
      </w:r>
    </w:p>
    <w:p w14:paraId="7368267F" w14:textId="5E9C1C7D" w:rsidR="002B7268" w:rsidRPr="00FE0F7B" w:rsidRDefault="002B7268" w:rsidP="002910EE">
      <w:pPr>
        <w:spacing w:after="120" w:line="240" w:lineRule="auto"/>
        <w:jc w:val="center"/>
        <w:rPr>
          <w:rFonts w:ascii="Trebuchet MS" w:hAnsi="Trebuchet MS" w:cs="Arial"/>
          <w:b/>
        </w:rPr>
      </w:pPr>
      <w:r w:rsidRPr="00FE0F7B">
        <w:rPr>
          <w:rFonts w:ascii="Trebuchet MS" w:hAnsi="Trebuchet MS" w:cs="Arial"/>
          <w:b/>
        </w:rPr>
        <w:t xml:space="preserve">A </w:t>
      </w:r>
      <w:r w:rsidR="00355E9B" w:rsidRPr="00FE0F7B">
        <w:rPr>
          <w:rFonts w:ascii="Trebuchet MS" w:hAnsi="Trebuchet MS" w:cs="Arial"/>
          <w:b/>
        </w:rPr>
        <w:t>–</w:t>
      </w:r>
      <w:r w:rsidRPr="00FE0F7B">
        <w:rPr>
          <w:rFonts w:ascii="Trebuchet MS" w:hAnsi="Trebuchet MS" w:cs="Arial"/>
          <w:b/>
        </w:rPr>
        <w:t xml:space="preserve"> Consultant</w:t>
      </w:r>
      <w:r w:rsidR="00355E9B" w:rsidRPr="00FE0F7B">
        <w:rPr>
          <w:rFonts w:ascii="Trebuchet MS" w:hAnsi="Trebuchet MS" w:cs="Arial"/>
          <w:b/>
        </w:rPr>
        <w:t>/Firm</w:t>
      </w:r>
      <w:r w:rsidRPr="00FE0F7B">
        <w:rPr>
          <w:rFonts w:ascii="Trebuchet MS" w:hAnsi="Trebuchet MS" w:cs="Arial"/>
          <w:b/>
        </w:rPr>
        <w:t>’s Organization</w:t>
      </w:r>
    </w:p>
    <w:p w14:paraId="7D99C015" w14:textId="77777777" w:rsidR="002B7268" w:rsidRPr="00FE0F7B" w:rsidRDefault="002B7268" w:rsidP="002910EE">
      <w:pPr>
        <w:pStyle w:val="BodyText"/>
        <w:spacing w:line="240" w:lineRule="auto"/>
        <w:rPr>
          <w:rFonts w:ascii="Trebuchet MS" w:hAnsi="Trebuchet MS" w:cs="Arial"/>
          <w:i/>
          <w:iCs/>
          <w:color w:val="0070C0"/>
        </w:rPr>
      </w:pPr>
      <w:r w:rsidRPr="00FE0F7B">
        <w:rPr>
          <w:rFonts w:ascii="Trebuchet MS" w:hAnsi="Trebuchet MS" w:cs="Arial"/>
          <w:i/>
          <w:color w:val="0070C0"/>
        </w:rPr>
        <w:t xml:space="preserve">[1. </w:t>
      </w:r>
      <w:r w:rsidRPr="00FE0F7B">
        <w:rPr>
          <w:rFonts w:ascii="Trebuchet MS" w:hAnsi="Trebuchet MS" w:cs="Arial"/>
          <w:i/>
          <w:iCs/>
          <w:color w:val="0070C0"/>
        </w:rPr>
        <w:t>Provide here a brief description of the background and organization of your company, and – in case of a joint venture – of each member for this assignment.]</w:t>
      </w:r>
    </w:p>
    <w:p w14:paraId="0E6ADFD7" w14:textId="25FDD87B" w:rsidR="002B7268" w:rsidRPr="00FE0F7B" w:rsidRDefault="002B7268" w:rsidP="002910EE">
      <w:pPr>
        <w:spacing w:after="120" w:line="240" w:lineRule="auto"/>
        <w:jc w:val="center"/>
        <w:rPr>
          <w:rFonts w:ascii="Trebuchet MS" w:hAnsi="Trebuchet MS" w:cs="Arial"/>
          <w:b/>
          <w:bCs/>
        </w:rPr>
      </w:pPr>
      <w:r w:rsidRPr="00FE0F7B">
        <w:rPr>
          <w:rFonts w:ascii="Trebuchet MS" w:hAnsi="Trebuchet MS" w:cs="Arial"/>
          <w:b/>
          <w:bCs/>
        </w:rPr>
        <w:t xml:space="preserve">B </w:t>
      </w:r>
      <w:r w:rsidR="00355E9B" w:rsidRPr="00FE0F7B">
        <w:rPr>
          <w:rFonts w:ascii="Trebuchet MS" w:hAnsi="Trebuchet MS" w:cs="Arial"/>
          <w:b/>
          <w:bCs/>
        </w:rPr>
        <w:t>–</w:t>
      </w:r>
      <w:r w:rsidRPr="00FE0F7B">
        <w:rPr>
          <w:rFonts w:ascii="Trebuchet MS" w:hAnsi="Trebuchet MS" w:cs="Arial"/>
          <w:b/>
          <w:bCs/>
        </w:rPr>
        <w:t xml:space="preserve"> Consultant</w:t>
      </w:r>
      <w:r w:rsidR="00355E9B" w:rsidRPr="00FE0F7B">
        <w:rPr>
          <w:rFonts w:ascii="Trebuchet MS" w:hAnsi="Trebuchet MS" w:cs="Arial"/>
          <w:b/>
          <w:bCs/>
        </w:rPr>
        <w:t>/Firm</w:t>
      </w:r>
      <w:r w:rsidRPr="00FE0F7B">
        <w:rPr>
          <w:rFonts w:ascii="Trebuchet MS" w:hAnsi="Trebuchet MS" w:cs="Arial"/>
          <w:b/>
          <w:bCs/>
        </w:rPr>
        <w:t>’s Experience</w:t>
      </w:r>
    </w:p>
    <w:p w14:paraId="3519F879" w14:textId="016B277B" w:rsidR="002B7268" w:rsidRPr="00832699" w:rsidRDefault="002B7268" w:rsidP="001700BD">
      <w:pPr>
        <w:pStyle w:val="ListParagraph"/>
        <w:numPr>
          <w:ilvl w:val="0"/>
          <w:numId w:val="123"/>
        </w:numPr>
        <w:tabs>
          <w:tab w:val="left" w:pos="1314"/>
          <w:tab w:val="left" w:pos="1854"/>
        </w:tabs>
        <w:spacing w:after="120" w:line="240" w:lineRule="auto"/>
        <w:jc w:val="both"/>
        <w:rPr>
          <w:rFonts w:ascii="Trebuchet MS" w:hAnsi="Trebuchet MS" w:cs="Arial"/>
        </w:rPr>
      </w:pPr>
      <w:r w:rsidRPr="00832699">
        <w:rPr>
          <w:rFonts w:ascii="Trebuchet MS" w:hAnsi="Trebuchet MS" w:cs="Arial"/>
        </w:rPr>
        <w:t xml:space="preserve">List only previous </w:t>
      </w:r>
      <w:r w:rsidRPr="00832699">
        <w:rPr>
          <w:rFonts w:ascii="Trebuchet MS" w:hAnsi="Trebuchet MS" w:cs="Arial"/>
          <w:u w:val="single"/>
        </w:rPr>
        <w:t>similar</w:t>
      </w:r>
      <w:r w:rsidRPr="00832699">
        <w:rPr>
          <w:rFonts w:ascii="Trebuchet MS" w:hAnsi="Trebuchet MS" w:cs="Arial"/>
        </w:rPr>
        <w:t xml:space="preserve"> assignments successfully completed in the last</w:t>
      </w:r>
      <w:r w:rsidRPr="00832699">
        <w:rPr>
          <w:rFonts w:ascii="Trebuchet MS" w:hAnsi="Trebuchet MS" w:cs="Arial"/>
          <w:color w:val="0070C0"/>
        </w:rPr>
        <w:t xml:space="preserve"> </w:t>
      </w:r>
      <w:r w:rsidRPr="00832699">
        <w:rPr>
          <w:rFonts w:ascii="Trebuchet MS" w:hAnsi="Trebuchet MS" w:cs="Arial"/>
          <w:i/>
          <w:color w:val="0070C0"/>
        </w:rPr>
        <w:t>[</w:t>
      </w:r>
      <w:r w:rsidR="00832699">
        <w:rPr>
          <w:rFonts w:ascii="Trebuchet MS" w:hAnsi="Trebuchet MS" w:cs="Arial"/>
          <w:i/>
          <w:color w:val="0070C0"/>
        </w:rPr>
        <w:t>7</w:t>
      </w:r>
      <w:r w:rsidRPr="00832699">
        <w:rPr>
          <w:rFonts w:ascii="Trebuchet MS" w:hAnsi="Trebuchet MS" w:cs="Arial"/>
          <w:i/>
          <w:color w:val="0070C0"/>
        </w:rPr>
        <w:t>]</w:t>
      </w:r>
      <w:r w:rsidRPr="00832699">
        <w:rPr>
          <w:rFonts w:ascii="Trebuchet MS" w:hAnsi="Trebuchet MS" w:cs="Arial"/>
          <w:color w:val="1F497D" w:themeColor="text2"/>
        </w:rPr>
        <w:t xml:space="preserve"> </w:t>
      </w:r>
      <w:r w:rsidRPr="00832699">
        <w:rPr>
          <w:rFonts w:ascii="Trebuchet MS" w:hAnsi="Trebuchet MS" w:cs="Arial"/>
        </w:rPr>
        <w:t>years.</w:t>
      </w:r>
    </w:p>
    <w:p w14:paraId="405E0ABB" w14:textId="5F5C3DE3" w:rsidR="002B7268" w:rsidRPr="00832699" w:rsidRDefault="002B7268" w:rsidP="001700BD">
      <w:pPr>
        <w:pStyle w:val="ListParagraph"/>
        <w:numPr>
          <w:ilvl w:val="0"/>
          <w:numId w:val="123"/>
        </w:numPr>
        <w:tabs>
          <w:tab w:val="left" w:pos="1314"/>
          <w:tab w:val="left" w:pos="1854"/>
        </w:tabs>
        <w:spacing w:after="120" w:line="240" w:lineRule="auto"/>
        <w:jc w:val="both"/>
        <w:rPr>
          <w:rFonts w:ascii="Trebuchet MS" w:hAnsi="Trebuchet MS" w:cs="Arial"/>
        </w:rPr>
      </w:pPr>
      <w:r w:rsidRPr="00832699">
        <w:rPr>
          <w:rFonts w:ascii="Trebuchet MS" w:hAnsi="Trebuchet MS" w:cs="Arial"/>
        </w:rPr>
        <w:t>List only those assignments for which the Consultant</w:t>
      </w:r>
      <w:r w:rsidR="00355E9B" w:rsidRPr="00832699">
        <w:rPr>
          <w:rFonts w:ascii="Trebuchet MS" w:hAnsi="Trebuchet MS" w:cs="Arial"/>
        </w:rPr>
        <w:t>/Firm</w:t>
      </w:r>
      <w:r w:rsidRPr="00832699">
        <w:rPr>
          <w:rFonts w:ascii="Trebuchet MS" w:hAnsi="Trebuchet MS" w:cs="Arial"/>
        </w:rPr>
        <w:t xml:space="preserve"> was legally contracted as a company or was one of the joint venture partners. Assignments completed by the Consultant</w:t>
      </w:r>
      <w:r w:rsidR="00355E9B" w:rsidRPr="00832699">
        <w:rPr>
          <w:rFonts w:ascii="Trebuchet MS" w:hAnsi="Trebuchet MS" w:cs="Arial"/>
        </w:rPr>
        <w:t>/Firm</w:t>
      </w:r>
      <w:r w:rsidRPr="00832699">
        <w:rPr>
          <w:rFonts w:ascii="Trebuchet MS" w:hAnsi="Trebuchet MS" w:cs="Arial"/>
        </w:rPr>
        <w:t>’s individual experts working privately or through other consulting firms cannot be claimed as the relevant experience of the Consultant</w:t>
      </w:r>
      <w:r w:rsidR="00355E9B" w:rsidRPr="00832699">
        <w:rPr>
          <w:rFonts w:ascii="Trebuchet MS" w:hAnsi="Trebuchet MS" w:cs="Arial"/>
        </w:rPr>
        <w:t>/Firm</w:t>
      </w:r>
      <w:r w:rsidRPr="00832699">
        <w:rPr>
          <w:rFonts w:ascii="Trebuchet MS" w:hAnsi="Trebuchet MS" w:cs="Arial"/>
        </w:rPr>
        <w:t>, or that of the Consultant</w:t>
      </w:r>
      <w:r w:rsidR="00355E9B" w:rsidRPr="00832699">
        <w:rPr>
          <w:rFonts w:ascii="Trebuchet MS" w:hAnsi="Trebuchet MS" w:cs="Arial"/>
        </w:rPr>
        <w:t>/Firm</w:t>
      </w:r>
      <w:r w:rsidRPr="00832699">
        <w:rPr>
          <w:rFonts w:ascii="Trebuchet MS" w:hAnsi="Trebuchet MS" w:cs="Arial"/>
        </w:rPr>
        <w:t>’s partners or sub-consultants, but can be claimed by the Experts themselves in their CVs. The Consultant</w:t>
      </w:r>
      <w:r w:rsidR="00355E9B" w:rsidRPr="00832699">
        <w:rPr>
          <w:rFonts w:ascii="Trebuchet MS" w:hAnsi="Trebuchet MS" w:cs="Arial"/>
        </w:rPr>
        <w:t>/Firm</w:t>
      </w:r>
      <w:r w:rsidRPr="00832699">
        <w:rPr>
          <w:rFonts w:ascii="Trebuchet MS" w:hAnsi="Trebuchet MS" w:cs="Arial"/>
        </w:rPr>
        <w:t xml:space="preserve"> should be prepared to substantiate the claimed experience by presenting copies of relevant documents and references if </w:t>
      </w:r>
      <w:r w:rsidR="00AD2DCA" w:rsidRPr="00832699">
        <w:rPr>
          <w:rFonts w:ascii="Trebuchet MS" w:hAnsi="Trebuchet MS" w:cs="Arial"/>
        </w:rPr>
        <w:t>so,</w:t>
      </w:r>
      <w:r w:rsidRPr="00832699">
        <w:rPr>
          <w:rFonts w:ascii="Trebuchet MS" w:hAnsi="Trebuchet MS" w:cs="Arial"/>
        </w:rPr>
        <w:t xml:space="preserve"> requested by the </w:t>
      </w:r>
      <w:r w:rsidR="002910EE" w:rsidRPr="00832699">
        <w:rPr>
          <w:rFonts w:ascii="Trebuchet MS" w:hAnsi="Trebuchet MS" w:cs="Arial"/>
        </w:rPr>
        <w:t>procuring entity</w:t>
      </w:r>
      <w:r w:rsidRPr="00832699">
        <w:rPr>
          <w:rFonts w:ascii="Trebuchet MS" w:hAnsi="Trebuchet MS" w:cs="Arial"/>
        </w:rPr>
        <w:t>.</w:t>
      </w: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4"/>
        <w:gridCol w:w="2937"/>
        <w:gridCol w:w="1990"/>
        <w:gridCol w:w="1965"/>
        <w:gridCol w:w="1964"/>
      </w:tblGrid>
      <w:tr w:rsidR="002B7268" w:rsidRPr="00FE0F7B" w14:paraId="628D918D" w14:textId="77777777" w:rsidTr="00FA161F">
        <w:trPr>
          <w:trHeight w:val="1268"/>
          <w:tblHeader/>
          <w:jc w:val="center"/>
        </w:trPr>
        <w:tc>
          <w:tcPr>
            <w:tcW w:w="1344" w:type="dxa"/>
          </w:tcPr>
          <w:p w14:paraId="72CE7A6D" w14:textId="77777777" w:rsidR="002B7268" w:rsidRPr="00FE0F7B" w:rsidRDefault="002B7268" w:rsidP="002910EE">
            <w:pPr>
              <w:spacing w:after="120" w:line="240" w:lineRule="auto"/>
              <w:jc w:val="center"/>
              <w:rPr>
                <w:rFonts w:ascii="Trebuchet MS" w:hAnsi="Trebuchet MS" w:cs="Arial"/>
                <w:b/>
              </w:rPr>
            </w:pPr>
            <w:r w:rsidRPr="00FE0F7B">
              <w:rPr>
                <w:rFonts w:ascii="Trebuchet MS" w:hAnsi="Trebuchet MS" w:cs="Arial"/>
              </w:rPr>
              <w:br w:type="page"/>
            </w:r>
            <w:r w:rsidRPr="00FE0F7B">
              <w:rPr>
                <w:rFonts w:ascii="Trebuchet MS" w:hAnsi="Trebuchet MS" w:cs="Arial"/>
                <w:b/>
              </w:rPr>
              <w:t>Duration</w:t>
            </w:r>
          </w:p>
          <w:p w14:paraId="763BA746" w14:textId="77777777" w:rsidR="002B7268" w:rsidRPr="00FE0F7B" w:rsidRDefault="002B7268" w:rsidP="002910EE">
            <w:pPr>
              <w:spacing w:after="120" w:line="240" w:lineRule="auto"/>
              <w:jc w:val="center"/>
              <w:rPr>
                <w:rFonts w:ascii="Trebuchet MS" w:hAnsi="Trebuchet MS" w:cs="Arial"/>
              </w:rPr>
            </w:pPr>
          </w:p>
        </w:tc>
        <w:tc>
          <w:tcPr>
            <w:tcW w:w="2937" w:type="dxa"/>
          </w:tcPr>
          <w:p w14:paraId="698D160C" w14:textId="77777777" w:rsidR="002B7268" w:rsidRPr="00FE0F7B" w:rsidRDefault="002B7268" w:rsidP="002910EE">
            <w:pPr>
              <w:spacing w:after="120" w:line="240" w:lineRule="auto"/>
              <w:jc w:val="center"/>
              <w:rPr>
                <w:rFonts w:ascii="Trebuchet MS" w:hAnsi="Trebuchet MS" w:cs="Arial"/>
                <w:b/>
              </w:rPr>
            </w:pPr>
            <w:r w:rsidRPr="00FE0F7B">
              <w:rPr>
                <w:rFonts w:ascii="Trebuchet MS" w:hAnsi="Trebuchet MS" w:cs="Arial"/>
                <w:b/>
              </w:rPr>
              <w:t>Assignment name/&amp; brief description of main deliverables/outputs</w:t>
            </w:r>
          </w:p>
        </w:tc>
        <w:tc>
          <w:tcPr>
            <w:tcW w:w="1990" w:type="dxa"/>
          </w:tcPr>
          <w:p w14:paraId="6493C0AB" w14:textId="451785BC" w:rsidR="002B7268" w:rsidRPr="00FE0F7B" w:rsidRDefault="002B7268" w:rsidP="002910EE">
            <w:pPr>
              <w:spacing w:after="120" w:line="240" w:lineRule="auto"/>
              <w:jc w:val="center"/>
              <w:rPr>
                <w:rFonts w:ascii="Trebuchet MS" w:hAnsi="Trebuchet MS" w:cs="Arial"/>
                <w:b/>
              </w:rPr>
            </w:pPr>
            <w:r w:rsidRPr="00FE0F7B">
              <w:rPr>
                <w:rFonts w:ascii="Trebuchet MS" w:hAnsi="Trebuchet MS" w:cs="Arial"/>
                <w:b/>
              </w:rPr>
              <w:t>Name of Client &amp; Country of Assignment</w:t>
            </w:r>
          </w:p>
          <w:p w14:paraId="1353590F" w14:textId="77777777" w:rsidR="002B7268" w:rsidRPr="00FE0F7B" w:rsidRDefault="002B7268" w:rsidP="002910EE">
            <w:pPr>
              <w:spacing w:after="120" w:line="240" w:lineRule="auto"/>
              <w:jc w:val="center"/>
              <w:rPr>
                <w:rFonts w:ascii="Trebuchet MS" w:hAnsi="Trebuchet MS" w:cs="Arial"/>
              </w:rPr>
            </w:pPr>
          </w:p>
        </w:tc>
        <w:tc>
          <w:tcPr>
            <w:tcW w:w="1965" w:type="dxa"/>
          </w:tcPr>
          <w:p w14:paraId="7F8C4E5E" w14:textId="7148EE2F" w:rsidR="002B7268" w:rsidRPr="00FE0F7B" w:rsidRDefault="002B7268" w:rsidP="002910EE">
            <w:pPr>
              <w:spacing w:after="120" w:line="240" w:lineRule="auto"/>
              <w:jc w:val="center"/>
              <w:rPr>
                <w:rFonts w:ascii="Trebuchet MS" w:hAnsi="Trebuchet MS" w:cs="Arial"/>
                <w:b/>
              </w:rPr>
            </w:pPr>
            <w:r w:rsidRPr="00FE0F7B">
              <w:rPr>
                <w:rFonts w:ascii="Trebuchet MS" w:hAnsi="Trebuchet MS" w:cs="Arial"/>
                <w:b/>
              </w:rPr>
              <w:t>Approx. Contract value (in US$</w:t>
            </w:r>
            <w:r w:rsidRPr="00FE0F7B">
              <w:rPr>
                <w:rFonts w:ascii="Trebuchet MS" w:hAnsi="Trebuchet MS" w:cs="Arial"/>
                <w:b/>
                <w:i/>
              </w:rPr>
              <w:t>)/</w:t>
            </w:r>
            <w:r w:rsidRPr="00FE0F7B">
              <w:rPr>
                <w:rFonts w:ascii="Trebuchet MS" w:hAnsi="Trebuchet MS" w:cs="Arial"/>
                <w:b/>
              </w:rPr>
              <w:t xml:space="preserve"> Amount paid to your firm</w:t>
            </w:r>
          </w:p>
        </w:tc>
        <w:tc>
          <w:tcPr>
            <w:tcW w:w="1964" w:type="dxa"/>
          </w:tcPr>
          <w:p w14:paraId="44A755A6" w14:textId="77777777" w:rsidR="002B7268" w:rsidRPr="00FE0F7B" w:rsidRDefault="002B7268" w:rsidP="002910EE">
            <w:pPr>
              <w:spacing w:after="120" w:line="240" w:lineRule="auto"/>
              <w:jc w:val="center"/>
              <w:rPr>
                <w:rFonts w:ascii="Trebuchet MS" w:hAnsi="Trebuchet MS" w:cs="Arial"/>
                <w:b/>
              </w:rPr>
            </w:pPr>
            <w:r w:rsidRPr="00FE0F7B">
              <w:rPr>
                <w:rFonts w:ascii="Trebuchet MS" w:hAnsi="Trebuchet MS" w:cs="Arial"/>
                <w:b/>
              </w:rPr>
              <w:t>Role on the Assignment</w:t>
            </w:r>
          </w:p>
        </w:tc>
      </w:tr>
      <w:tr w:rsidR="002B7268" w:rsidRPr="00FE0F7B" w14:paraId="20B8B3A8" w14:textId="77777777" w:rsidTr="00FA161F">
        <w:trPr>
          <w:trHeight w:val="1061"/>
          <w:jc w:val="center"/>
        </w:trPr>
        <w:tc>
          <w:tcPr>
            <w:tcW w:w="1344" w:type="dxa"/>
          </w:tcPr>
          <w:p w14:paraId="6C15BCAA" w14:textId="5001843E"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Jan.20</w:t>
            </w:r>
            <w:r w:rsidR="002947F9" w:rsidRPr="00FE0F7B">
              <w:rPr>
                <w:rFonts w:ascii="Trebuchet MS" w:hAnsi="Trebuchet MS" w:cs="Arial"/>
                <w:i/>
                <w:color w:val="0070C0"/>
              </w:rPr>
              <w:t>16</w:t>
            </w:r>
            <w:r w:rsidRPr="00FE0F7B">
              <w:rPr>
                <w:rFonts w:ascii="Trebuchet MS" w:hAnsi="Trebuchet MS" w:cs="Arial"/>
                <w:i/>
                <w:color w:val="0070C0"/>
              </w:rPr>
              <w:t>– Apr.</w:t>
            </w:r>
            <w:r w:rsidR="002947F9" w:rsidRPr="00FE0F7B">
              <w:rPr>
                <w:rFonts w:ascii="Trebuchet MS" w:hAnsi="Trebuchet MS" w:cs="Arial"/>
                <w:i/>
                <w:color w:val="0070C0"/>
              </w:rPr>
              <w:t>2017</w:t>
            </w:r>
            <w:r w:rsidRPr="00FE0F7B">
              <w:rPr>
                <w:rFonts w:ascii="Trebuchet MS" w:hAnsi="Trebuchet MS" w:cs="Arial"/>
                <w:i/>
                <w:color w:val="0070C0"/>
              </w:rPr>
              <w:t>]</w:t>
            </w:r>
          </w:p>
        </w:tc>
        <w:tc>
          <w:tcPr>
            <w:tcW w:w="2937" w:type="dxa"/>
          </w:tcPr>
          <w:p w14:paraId="18F3BBEC" w14:textId="77777777"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“Improvement quality of...............”: designed master plan for rationalization of ........</w:t>
            </w:r>
            <w:proofErr w:type="gramStart"/>
            <w:r w:rsidRPr="00FE0F7B">
              <w:rPr>
                <w:rFonts w:ascii="Trebuchet MS" w:hAnsi="Trebuchet MS" w:cs="Arial"/>
                <w:i/>
                <w:color w:val="0070C0"/>
              </w:rPr>
              <w:t>; ]</w:t>
            </w:r>
            <w:proofErr w:type="gramEnd"/>
          </w:p>
        </w:tc>
        <w:tc>
          <w:tcPr>
            <w:tcW w:w="1990" w:type="dxa"/>
          </w:tcPr>
          <w:p w14:paraId="597D1171" w14:textId="77777777"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Ministry of ......, country]</w:t>
            </w:r>
          </w:p>
        </w:tc>
        <w:tc>
          <w:tcPr>
            <w:tcW w:w="1965" w:type="dxa"/>
          </w:tcPr>
          <w:p w14:paraId="2E130B8C" w14:textId="77777777"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US$1 mill/US$0.5 mill]</w:t>
            </w:r>
          </w:p>
          <w:p w14:paraId="2BAEB820" w14:textId="77777777" w:rsidR="002B7268" w:rsidRPr="00FE0F7B" w:rsidRDefault="002B7268" w:rsidP="002910EE">
            <w:pPr>
              <w:spacing w:after="120" w:line="240" w:lineRule="auto"/>
              <w:rPr>
                <w:rFonts w:ascii="Trebuchet MS" w:hAnsi="Trebuchet MS" w:cs="Arial"/>
                <w:i/>
                <w:color w:val="0070C0"/>
              </w:rPr>
            </w:pPr>
          </w:p>
        </w:tc>
        <w:tc>
          <w:tcPr>
            <w:tcW w:w="1964" w:type="dxa"/>
          </w:tcPr>
          <w:p w14:paraId="68DA7B4A" w14:textId="77777777"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Lead partner in a JV A&amp;B&amp;C]</w:t>
            </w:r>
          </w:p>
        </w:tc>
      </w:tr>
      <w:tr w:rsidR="002B7268" w:rsidRPr="00FE0F7B" w14:paraId="2A507A45" w14:textId="77777777" w:rsidTr="00FA161F">
        <w:trPr>
          <w:trHeight w:val="1261"/>
          <w:jc w:val="center"/>
        </w:trPr>
        <w:tc>
          <w:tcPr>
            <w:tcW w:w="1344" w:type="dxa"/>
          </w:tcPr>
          <w:p w14:paraId="68D0EB7A" w14:textId="561AC43D"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Jan-May 20</w:t>
            </w:r>
            <w:r w:rsidR="002947F9" w:rsidRPr="00FE0F7B">
              <w:rPr>
                <w:rFonts w:ascii="Trebuchet MS" w:hAnsi="Trebuchet MS" w:cs="Arial"/>
                <w:i/>
                <w:color w:val="0070C0"/>
              </w:rPr>
              <w:t>17</w:t>
            </w:r>
            <w:r w:rsidRPr="00FE0F7B">
              <w:rPr>
                <w:rFonts w:ascii="Trebuchet MS" w:hAnsi="Trebuchet MS" w:cs="Arial"/>
                <w:i/>
                <w:color w:val="0070C0"/>
              </w:rPr>
              <w:t>]</w:t>
            </w:r>
          </w:p>
        </w:tc>
        <w:tc>
          <w:tcPr>
            <w:tcW w:w="2937" w:type="dxa"/>
          </w:tcPr>
          <w:p w14:paraId="31E6910C" w14:textId="77777777"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“Support to sub-national government</w:t>
            </w:r>
            <w:proofErr w:type="gramStart"/>
            <w:r w:rsidRPr="00FE0F7B">
              <w:rPr>
                <w:rFonts w:ascii="Trebuchet MS" w:hAnsi="Trebuchet MS" w:cs="Arial"/>
                <w:i/>
                <w:color w:val="0070C0"/>
              </w:rPr>
              <w:t>.....</w:t>
            </w:r>
            <w:proofErr w:type="gramEnd"/>
            <w:r w:rsidRPr="00FE0F7B">
              <w:rPr>
                <w:rFonts w:ascii="Trebuchet MS" w:hAnsi="Trebuchet MS" w:cs="Arial"/>
                <w:i/>
                <w:color w:val="0070C0"/>
              </w:rPr>
              <w:t>” : drafted secondary level regulations on..............]</w:t>
            </w:r>
          </w:p>
        </w:tc>
        <w:tc>
          <w:tcPr>
            <w:tcW w:w="1990" w:type="dxa"/>
          </w:tcPr>
          <w:p w14:paraId="75573825" w14:textId="77777777"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municipality of........., country]</w:t>
            </w:r>
          </w:p>
        </w:tc>
        <w:tc>
          <w:tcPr>
            <w:tcW w:w="1965" w:type="dxa"/>
          </w:tcPr>
          <w:p w14:paraId="2E11EBE3" w14:textId="77777777"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US$0.2 mil/US$0.2 mil]</w:t>
            </w:r>
          </w:p>
        </w:tc>
        <w:tc>
          <w:tcPr>
            <w:tcW w:w="1964" w:type="dxa"/>
          </w:tcPr>
          <w:p w14:paraId="00933477" w14:textId="77777777" w:rsidR="002B7268" w:rsidRPr="00FE0F7B" w:rsidRDefault="002B7268" w:rsidP="002910EE">
            <w:pPr>
              <w:spacing w:after="120" w:line="240" w:lineRule="auto"/>
              <w:rPr>
                <w:rFonts w:ascii="Trebuchet MS" w:hAnsi="Trebuchet MS" w:cs="Arial"/>
                <w:i/>
                <w:color w:val="0070C0"/>
              </w:rPr>
            </w:pPr>
            <w:r w:rsidRPr="00FE0F7B">
              <w:rPr>
                <w:rFonts w:ascii="Trebuchet MS" w:hAnsi="Trebuchet MS" w:cs="Arial"/>
                <w:i/>
                <w:color w:val="0070C0"/>
              </w:rPr>
              <w:t>[e.g., sole Consultant]</w:t>
            </w:r>
          </w:p>
        </w:tc>
      </w:tr>
    </w:tbl>
    <w:p w14:paraId="6C6F7604" w14:textId="77777777" w:rsidR="002B7268" w:rsidRPr="00FE0F7B" w:rsidRDefault="002B7268" w:rsidP="002910EE">
      <w:pPr>
        <w:spacing w:after="120" w:line="240" w:lineRule="auto"/>
        <w:rPr>
          <w:rFonts w:ascii="Trebuchet MS" w:hAnsi="Trebuchet MS" w:cs="Arial"/>
        </w:rPr>
      </w:pPr>
    </w:p>
    <w:p w14:paraId="0B0F71B4" w14:textId="77777777" w:rsidR="00947B11" w:rsidRPr="00FE0F7B" w:rsidRDefault="00947B11" w:rsidP="002910EE">
      <w:pPr>
        <w:spacing w:after="120" w:line="240" w:lineRule="auto"/>
        <w:rPr>
          <w:rFonts w:ascii="Trebuchet MS" w:eastAsia="Times New Roman" w:hAnsi="Trebuchet MS" w:cs="Arial"/>
          <w:b/>
        </w:rPr>
      </w:pPr>
      <w:bookmarkStart w:id="84" w:name="_Toc325721721"/>
      <w:r w:rsidRPr="00FE0F7B">
        <w:rPr>
          <w:rFonts w:ascii="Trebuchet MS" w:eastAsia="Times New Roman" w:hAnsi="Trebuchet MS" w:cs="Arial"/>
          <w:b/>
        </w:rPr>
        <w:br w:type="page"/>
      </w:r>
    </w:p>
    <w:p w14:paraId="6A89B405" w14:textId="62877885" w:rsidR="002B7268" w:rsidRPr="00FE0F7B" w:rsidRDefault="002B7268" w:rsidP="002910EE">
      <w:pPr>
        <w:keepNext/>
        <w:keepLines/>
        <w:spacing w:after="120" w:line="240" w:lineRule="auto"/>
        <w:ind w:left="360"/>
        <w:jc w:val="center"/>
        <w:outlineLvl w:val="1"/>
        <w:rPr>
          <w:rFonts w:ascii="Trebuchet MS" w:eastAsia="Times New Roman" w:hAnsi="Trebuchet MS" w:cs="Arial"/>
          <w:b/>
          <w:sz w:val="28"/>
          <w:szCs w:val="28"/>
        </w:rPr>
      </w:pPr>
      <w:bookmarkStart w:id="85" w:name="_Toc87269305"/>
      <w:r w:rsidRPr="00FE0F7B">
        <w:rPr>
          <w:rFonts w:ascii="Trebuchet MS" w:eastAsia="Times New Roman" w:hAnsi="Trebuchet MS" w:cs="Arial"/>
          <w:b/>
          <w:sz w:val="28"/>
          <w:szCs w:val="28"/>
        </w:rPr>
        <w:lastRenderedPageBreak/>
        <w:t xml:space="preserve">Form TECH-3: Comments and </w:t>
      </w:r>
      <w:r w:rsidR="00842587" w:rsidRPr="00FE0F7B">
        <w:rPr>
          <w:rFonts w:ascii="Trebuchet MS" w:eastAsia="Times New Roman" w:hAnsi="Trebuchet MS" w:cs="Arial"/>
          <w:b/>
          <w:sz w:val="28"/>
          <w:szCs w:val="28"/>
        </w:rPr>
        <w:t>s</w:t>
      </w:r>
      <w:r w:rsidRPr="00FE0F7B">
        <w:rPr>
          <w:rFonts w:ascii="Trebuchet MS" w:eastAsia="Times New Roman" w:hAnsi="Trebuchet MS" w:cs="Arial"/>
          <w:b/>
          <w:sz w:val="28"/>
          <w:szCs w:val="28"/>
        </w:rPr>
        <w:t>uggesti</w:t>
      </w:r>
      <w:r w:rsidR="00842587" w:rsidRPr="00FE0F7B">
        <w:rPr>
          <w:rFonts w:ascii="Trebuchet MS" w:eastAsia="Times New Roman" w:hAnsi="Trebuchet MS" w:cs="Arial"/>
          <w:b/>
          <w:sz w:val="28"/>
          <w:szCs w:val="28"/>
        </w:rPr>
        <w:t>ons on the Terms of Reference, counterpart s</w:t>
      </w:r>
      <w:r w:rsidRPr="00FE0F7B">
        <w:rPr>
          <w:rFonts w:ascii="Trebuchet MS" w:eastAsia="Times New Roman" w:hAnsi="Trebuchet MS" w:cs="Arial"/>
          <w:b/>
          <w:sz w:val="28"/>
          <w:szCs w:val="28"/>
        </w:rPr>
        <w:t xml:space="preserve">taff, </w:t>
      </w:r>
      <w:r w:rsidR="00842587" w:rsidRPr="00FE0F7B">
        <w:rPr>
          <w:rFonts w:ascii="Trebuchet MS" w:eastAsia="Times New Roman" w:hAnsi="Trebuchet MS" w:cs="Arial"/>
          <w:b/>
          <w:sz w:val="28"/>
          <w:szCs w:val="28"/>
        </w:rPr>
        <w:t>and facilities to be p</w:t>
      </w:r>
      <w:r w:rsidRPr="00FE0F7B">
        <w:rPr>
          <w:rFonts w:ascii="Trebuchet MS" w:eastAsia="Times New Roman" w:hAnsi="Trebuchet MS" w:cs="Arial"/>
          <w:b/>
          <w:sz w:val="28"/>
          <w:szCs w:val="28"/>
        </w:rPr>
        <w:t xml:space="preserve">rovided by the </w:t>
      </w:r>
      <w:bookmarkEnd w:id="84"/>
      <w:r w:rsidR="009D24B9" w:rsidRPr="00FE0F7B">
        <w:rPr>
          <w:rFonts w:ascii="Trebuchet MS" w:eastAsia="Times New Roman" w:hAnsi="Trebuchet MS" w:cs="Arial"/>
          <w:b/>
          <w:sz w:val="28"/>
          <w:szCs w:val="28"/>
        </w:rPr>
        <w:t>P</w:t>
      </w:r>
      <w:r w:rsidR="002910EE" w:rsidRPr="00FE0F7B">
        <w:rPr>
          <w:rFonts w:ascii="Trebuchet MS" w:eastAsia="Times New Roman" w:hAnsi="Trebuchet MS" w:cs="Arial"/>
          <w:b/>
          <w:sz w:val="28"/>
          <w:szCs w:val="28"/>
        </w:rPr>
        <w:t>rocuring entity</w:t>
      </w:r>
      <w:bookmarkEnd w:id="85"/>
    </w:p>
    <w:p w14:paraId="3FCC1568" w14:textId="3DF57C70" w:rsidR="002B7268" w:rsidRDefault="002B7268" w:rsidP="002910EE">
      <w:pPr>
        <w:tabs>
          <w:tab w:val="left" w:pos="1314"/>
          <w:tab w:val="left" w:pos="1854"/>
        </w:tabs>
        <w:spacing w:after="120" w:line="240" w:lineRule="auto"/>
        <w:jc w:val="center"/>
        <w:rPr>
          <w:rFonts w:ascii="Trebuchet MS" w:hAnsi="Trebuchet MS" w:cs="Arial"/>
          <w:b/>
          <w:color w:val="0070C0"/>
        </w:rPr>
      </w:pPr>
      <w:r w:rsidRPr="00FE0F7B">
        <w:rPr>
          <w:rFonts w:ascii="Trebuchet MS" w:hAnsi="Trebuchet MS" w:cs="Arial"/>
          <w:b/>
          <w:color w:val="0070C0"/>
        </w:rPr>
        <w:t>[</w:t>
      </w:r>
      <w:r w:rsidR="0088081E" w:rsidRPr="00FE0F7B">
        <w:rPr>
          <w:rFonts w:ascii="Trebuchet MS" w:hAnsi="Trebuchet MS" w:cs="Arial"/>
          <w:b/>
          <w:color w:val="0070C0"/>
        </w:rPr>
        <w:t>For</w:t>
      </w:r>
      <w:r w:rsidRPr="00FE0F7B">
        <w:rPr>
          <w:rFonts w:ascii="Trebuchet MS" w:hAnsi="Trebuchet MS" w:cs="Arial"/>
          <w:b/>
          <w:color w:val="0070C0"/>
        </w:rPr>
        <w:t xml:space="preserve"> Full Technical Proposal Only]</w:t>
      </w:r>
    </w:p>
    <w:p w14:paraId="0DB3B07A" w14:textId="3DA4E346" w:rsidR="00E75FBD" w:rsidRPr="00FE0F7B" w:rsidRDefault="00E75FBD" w:rsidP="002910EE">
      <w:pPr>
        <w:tabs>
          <w:tab w:val="left" w:pos="1314"/>
          <w:tab w:val="left" w:pos="1854"/>
        </w:tabs>
        <w:spacing w:after="120" w:line="240" w:lineRule="auto"/>
        <w:jc w:val="center"/>
        <w:rPr>
          <w:rFonts w:ascii="Trebuchet MS" w:hAnsi="Trebuchet MS" w:cs="Arial"/>
          <w:b/>
          <w:color w:val="0070C0"/>
        </w:rPr>
      </w:pPr>
      <w:r>
        <w:rPr>
          <w:rFonts w:ascii="Trebuchet MS" w:hAnsi="Trebuchet MS" w:cs="Arial"/>
          <w:b/>
          <w:color w:val="0070C0"/>
        </w:rPr>
        <w:t>NOT APPLICABLE</w:t>
      </w:r>
    </w:p>
    <w:p w14:paraId="135E1EB6" w14:textId="6A88D889" w:rsidR="002B7268" w:rsidRPr="00FE0F7B" w:rsidRDefault="002B7268" w:rsidP="002910EE">
      <w:pPr>
        <w:tabs>
          <w:tab w:val="left" w:pos="1314"/>
          <w:tab w:val="left" w:pos="1854"/>
        </w:tabs>
        <w:spacing w:after="120" w:line="240" w:lineRule="auto"/>
        <w:jc w:val="both"/>
        <w:rPr>
          <w:rFonts w:ascii="Trebuchet MS" w:hAnsi="Trebuchet MS" w:cs="Arial"/>
        </w:rPr>
      </w:pPr>
      <w:r w:rsidRPr="00FE0F7B">
        <w:rPr>
          <w:rFonts w:ascii="Trebuchet MS" w:hAnsi="Trebuchet MS" w:cs="Arial"/>
          <w:spacing w:val="-4"/>
        </w:rPr>
        <w:t xml:space="preserve">Form TECH-3: comments and suggestions on the Terms of Reference that could improve the quality/effectiveness of the assignment; and on requirements for counterpart staff and facilities, which are provided by the </w:t>
      </w:r>
      <w:r w:rsidR="002910EE" w:rsidRPr="00FE0F7B">
        <w:rPr>
          <w:rFonts w:ascii="Trebuchet MS" w:hAnsi="Trebuchet MS" w:cs="Arial"/>
          <w:spacing w:val="-4"/>
        </w:rPr>
        <w:t>procuring entity</w:t>
      </w:r>
      <w:r w:rsidRPr="00FE0F7B">
        <w:rPr>
          <w:rFonts w:ascii="Trebuchet MS" w:hAnsi="Trebuchet MS" w:cs="Arial"/>
          <w:spacing w:val="-4"/>
        </w:rPr>
        <w:t>, including: administrative support, office space, local transportation, equipment, data, etc.</w:t>
      </w:r>
    </w:p>
    <w:p w14:paraId="1CCCDD1F" w14:textId="77777777" w:rsidR="002B7268" w:rsidRPr="00FE0F7B" w:rsidRDefault="00842587" w:rsidP="002910EE">
      <w:pPr>
        <w:spacing w:after="120" w:line="240" w:lineRule="auto"/>
        <w:jc w:val="center"/>
        <w:rPr>
          <w:rFonts w:ascii="Trebuchet MS" w:hAnsi="Trebuchet MS" w:cs="Arial"/>
          <w:b/>
        </w:rPr>
      </w:pPr>
      <w:r w:rsidRPr="00FE0F7B">
        <w:rPr>
          <w:rFonts w:ascii="Trebuchet MS" w:hAnsi="Trebuchet MS" w:cs="Arial"/>
          <w:b/>
        </w:rPr>
        <w:t>A - On the Terms of Reference</w:t>
      </w:r>
    </w:p>
    <w:p w14:paraId="7A4BC028" w14:textId="77777777" w:rsidR="002B7268" w:rsidRPr="00FE0F7B" w:rsidRDefault="002B7268" w:rsidP="002910EE">
      <w:pPr>
        <w:spacing w:after="120" w:line="240" w:lineRule="auto"/>
        <w:jc w:val="both"/>
        <w:rPr>
          <w:rFonts w:ascii="Trebuchet MS" w:hAnsi="Trebuchet MS" w:cs="Arial"/>
          <w:i/>
          <w:iCs/>
          <w:color w:val="0066FF"/>
        </w:rPr>
      </w:pPr>
      <w:r w:rsidRPr="00FE0F7B">
        <w:rPr>
          <w:rFonts w:ascii="Trebuchet MS" w:hAnsi="Trebuchet MS" w:cs="Arial"/>
          <w:i/>
          <w:iCs/>
          <w:color w:val="0066FF"/>
        </w:rPr>
        <w:t>[</w:t>
      </w:r>
      <w:r w:rsidR="0088081E" w:rsidRPr="00FE0F7B">
        <w:rPr>
          <w:rFonts w:ascii="Trebuchet MS" w:hAnsi="Trebuchet MS" w:cs="Arial"/>
          <w:i/>
          <w:color w:val="0066FF"/>
        </w:rPr>
        <w:t>Improvements</w:t>
      </w:r>
      <w:r w:rsidRPr="00FE0F7B">
        <w:rPr>
          <w:rFonts w:ascii="Trebuchet MS" w:hAnsi="Trebuchet MS" w:cs="Arial"/>
          <w:i/>
          <w:color w:val="0066FF"/>
        </w:rPr>
        <w:t xml:space="preserve"> to the Terms of Reference, if any</w:t>
      </w:r>
      <w:r w:rsidRPr="00FE0F7B">
        <w:rPr>
          <w:rFonts w:ascii="Trebuchet MS" w:hAnsi="Trebuchet MS" w:cs="Arial"/>
          <w:i/>
          <w:iCs/>
          <w:color w:val="0066FF"/>
        </w:rPr>
        <w:t>]</w:t>
      </w:r>
    </w:p>
    <w:p w14:paraId="4717ACD3" w14:textId="77777777" w:rsidR="002B7268" w:rsidRPr="00FE0F7B" w:rsidRDefault="002B7268" w:rsidP="002910EE">
      <w:pPr>
        <w:spacing w:after="120" w:line="240" w:lineRule="auto"/>
        <w:jc w:val="center"/>
        <w:rPr>
          <w:rFonts w:ascii="Trebuchet MS" w:hAnsi="Trebuchet MS" w:cs="Arial"/>
          <w:b/>
        </w:rPr>
      </w:pPr>
      <w:r w:rsidRPr="00FE0F7B">
        <w:rPr>
          <w:rFonts w:ascii="Trebuchet MS" w:hAnsi="Trebuchet MS" w:cs="Arial"/>
          <w:b/>
        </w:rPr>
        <w:t>B - On Counterpart Staff and Facilities</w:t>
      </w:r>
    </w:p>
    <w:p w14:paraId="724E02E0" w14:textId="60B5E79E" w:rsidR="002B7268" w:rsidRPr="00FE0F7B" w:rsidRDefault="002B7268" w:rsidP="002910EE">
      <w:pPr>
        <w:spacing w:after="120" w:line="240" w:lineRule="auto"/>
        <w:jc w:val="both"/>
        <w:rPr>
          <w:rFonts w:ascii="Trebuchet MS" w:hAnsi="Trebuchet MS" w:cs="Arial"/>
          <w:i/>
          <w:color w:val="0066FF"/>
        </w:rPr>
      </w:pPr>
      <w:r w:rsidRPr="00FE0F7B">
        <w:rPr>
          <w:rFonts w:ascii="Trebuchet MS" w:hAnsi="Trebuchet MS" w:cs="Arial"/>
          <w:i/>
          <w:color w:val="0066FF"/>
        </w:rPr>
        <w:t>[Include c</w:t>
      </w:r>
      <w:r w:rsidRPr="00FE0F7B">
        <w:rPr>
          <w:rFonts w:ascii="Trebuchet MS" w:hAnsi="Trebuchet MS" w:cs="Arial"/>
          <w:i/>
          <w:iCs/>
          <w:color w:val="0066FF"/>
        </w:rPr>
        <w:t xml:space="preserve">omments on counterpart staff and facilities to be provided by the </w:t>
      </w:r>
      <w:r w:rsidR="002910EE" w:rsidRPr="00FE0F7B">
        <w:rPr>
          <w:rFonts w:ascii="Trebuchet MS" w:hAnsi="Trebuchet MS" w:cs="Arial"/>
          <w:i/>
          <w:iCs/>
          <w:color w:val="0066FF"/>
        </w:rPr>
        <w:t>procuring entity</w:t>
      </w:r>
      <w:r w:rsidRPr="00FE0F7B">
        <w:rPr>
          <w:rFonts w:ascii="Trebuchet MS" w:hAnsi="Trebuchet MS" w:cs="Arial"/>
          <w:i/>
          <w:iCs/>
          <w:color w:val="0066FF"/>
        </w:rPr>
        <w:t>. For example, administrative support, office space, local transportation, equipment, data, background reports, etc., if any</w:t>
      </w:r>
      <w:r w:rsidRPr="00FE0F7B">
        <w:rPr>
          <w:rFonts w:ascii="Trebuchet MS" w:hAnsi="Trebuchet MS" w:cs="Arial"/>
          <w:i/>
          <w:color w:val="0066FF"/>
        </w:rPr>
        <w:t xml:space="preserve">] </w:t>
      </w:r>
    </w:p>
    <w:p w14:paraId="35D13E9E" w14:textId="77777777" w:rsidR="003620BB" w:rsidRPr="00FE0F7B" w:rsidRDefault="003620BB" w:rsidP="002910EE">
      <w:pPr>
        <w:spacing w:after="120" w:line="240" w:lineRule="auto"/>
        <w:rPr>
          <w:rFonts w:ascii="Trebuchet MS" w:hAnsi="Trebuchet MS" w:cs="Arial"/>
        </w:rPr>
      </w:pPr>
      <w:r w:rsidRPr="00FE0F7B">
        <w:rPr>
          <w:rFonts w:ascii="Trebuchet MS" w:hAnsi="Trebuchet MS" w:cs="Arial"/>
        </w:rPr>
        <w:br w:type="page"/>
      </w:r>
    </w:p>
    <w:p w14:paraId="375BF4F6" w14:textId="77777777" w:rsidR="003620BB" w:rsidRPr="00FE0F7B" w:rsidRDefault="003620BB" w:rsidP="002910EE">
      <w:pPr>
        <w:keepNext/>
        <w:keepLines/>
        <w:spacing w:after="120" w:line="240" w:lineRule="auto"/>
        <w:ind w:left="360"/>
        <w:jc w:val="center"/>
        <w:outlineLvl w:val="1"/>
        <w:rPr>
          <w:rFonts w:ascii="Trebuchet MS" w:eastAsia="Times New Roman" w:hAnsi="Trebuchet MS" w:cs="Arial"/>
          <w:b/>
          <w:sz w:val="28"/>
          <w:szCs w:val="28"/>
        </w:rPr>
      </w:pPr>
      <w:bookmarkStart w:id="86" w:name="_Toc325721722"/>
      <w:bookmarkStart w:id="87" w:name="_Toc87269306"/>
      <w:r w:rsidRPr="00FE0F7B">
        <w:rPr>
          <w:rFonts w:ascii="Trebuchet MS" w:eastAsia="Times New Roman" w:hAnsi="Trebuchet MS" w:cs="Arial"/>
          <w:b/>
          <w:sz w:val="28"/>
          <w:szCs w:val="28"/>
        </w:rPr>
        <w:lastRenderedPageBreak/>
        <w:t xml:space="preserve">Form TECH-4: Description of </w:t>
      </w:r>
      <w:r w:rsidR="00842587" w:rsidRPr="00FE0F7B">
        <w:rPr>
          <w:rFonts w:ascii="Trebuchet MS" w:eastAsia="Times New Roman" w:hAnsi="Trebuchet MS" w:cs="Arial"/>
          <w:b/>
          <w:sz w:val="28"/>
          <w:szCs w:val="28"/>
        </w:rPr>
        <w:t>a</w:t>
      </w:r>
      <w:r w:rsidRPr="00FE0F7B">
        <w:rPr>
          <w:rFonts w:ascii="Trebuchet MS" w:eastAsia="Times New Roman" w:hAnsi="Trebuchet MS" w:cs="Arial"/>
          <w:b/>
          <w:sz w:val="28"/>
          <w:szCs w:val="28"/>
        </w:rPr>
        <w:t xml:space="preserve">pproach, </w:t>
      </w:r>
      <w:r w:rsidR="00842587" w:rsidRPr="00FE0F7B">
        <w:rPr>
          <w:rFonts w:ascii="Trebuchet MS" w:eastAsia="Times New Roman" w:hAnsi="Trebuchet MS" w:cs="Arial"/>
          <w:b/>
          <w:sz w:val="28"/>
          <w:szCs w:val="28"/>
        </w:rPr>
        <w:t>m</w:t>
      </w:r>
      <w:r w:rsidRPr="00FE0F7B">
        <w:rPr>
          <w:rFonts w:ascii="Trebuchet MS" w:eastAsia="Times New Roman" w:hAnsi="Trebuchet MS" w:cs="Arial"/>
          <w:b/>
          <w:sz w:val="28"/>
          <w:szCs w:val="28"/>
        </w:rPr>
        <w:t xml:space="preserve">ethodology, and </w:t>
      </w:r>
      <w:r w:rsidR="00842587" w:rsidRPr="00FE0F7B">
        <w:rPr>
          <w:rFonts w:ascii="Trebuchet MS" w:eastAsia="Times New Roman" w:hAnsi="Trebuchet MS" w:cs="Arial"/>
          <w:b/>
          <w:sz w:val="28"/>
          <w:szCs w:val="28"/>
        </w:rPr>
        <w:t>w</w:t>
      </w:r>
      <w:r w:rsidRPr="00FE0F7B">
        <w:rPr>
          <w:rFonts w:ascii="Trebuchet MS" w:eastAsia="Times New Roman" w:hAnsi="Trebuchet MS" w:cs="Arial"/>
          <w:b/>
          <w:sz w:val="28"/>
          <w:szCs w:val="28"/>
        </w:rPr>
        <w:t xml:space="preserve">ork </w:t>
      </w:r>
      <w:r w:rsidR="00842587" w:rsidRPr="00FE0F7B">
        <w:rPr>
          <w:rFonts w:ascii="Trebuchet MS" w:eastAsia="Times New Roman" w:hAnsi="Trebuchet MS" w:cs="Arial"/>
          <w:b/>
          <w:sz w:val="28"/>
          <w:szCs w:val="28"/>
        </w:rPr>
        <w:t>p</w:t>
      </w:r>
      <w:r w:rsidRPr="00FE0F7B">
        <w:rPr>
          <w:rFonts w:ascii="Trebuchet MS" w:eastAsia="Times New Roman" w:hAnsi="Trebuchet MS" w:cs="Arial"/>
          <w:b/>
          <w:sz w:val="28"/>
          <w:szCs w:val="28"/>
        </w:rPr>
        <w:t xml:space="preserve">lan in </w:t>
      </w:r>
      <w:r w:rsidR="00842587" w:rsidRPr="00FE0F7B">
        <w:rPr>
          <w:rFonts w:ascii="Trebuchet MS" w:eastAsia="Times New Roman" w:hAnsi="Trebuchet MS" w:cs="Arial"/>
          <w:b/>
          <w:sz w:val="28"/>
          <w:szCs w:val="28"/>
        </w:rPr>
        <w:t>r</w:t>
      </w:r>
      <w:r w:rsidRPr="00FE0F7B">
        <w:rPr>
          <w:rFonts w:ascii="Trebuchet MS" w:eastAsia="Times New Roman" w:hAnsi="Trebuchet MS" w:cs="Arial"/>
          <w:b/>
          <w:sz w:val="28"/>
          <w:szCs w:val="28"/>
        </w:rPr>
        <w:t>esponding to the Terms of Reference</w:t>
      </w:r>
      <w:bookmarkEnd w:id="86"/>
      <w:bookmarkEnd w:id="87"/>
    </w:p>
    <w:p w14:paraId="5DD158BB" w14:textId="7A00D131" w:rsidR="003620BB" w:rsidRPr="00FE0F7B" w:rsidRDefault="00E75FBD" w:rsidP="002910EE">
      <w:pPr>
        <w:tabs>
          <w:tab w:val="left" w:pos="1314"/>
          <w:tab w:val="left" w:pos="1854"/>
        </w:tabs>
        <w:spacing w:after="120" w:line="240" w:lineRule="auto"/>
        <w:jc w:val="center"/>
        <w:rPr>
          <w:rFonts w:ascii="Trebuchet MS" w:hAnsi="Trebuchet MS" w:cs="Arial"/>
          <w:b/>
          <w:color w:val="0070C0"/>
        </w:rPr>
      </w:pPr>
      <w:r w:rsidRPr="00B12E2C">
        <w:rPr>
          <w:rFonts w:ascii="Trebuchet MS" w:hAnsi="Trebuchet MS" w:cs="Arial"/>
          <w:b/>
          <w:color w:val="0070C0"/>
          <w:highlight w:val="yellow"/>
        </w:rPr>
        <w:t>APPLICABLE</w:t>
      </w:r>
    </w:p>
    <w:p w14:paraId="4345F632" w14:textId="77777777" w:rsidR="003620BB" w:rsidRPr="00FE0F7B" w:rsidRDefault="003620BB" w:rsidP="002910EE">
      <w:pPr>
        <w:tabs>
          <w:tab w:val="left" w:pos="1314"/>
          <w:tab w:val="left" w:pos="1854"/>
        </w:tabs>
        <w:spacing w:after="120" w:line="240" w:lineRule="auto"/>
        <w:jc w:val="both"/>
        <w:rPr>
          <w:rFonts w:ascii="Trebuchet MS" w:hAnsi="Trebuchet MS" w:cs="Arial"/>
        </w:rPr>
      </w:pPr>
      <w:r w:rsidRPr="00FE0F7B">
        <w:rPr>
          <w:rFonts w:ascii="Trebuchet MS" w:hAnsi="Trebuchet MS" w:cs="Arial"/>
        </w:rPr>
        <w:t>Form TECH-4: a description of the approach, methodology and work plan for performing the assignment, including a detailed description of the proposed methodology and staffing for training, if the Terms of Reference specify training as a specific component of the assignment.</w:t>
      </w:r>
    </w:p>
    <w:p w14:paraId="6E02A418" w14:textId="77777777" w:rsidR="003620BB" w:rsidRPr="00FE0F7B" w:rsidRDefault="003620BB" w:rsidP="002910EE">
      <w:pPr>
        <w:pStyle w:val="BodyText"/>
        <w:tabs>
          <w:tab w:val="left" w:pos="-720"/>
          <w:tab w:val="left" w:pos="1080"/>
        </w:tabs>
        <w:spacing w:line="240" w:lineRule="auto"/>
        <w:rPr>
          <w:rFonts w:ascii="Trebuchet MS" w:hAnsi="Trebuchet MS" w:cs="Arial"/>
          <w:i/>
          <w:iCs/>
          <w:color w:val="0070C0"/>
        </w:rPr>
      </w:pPr>
      <w:r w:rsidRPr="00FE0F7B">
        <w:rPr>
          <w:rFonts w:ascii="Trebuchet MS" w:hAnsi="Trebuchet MS" w:cs="Arial"/>
          <w:i/>
          <w:color w:val="0070C0"/>
        </w:rPr>
        <w:t xml:space="preserve">[Suggested structure of your </w:t>
      </w:r>
      <w:r w:rsidRPr="00FE0F7B">
        <w:rPr>
          <w:rFonts w:ascii="Trebuchet MS" w:hAnsi="Trebuchet MS" w:cs="Arial"/>
          <w:i/>
          <w:iCs/>
          <w:color w:val="0070C0"/>
        </w:rPr>
        <w:t>Technical Proposal (in FTP format):</w:t>
      </w:r>
    </w:p>
    <w:p w14:paraId="765E14F1" w14:textId="77777777" w:rsidR="003620BB" w:rsidRPr="00FE0F7B" w:rsidRDefault="003620BB" w:rsidP="00D75A37">
      <w:pPr>
        <w:numPr>
          <w:ilvl w:val="0"/>
          <w:numId w:val="31"/>
        </w:numPr>
        <w:spacing w:after="120" w:line="240" w:lineRule="auto"/>
        <w:jc w:val="both"/>
        <w:rPr>
          <w:rFonts w:ascii="Trebuchet MS" w:hAnsi="Trebuchet MS" w:cs="Arial"/>
          <w:i/>
          <w:iCs/>
          <w:color w:val="0070C0"/>
        </w:rPr>
      </w:pPr>
      <w:r w:rsidRPr="00FE0F7B">
        <w:rPr>
          <w:rFonts w:ascii="Trebuchet MS" w:hAnsi="Trebuchet MS" w:cs="Arial"/>
          <w:i/>
          <w:iCs/>
          <w:color w:val="0070C0"/>
        </w:rPr>
        <w:t xml:space="preserve">Technical Approach and Methodology </w:t>
      </w:r>
    </w:p>
    <w:p w14:paraId="125654DE" w14:textId="77777777" w:rsidR="003620BB" w:rsidRPr="00FE0F7B" w:rsidRDefault="003620BB" w:rsidP="00D75A37">
      <w:pPr>
        <w:numPr>
          <w:ilvl w:val="0"/>
          <w:numId w:val="31"/>
        </w:numPr>
        <w:spacing w:after="120" w:line="240" w:lineRule="auto"/>
        <w:jc w:val="both"/>
        <w:rPr>
          <w:rFonts w:ascii="Trebuchet MS" w:hAnsi="Trebuchet MS" w:cs="Arial"/>
          <w:i/>
          <w:iCs/>
          <w:color w:val="0070C0"/>
        </w:rPr>
      </w:pPr>
      <w:r w:rsidRPr="00FE0F7B">
        <w:rPr>
          <w:rFonts w:ascii="Trebuchet MS" w:hAnsi="Trebuchet MS" w:cs="Arial"/>
          <w:i/>
          <w:iCs/>
          <w:color w:val="0070C0"/>
        </w:rPr>
        <w:t>Work Plan</w:t>
      </w:r>
    </w:p>
    <w:p w14:paraId="1502911B" w14:textId="5B9C40B7" w:rsidR="003620BB" w:rsidRDefault="003620BB" w:rsidP="00D75A37">
      <w:pPr>
        <w:numPr>
          <w:ilvl w:val="0"/>
          <w:numId w:val="31"/>
        </w:numPr>
        <w:spacing w:after="120" w:line="240" w:lineRule="auto"/>
        <w:jc w:val="both"/>
        <w:rPr>
          <w:rFonts w:ascii="Trebuchet MS" w:hAnsi="Trebuchet MS" w:cs="Arial"/>
          <w:i/>
          <w:iCs/>
          <w:color w:val="0070C0"/>
        </w:rPr>
      </w:pPr>
      <w:r w:rsidRPr="00FE0F7B">
        <w:rPr>
          <w:rFonts w:ascii="Trebuchet MS" w:hAnsi="Trebuchet MS" w:cs="Arial"/>
          <w:i/>
          <w:iCs/>
          <w:color w:val="0070C0"/>
        </w:rPr>
        <w:t>Organization and Staffing]</w:t>
      </w:r>
    </w:p>
    <w:p w14:paraId="146BA232" w14:textId="77777777" w:rsidR="00DF7D84" w:rsidRPr="00FE0F7B" w:rsidRDefault="00DF7D84" w:rsidP="00B15420">
      <w:pPr>
        <w:spacing w:after="120" w:line="240" w:lineRule="auto"/>
        <w:ind w:left="357"/>
        <w:jc w:val="both"/>
        <w:rPr>
          <w:rFonts w:ascii="Trebuchet MS" w:hAnsi="Trebuchet MS" w:cs="Arial"/>
          <w:i/>
          <w:iCs/>
          <w:color w:val="0070C0"/>
        </w:rPr>
      </w:pPr>
    </w:p>
    <w:p w14:paraId="3E512EA2" w14:textId="70BDAD63" w:rsidR="00B15420" w:rsidRDefault="003620BB" w:rsidP="001700BD">
      <w:pPr>
        <w:pStyle w:val="BodyText"/>
        <w:numPr>
          <w:ilvl w:val="0"/>
          <w:numId w:val="125"/>
        </w:numPr>
        <w:tabs>
          <w:tab w:val="left" w:pos="720"/>
        </w:tabs>
        <w:spacing w:line="240" w:lineRule="auto"/>
        <w:ind w:left="720" w:hanging="720"/>
        <w:jc w:val="both"/>
        <w:rPr>
          <w:rFonts w:ascii="Trebuchet MS" w:hAnsi="Trebuchet MS" w:cs="Arial"/>
          <w:i/>
          <w:iCs/>
          <w:color w:val="0070C0"/>
        </w:rPr>
      </w:pPr>
      <w:r w:rsidRPr="00B15420">
        <w:rPr>
          <w:rFonts w:ascii="Trebuchet MS" w:hAnsi="Trebuchet MS" w:cs="Arial"/>
          <w:b/>
          <w:i/>
          <w:iCs/>
          <w:u w:val="single"/>
        </w:rPr>
        <w:t>Technical Approach and Methodology</w:t>
      </w:r>
      <w:r w:rsidRPr="00B15420">
        <w:rPr>
          <w:rFonts w:ascii="Trebuchet MS" w:hAnsi="Trebuchet MS" w:cs="Arial"/>
          <w:b/>
          <w:i/>
          <w:iCs/>
          <w:color w:val="0070C0"/>
          <w:u w:val="single"/>
        </w:rPr>
        <w:t>.</w:t>
      </w:r>
      <w:r w:rsidRPr="00B15420">
        <w:rPr>
          <w:rFonts w:ascii="Trebuchet MS" w:hAnsi="Trebuchet MS" w:cs="Arial"/>
          <w:iCs/>
          <w:color w:val="0070C0"/>
        </w:rPr>
        <w:t xml:space="preserve">  </w:t>
      </w:r>
      <w:r w:rsidRPr="00B15420">
        <w:rPr>
          <w:rFonts w:ascii="Trebuchet MS" w:hAnsi="Trebuchet MS" w:cs="Arial"/>
          <w:i/>
          <w:iCs/>
          <w:color w:val="0070C0"/>
        </w:rPr>
        <w:t xml:space="preserve">[Please explain your understanding of the </w:t>
      </w:r>
      <w:r w:rsidRPr="00B15420">
        <w:rPr>
          <w:rFonts w:ascii="Trebuchet MS" w:hAnsi="Trebuchet MS" w:cs="Arial"/>
          <w:b/>
          <w:i/>
          <w:iCs/>
          <w:u w:val="single"/>
        </w:rPr>
        <w:t>objectives of the assignment as outlined in the Terms of Reference (TORs), the</w:t>
      </w:r>
      <w:r w:rsidRPr="00B15420">
        <w:rPr>
          <w:rFonts w:ascii="Trebuchet MS" w:hAnsi="Trebuchet MS" w:cs="Arial"/>
          <w:i/>
          <w:iCs/>
          <w:color w:val="0070C0"/>
        </w:rPr>
        <w:t xml:space="preserve"> technical approach, and the methodology you would adopt for implementing the tasks to deliver the expected output(s), and the degree of detail of such output. </w:t>
      </w:r>
      <w:r w:rsidRPr="00B15420">
        <w:rPr>
          <w:rFonts w:ascii="Trebuchet MS" w:hAnsi="Trebuchet MS" w:cs="Arial"/>
          <w:i/>
          <w:iCs/>
          <w:color w:val="0070C0"/>
          <w:u w:val="single"/>
        </w:rPr>
        <w:t>Please do not repeat/copy the TORs in here.</w:t>
      </w:r>
      <w:r w:rsidRPr="00B15420">
        <w:rPr>
          <w:rFonts w:ascii="Trebuchet MS" w:hAnsi="Trebuchet MS" w:cs="Arial"/>
          <w:i/>
          <w:iCs/>
          <w:color w:val="0070C0"/>
        </w:rPr>
        <w:t>]</w:t>
      </w:r>
    </w:p>
    <w:p w14:paraId="0DDBDCAB" w14:textId="332D1DE3" w:rsidR="00B15420" w:rsidRPr="00B15420" w:rsidRDefault="003620BB" w:rsidP="001700BD">
      <w:pPr>
        <w:pStyle w:val="BodyText"/>
        <w:numPr>
          <w:ilvl w:val="0"/>
          <w:numId w:val="125"/>
        </w:numPr>
        <w:tabs>
          <w:tab w:val="left" w:pos="-720"/>
          <w:tab w:val="left" w:pos="720"/>
        </w:tabs>
        <w:spacing w:line="240" w:lineRule="auto"/>
        <w:ind w:left="720" w:hanging="720"/>
        <w:jc w:val="both"/>
        <w:rPr>
          <w:rFonts w:ascii="Trebuchet MS" w:hAnsi="Trebuchet MS" w:cs="Arial"/>
          <w:i/>
          <w:color w:val="0066FF"/>
        </w:rPr>
      </w:pPr>
      <w:r w:rsidRPr="00B15420">
        <w:rPr>
          <w:rFonts w:ascii="Trebuchet MS" w:hAnsi="Trebuchet MS" w:cs="Arial"/>
          <w:b/>
          <w:i/>
          <w:iCs/>
          <w:u w:val="single"/>
        </w:rPr>
        <w:t>Work Plan.</w:t>
      </w:r>
      <w:r w:rsidRPr="00B15420">
        <w:rPr>
          <w:rFonts w:ascii="Trebuchet MS" w:hAnsi="Trebuchet MS" w:cs="Arial"/>
          <w:iCs/>
        </w:rPr>
        <w:t xml:space="preserve">  </w:t>
      </w:r>
      <w:r w:rsidRPr="00B15420">
        <w:rPr>
          <w:rFonts w:ascii="Trebuchet MS" w:hAnsi="Trebuchet MS" w:cs="Arial"/>
          <w:i/>
          <w:iCs/>
          <w:color w:val="0070C0"/>
        </w:rPr>
        <w:t xml:space="preserve">[Please outline the plan for the implementation of the main activities/tasks of the assignment, their content and duration, phasing and interrelations, milestones (including interim approvals by the </w:t>
      </w:r>
      <w:r w:rsidR="002910EE" w:rsidRPr="00B15420">
        <w:rPr>
          <w:rFonts w:ascii="Trebuchet MS" w:hAnsi="Trebuchet MS" w:cs="Arial"/>
          <w:i/>
          <w:iCs/>
          <w:color w:val="0070C0"/>
        </w:rPr>
        <w:t>procuring entity</w:t>
      </w:r>
      <w:r w:rsidRPr="00B15420">
        <w:rPr>
          <w:rFonts w:ascii="Trebuchet MS" w:hAnsi="Trebuchet MS" w:cs="Arial"/>
          <w:i/>
          <w:iCs/>
          <w:color w:val="0070C0"/>
        </w:rPr>
        <w:t>), and tentative delivery dates of the reports. The proposed work plan should be consistent with the technical approach and methodology, showing your understanding of the TOR and ability to translate them into a feasible working plan. A list of the final documents (including reports) to be delivered as final output(s) should be included here. The work plan should be consistent with the Work Schedule Form.]</w:t>
      </w:r>
    </w:p>
    <w:p w14:paraId="1A0A6101" w14:textId="375FC963" w:rsidR="003620BB" w:rsidRPr="00B15420" w:rsidRDefault="003620BB" w:rsidP="001700BD">
      <w:pPr>
        <w:pStyle w:val="BodyText"/>
        <w:numPr>
          <w:ilvl w:val="0"/>
          <w:numId w:val="125"/>
        </w:numPr>
        <w:tabs>
          <w:tab w:val="left" w:pos="-720"/>
          <w:tab w:val="left" w:pos="720"/>
        </w:tabs>
        <w:spacing w:line="240" w:lineRule="auto"/>
        <w:ind w:left="720" w:hanging="720"/>
        <w:jc w:val="both"/>
        <w:rPr>
          <w:rFonts w:ascii="Trebuchet MS" w:hAnsi="Trebuchet MS" w:cs="Arial"/>
          <w:i/>
          <w:color w:val="0066FF"/>
        </w:rPr>
      </w:pPr>
      <w:r w:rsidRPr="00B15420">
        <w:rPr>
          <w:rFonts w:ascii="Trebuchet MS" w:hAnsi="Trebuchet MS" w:cs="Arial"/>
          <w:b/>
          <w:i/>
          <w:iCs/>
          <w:u w:val="single"/>
        </w:rPr>
        <w:t>Organization and Staffing.</w:t>
      </w:r>
      <w:r w:rsidRPr="00B15420">
        <w:rPr>
          <w:rFonts w:ascii="Trebuchet MS" w:hAnsi="Trebuchet MS" w:cs="Arial"/>
          <w:iCs/>
        </w:rPr>
        <w:t xml:space="preserve"> </w:t>
      </w:r>
      <w:r w:rsidRPr="00B15420">
        <w:rPr>
          <w:rFonts w:ascii="Trebuchet MS" w:hAnsi="Trebuchet MS" w:cs="Arial"/>
          <w:i/>
          <w:iCs/>
          <w:color w:val="0070C0"/>
        </w:rPr>
        <w:t>[Please describe the structure and composition of your team, including the list of the Key Experts, Non-Key Experts and relevant technical and administrative support staff.</w:t>
      </w:r>
      <w:r w:rsidRPr="00B15420">
        <w:rPr>
          <w:rFonts w:ascii="Trebuchet MS" w:hAnsi="Trebuchet MS" w:cs="Arial"/>
          <w:i/>
          <w:color w:val="0070C0"/>
        </w:rPr>
        <w:t>]</w:t>
      </w:r>
    </w:p>
    <w:p w14:paraId="1B381426" w14:textId="77777777" w:rsidR="003620BB" w:rsidRPr="00FE0F7B" w:rsidRDefault="003620BB" w:rsidP="002910EE">
      <w:pPr>
        <w:spacing w:after="120" w:line="240" w:lineRule="auto"/>
        <w:rPr>
          <w:rFonts w:ascii="Trebuchet MS" w:hAnsi="Trebuchet MS" w:cs="Arial"/>
        </w:rPr>
      </w:pPr>
      <w:r w:rsidRPr="00FE0F7B">
        <w:rPr>
          <w:rFonts w:ascii="Trebuchet MS" w:hAnsi="Trebuchet MS" w:cs="Arial"/>
        </w:rPr>
        <w:br w:type="page"/>
      </w:r>
    </w:p>
    <w:p w14:paraId="7011984F" w14:textId="77777777" w:rsidR="003620BB" w:rsidRPr="00FE0F7B" w:rsidRDefault="003620BB" w:rsidP="002910EE">
      <w:pPr>
        <w:spacing w:after="120" w:line="240" w:lineRule="auto"/>
        <w:rPr>
          <w:rFonts w:ascii="Trebuchet MS" w:hAnsi="Trebuchet MS" w:cs="Arial"/>
        </w:rPr>
        <w:sectPr w:rsidR="003620BB" w:rsidRPr="00FE0F7B" w:rsidSect="00836F7B">
          <w:headerReference w:type="default" r:id="rId29"/>
          <w:pgSz w:w="12242" w:h="15842" w:code="1"/>
          <w:pgMar w:top="1134" w:right="851" w:bottom="1134" w:left="851" w:header="720" w:footer="720" w:gutter="0"/>
          <w:cols w:space="720"/>
          <w:docGrid w:linePitch="360"/>
        </w:sectPr>
      </w:pPr>
    </w:p>
    <w:p w14:paraId="6E0CF679" w14:textId="77777777" w:rsidR="00842587" w:rsidRPr="00FE0F7B" w:rsidRDefault="00842587" w:rsidP="002910EE">
      <w:pPr>
        <w:spacing w:after="120" w:line="240" w:lineRule="auto"/>
        <w:rPr>
          <w:rFonts w:ascii="Trebuchet MS" w:eastAsia="Times New Roman" w:hAnsi="Trebuchet MS" w:cs="Arial"/>
          <w:b/>
        </w:rPr>
      </w:pPr>
    </w:p>
    <w:p w14:paraId="02586FD4" w14:textId="77777777" w:rsidR="00842587" w:rsidRPr="00FE0F7B" w:rsidRDefault="00842587" w:rsidP="002910EE">
      <w:pPr>
        <w:keepNext/>
        <w:keepLines/>
        <w:spacing w:after="120" w:line="240" w:lineRule="auto"/>
        <w:ind w:left="360"/>
        <w:jc w:val="center"/>
        <w:outlineLvl w:val="1"/>
        <w:rPr>
          <w:rFonts w:ascii="Trebuchet MS" w:eastAsia="Times New Roman" w:hAnsi="Trebuchet MS" w:cs="Arial"/>
          <w:b/>
          <w:sz w:val="28"/>
          <w:szCs w:val="28"/>
        </w:rPr>
      </w:pPr>
      <w:bookmarkStart w:id="88" w:name="_Toc325721724"/>
      <w:bookmarkStart w:id="89" w:name="_Toc87269307"/>
      <w:r w:rsidRPr="00FE0F7B">
        <w:rPr>
          <w:rFonts w:ascii="Trebuchet MS" w:eastAsia="Times New Roman" w:hAnsi="Trebuchet MS" w:cs="Arial"/>
          <w:b/>
          <w:sz w:val="28"/>
          <w:szCs w:val="28"/>
        </w:rPr>
        <w:t>Form TECH-5: Work schedule and planning for deliverables</w:t>
      </w:r>
      <w:bookmarkEnd w:id="88"/>
      <w:bookmarkEnd w:id="89"/>
    </w:p>
    <w:p w14:paraId="15C6D2D6" w14:textId="68C4B34F" w:rsidR="00842587" w:rsidRPr="00FE0F7B" w:rsidRDefault="00E75FBD" w:rsidP="00C874C3">
      <w:pPr>
        <w:spacing w:after="120" w:line="240" w:lineRule="auto"/>
        <w:jc w:val="center"/>
        <w:rPr>
          <w:rFonts w:ascii="Trebuchet MS" w:eastAsia="Times New Roman" w:hAnsi="Trebuchet MS" w:cs="Arial"/>
          <w:b/>
          <w:color w:val="0070C0"/>
        </w:rPr>
      </w:pPr>
      <w:r w:rsidRPr="00B12E2C">
        <w:rPr>
          <w:rFonts w:ascii="Trebuchet MS" w:eastAsia="Times New Roman" w:hAnsi="Trebuchet MS" w:cs="Arial"/>
          <w:b/>
          <w:color w:val="0070C0"/>
          <w:highlight w:val="yellow"/>
        </w:rPr>
        <w:t>APPLICABLE</w:t>
      </w:r>
    </w:p>
    <w:tbl>
      <w:tblPr>
        <w:tblW w:w="12827" w:type="dxa"/>
        <w:jc w:val="center"/>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842587" w:rsidRPr="00FE0F7B" w14:paraId="77AD2FA1" w14:textId="77777777" w:rsidTr="00FA161F">
        <w:trPr>
          <w:jc w:val="center"/>
        </w:trPr>
        <w:tc>
          <w:tcPr>
            <w:tcW w:w="587" w:type="dxa"/>
            <w:vMerge w:val="restart"/>
            <w:tcBorders>
              <w:top w:val="double" w:sz="4" w:space="0" w:color="auto"/>
              <w:left w:val="double" w:sz="4" w:space="0" w:color="auto"/>
            </w:tcBorders>
            <w:vAlign w:val="center"/>
          </w:tcPr>
          <w:p w14:paraId="2A439129" w14:textId="77777777" w:rsidR="00842587" w:rsidRPr="00FE0F7B" w:rsidRDefault="00842587" w:rsidP="002910EE">
            <w:pPr>
              <w:spacing w:after="120" w:line="240" w:lineRule="auto"/>
              <w:jc w:val="center"/>
              <w:rPr>
                <w:rFonts w:ascii="Trebuchet MS" w:eastAsia="Times New Roman" w:hAnsi="Trebuchet MS" w:cs="Arial"/>
                <w:b/>
              </w:rPr>
            </w:pPr>
            <w:r w:rsidRPr="00FE0F7B">
              <w:rPr>
                <w:rFonts w:ascii="Trebuchet MS" w:eastAsia="Times New Roman" w:hAnsi="Trebuchet MS" w:cs="Arial"/>
                <w:b/>
                <w:bCs/>
              </w:rPr>
              <w:t>N°</w:t>
            </w:r>
          </w:p>
        </w:tc>
        <w:tc>
          <w:tcPr>
            <w:tcW w:w="3553" w:type="dxa"/>
            <w:vMerge w:val="restart"/>
            <w:tcBorders>
              <w:top w:val="double" w:sz="4" w:space="0" w:color="auto"/>
              <w:left w:val="single" w:sz="6" w:space="0" w:color="auto"/>
            </w:tcBorders>
            <w:vAlign w:val="center"/>
          </w:tcPr>
          <w:p w14:paraId="7D24ABBB"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 xml:space="preserve">Deliverables </w:t>
            </w:r>
            <w:r w:rsidRPr="00FE0F7B">
              <w:rPr>
                <w:rFonts w:ascii="Trebuchet MS" w:eastAsia="Times New Roman" w:hAnsi="Trebuchet MS" w:cs="Arial"/>
                <w:vertAlign w:val="superscript"/>
              </w:rPr>
              <w:t>1</w:t>
            </w:r>
            <w:r w:rsidRPr="00FE0F7B">
              <w:rPr>
                <w:rFonts w:ascii="Trebuchet MS" w:eastAsia="Times New Roman" w:hAnsi="Trebuchet MS" w:cs="Arial"/>
                <w:b/>
                <w:bCs/>
              </w:rPr>
              <w:t xml:space="preserve"> (D-..)</w:t>
            </w:r>
          </w:p>
        </w:tc>
        <w:tc>
          <w:tcPr>
            <w:tcW w:w="8687" w:type="dxa"/>
            <w:gridSpan w:val="12"/>
            <w:tcBorders>
              <w:top w:val="double" w:sz="4" w:space="0" w:color="auto"/>
              <w:left w:val="single" w:sz="6" w:space="0" w:color="auto"/>
              <w:bottom w:val="single" w:sz="6" w:space="0" w:color="auto"/>
              <w:right w:val="double" w:sz="4" w:space="0" w:color="auto"/>
            </w:tcBorders>
          </w:tcPr>
          <w:p w14:paraId="02DD1CF9"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Months</w:t>
            </w:r>
          </w:p>
        </w:tc>
      </w:tr>
      <w:tr w:rsidR="00842587" w:rsidRPr="00FE0F7B" w14:paraId="65A76C93" w14:textId="77777777" w:rsidTr="00FA161F">
        <w:trPr>
          <w:jc w:val="center"/>
        </w:trPr>
        <w:tc>
          <w:tcPr>
            <w:tcW w:w="587" w:type="dxa"/>
            <w:vMerge/>
            <w:tcBorders>
              <w:left w:val="double" w:sz="4" w:space="0" w:color="auto"/>
              <w:bottom w:val="single" w:sz="6" w:space="0" w:color="auto"/>
            </w:tcBorders>
            <w:vAlign w:val="center"/>
          </w:tcPr>
          <w:p w14:paraId="4A093604"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vMerge/>
            <w:tcBorders>
              <w:left w:val="single" w:sz="6" w:space="0" w:color="auto"/>
              <w:bottom w:val="single" w:sz="6" w:space="0" w:color="auto"/>
            </w:tcBorders>
          </w:tcPr>
          <w:p w14:paraId="5E6A120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2642FAA0"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1</w:t>
            </w:r>
          </w:p>
        </w:tc>
        <w:tc>
          <w:tcPr>
            <w:tcW w:w="680" w:type="dxa"/>
            <w:tcBorders>
              <w:top w:val="single" w:sz="12" w:space="0" w:color="auto"/>
              <w:left w:val="single" w:sz="6" w:space="0" w:color="auto"/>
              <w:bottom w:val="single" w:sz="6" w:space="0" w:color="auto"/>
              <w:right w:val="single" w:sz="6" w:space="0" w:color="auto"/>
            </w:tcBorders>
          </w:tcPr>
          <w:p w14:paraId="7295A2AA"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2</w:t>
            </w:r>
          </w:p>
        </w:tc>
        <w:tc>
          <w:tcPr>
            <w:tcW w:w="680" w:type="dxa"/>
            <w:tcBorders>
              <w:top w:val="single" w:sz="12" w:space="0" w:color="auto"/>
              <w:left w:val="single" w:sz="6" w:space="0" w:color="auto"/>
              <w:bottom w:val="single" w:sz="6" w:space="0" w:color="auto"/>
              <w:right w:val="single" w:sz="6" w:space="0" w:color="auto"/>
            </w:tcBorders>
          </w:tcPr>
          <w:p w14:paraId="718E4C17"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3</w:t>
            </w:r>
          </w:p>
        </w:tc>
        <w:tc>
          <w:tcPr>
            <w:tcW w:w="680" w:type="dxa"/>
            <w:tcBorders>
              <w:top w:val="single" w:sz="12" w:space="0" w:color="auto"/>
              <w:left w:val="single" w:sz="6" w:space="0" w:color="auto"/>
              <w:bottom w:val="single" w:sz="6" w:space="0" w:color="auto"/>
              <w:right w:val="single" w:sz="6" w:space="0" w:color="auto"/>
            </w:tcBorders>
          </w:tcPr>
          <w:p w14:paraId="7B0A03C4"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4</w:t>
            </w:r>
          </w:p>
        </w:tc>
        <w:tc>
          <w:tcPr>
            <w:tcW w:w="680" w:type="dxa"/>
            <w:tcBorders>
              <w:top w:val="single" w:sz="12" w:space="0" w:color="auto"/>
              <w:left w:val="single" w:sz="6" w:space="0" w:color="auto"/>
              <w:bottom w:val="single" w:sz="6" w:space="0" w:color="auto"/>
              <w:right w:val="single" w:sz="6" w:space="0" w:color="auto"/>
            </w:tcBorders>
          </w:tcPr>
          <w:p w14:paraId="4A3F6852"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5</w:t>
            </w:r>
          </w:p>
        </w:tc>
        <w:tc>
          <w:tcPr>
            <w:tcW w:w="680" w:type="dxa"/>
            <w:tcBorders>
              <w:top w:val="single" w:sz="12" w:space="0" w:color="auto"/>
              <w:left w:val="single" w:sz="6" w:space="0" w:color="auto"/>
              <w:bottom w:val="single" w:sz="6" w:space="0" w:color="auto"/>
              <w:right w:val="single" w:sz="6" w:space="0" w:color="auto"/>
            </w:tcBorders>
          </w:tcPr>
          <w:p w14:paraId="7D91DDD6"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6</w:t>
            </w:r>
          </w:p>
        </w:tc>
        <w:tc>
          <w:tcPr>
            <w:tcW w:w="680" w:type="dxa"/>
            <w:tcBorders>
              <w:top w:val="single" w:sz="12" w:space="0" w:color="auto"/>
              <w:left w:val="single" w:sz="6" w:space="0" w:color="auto"/>
              <w:bottom w:val="single" w:sz="6" w:space="0" w:color="auto"/>
              <w:right w:val="single" w:sz="6" w:space="0" w:color="auto"/>
            </w:tcBorders>
          </w:tcPr>
          <w:p w14:paraId="5FF868F4"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7</w:t>
            </w:r>
          </w:p>
        </w:tc>
        <w:tc>
          <w:tcPr>
            <w:tcW w:w="680" w:type="dxa"/>
            <w:tcBorders>
              <w:top w:val="single" w:sz="12" w:space="0" w:color="auto"/>
              <w:left w:val="single" w:sz="6" w:space="0" w:color="auto"/>
              <w:bottom w:val="single" w:sz="6" w:space="0" w:color="auto"/>
              <w:right w:val="single" w:sz="6" w:space="0" w:color="auto"/>
            </w:tcBorders>
          </w:tcPr>
          <w:p w14:paraId="57DF4F8D"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8</w:t>
            </w:r>
          </w:p>
        </w:tc>
        <w:tc>
          <w:tcPr>
            <w:tcW w:w="680" w:type="dxa"/>
            <w:tcBorders>
              <w:top w:val="single" w:sz="12" w:space="0" w:color="auto"/>
              <w:left w:val="single" w:sz="6" w:space="0" w:color="auto"/>
              <w:bottom w:val="single" w:sz="6" w:space="0" w:color="auto"/>
              <w:right w:val="single" w:sz="6" w:space="0" w:color="auto"/>
            </w:tcBorders>
          </w:tcPr>
          <w:p w14:paraId="2CFBB82E"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9</w:t>
            </w:r>
          </w:p>
        </w:tc>
        <w:tc>
          <w:tcPr>
            <w:tcW w:w="680" w:type="dxa"/>
            <w:tcBorders>
              <w:top w:val="single" w:sz="12" w:space="0" w:color="auto"/>
              <w:left w:val="single" w:sz="6" w:space="0" w:color="auto"/>
              <w:bottom w:val="single" w:sz="6" w:space="0" w:color="auto"/>
              <w:right w:val="single" w:sz="6" w:space="0" w:color="auto"/>
            </w:tcBorders>
          </w:tcPr>
          <w:p w14:paraId="4FD57C06"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w:t>
            </w:r>
          </w:p>
        </w:tc>
        <w:tc>
          <w:tcPr>
            <w:tcW w:w="680" w:type="dxa"/>
            <w:tcBorders>
              <w:top w:val="single" w:sz="12" w:space="0" w:color="auto"/>
              <w:left w:val="single" w:sz="6" w:space="0" w:color="auto"/>
              <w:bottom w:val="single" w:sz="6" w:space="0" w:color="auto"/>
              <w:right w:val="single" w:sz="6" w:space="0" w:color="auto"/>
            </w:tcBorders>
          </w:tcPr>
          <w:p w14:paraId="4C03DEAD"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n</w:t>
            </w:r>
          </w:p>
        </w:tc>
        <w:tc>
          <w:tcPr>
            <w:tcW w:w="1207" w:type="dxa"/>
            <w:tcBorders>
              <w:top w:val="single" w:sz="12" w:space="0" w:color="auto"/>
              <w:left w:val="single" w:sz="6" w:space="0" w:color="auto"/>
              <w:bottom w:val="single" w:sz="6" w:space="0" w:color="auto"/>
              <w:right w:val="double" w:sz="4" w:space="0" w:color="auto"/>
            </w:tcBorders>
          </w:tcPr>
          <w:p w14:paraId="4B826D49" w14:textId="77777777" w:rsidR="00842587" w:rsidRPr="00FE0F7B" w:rsidRDefault="00842587"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bCs/>
              </w:rPr>
              <w:t>TOTAL</w:t>
            </w:r>
          </w:p>
        </w:tc>
      </w:tr>
      <w:tr w:rsidR="00842587" w:rsidRPr="00FE0F7B" w14:paraId="1F6F3D1D" w14:textId="77777777" w:rsidTr="00FA161F">
        <w:trPr>
          <w:jc w:val="center"/>
        </w:trPr>
        <w:tc>
          <w:tcPr>
            <w:tcW w:w="587" w:type="dxa"/>
            <w:tcBorders>
              <w:top w:val="single" w:sz="12" w:space="0" w:color="auto"/>
              <w:left w:val="double" w:sz="4" w:space="0" w:color="auto"/>
              <w:bottom w:val="single" w:sz="6" w:space="0" w:color="auto"/>
            </w:tcBorders>
            <w:vAlign w:val="center"/>
          </w:tcPr>
          <w:p w14:paraId="62FD222F" w14:textId="77777777" w:rsidR="00842587" w:rsidRPr="00FE0F7B" w:rsidRDefault="00842587" w:rsidP="002910EE">
            <w:pPr>
              <w:spacing w:after="120" w:line="240" w:lineRule="auto"/>
              <w:jc w:val="center"/>
              <w:rPr>
                <w:rFonts w:ascii="Trebuchet MS" w:eastAsia="Times New Roman" w:hAnsi="Trebuchet MS" w:cs="Arial"/>
                <w:b/>
              </w:rPr>
            </w:pPr>
            <w:r w:rsidRPr="00FE0F7B">
              <w:rPr>
                <w:rFonts w:ascii="Trebuchet MS" w:eastAsia="Times New Roman" w:hAnsi="Trebuchet MS" w:cs="Arial"/>
                <w:b/>
              </w:rPr>
              <w:t>D-1</w:t>
            </w:r>
          </w:p>
        </w:tc>
        <w:tc>
          <w:tcPr>
            <w:tcW w:w="3553" w:type="dxa"/>
            <w:tcBorders>
              <w:top w:val="single" w:sz="12" w:space="0" w:color="auto"/>
              <w:left w:val="single" w:sz="6" w:space="0" w:color="auto"/>
              <w:bottom w:val="single" w:sz="6" w:space="0" w:color="auto"/>
            </w:tcBorders>
          </w:tcPr>
          <w:p w14:paraId="24155CA9" w14:textId="77777777" w:rsidR="00842587" w:rsidRPr="00FE0F7B" w:rsidRDefault="00842587"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[e.g., Deliverable #1: Report A</w:t>
            </w:r>
          </w:p>
        </w:tc>
        <w:tc>
          <w:tcPr>
            <w:tcW w:w="680" w:type="dxa"/>
            <w:tcBorders>
              <w:top w:val="single" w:sz="12" w:space="0" w:color="auto"/>
              <w:left w:val="single" w:sz="6" w:space="0" w:color="auto"/>
              <w:bottom w:val="single" w:sz="6" w:space="0" w:color="auto"/>
              <w:right w:val="single" w:sz="6" w:space="0" w:color="auto"/>
            </w:tcBorders>
          </w:tcPr>
          <w:p w14:paraId="62909556"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5FBDEB3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13F4A6AC"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2BAACF3B"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52DCCD7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7BC44A6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3467B713"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09E7236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0345F58C"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2DE9A825"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12" w:space="0" w:color="auto"/>
              <w:left w:val="single" w:sz="6" w:space="0" w:color="auto"/>
              <w:bottom w:val="single" w:sz="6" w:space="0" w:color="auto"/>
              <w:right w:val="single" w:sz="6" w:space="0" w:color="auto"/>
            </w:tcBorders>
          </w:tcPr>
          <w:p w14:paraId="77E45454"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12" w:space="0" w:color="auto"/>
              <w:left w:val="single" w:sz="6" w:space="0" w:color="auto"/>
              <w:bottom w:val="single" w:sz="6" w:space="0" w:color="auto"/>
              <w:right w:val="double" w:sz="4" w:space="0" w:color="auto"/>
            </w:tcBorders>
          </w:tcPr>
          <w:p w14:paraId="0D8416E6"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6BFCEE8A" w14:textId="77777777" w:rsidTr="00FA161F">
        <w:trPr>
          <w:jc w:val="center"/>
        </w:trPr>
        <w:tc>
          <w:tcPr>
            <w:tcW w:w="587" w:type="dxa"/>
            <w:tcBorders>
              <w:top w:val="single" w:sz="6" w:space="0" w:color="auto"/>
              <w:left w:val="double" w:sz="4" w:space="0" w:color="auto"/>
              <w:bottom w:val="single" w:sz="6" w:space="0" w:color="auto"/>
            </w:tcBorders>
            <w:vAlign w:val="center"/>
          </w:tcPr>
          <w:p w14:paraId="098846EC"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4C1586DA" w14:textId="77777777" w:rsidR="00842587" w:rsidRPr="00FE0F7B" w:rsidRDefault="00842587"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70E33F18" w14:textId="77777777" w:rsidR="00842587" w:rsidRPr="00FE0F7B" w:rsidRDefault="00842587" w:rsidP="002910EE">
            <w:pPr>
              <w:spacing w:after="120" w:line="240" w:lineRule="auto"/>
              <w:rPr>
                <w:rFonts w:ascii="Trebuchet MS" w:eastAsia="Times New Roman" w:hAnsi="Trebuchet MS" w:cs="Arial"/>
              </w:rPr>
            </w:pPr>
            <w:r w:rsidRPr="00FE0F7B">
              <w:rPr>
                <w:rFonts w:ascii="Trebuchet MS" w:eastAsia="Times New Roman" w:hAnsi="Trebuchet MS" w:cs="Arial"/>
              </w:rPr>
              <w:t xml:space="preserve">                                                 </w:t>
            </w:r>
          </w:p>
        </w:tc>
        <w:tc>
          <w:tcPr>
            <w:tcW w:w="680" w:type="dxa"/>
            <w:tcBorders>
              <w:top w:val="single" w:sz="6" w:space="0" w:color="auto"/>
              <w:left w:val="single" w:sz="6" w:space="0" w:color="auto"/>
              <w:bottom w:val="single" w:sz="6" w:space="0" w:color="auto"/>
              <w:right w:val="single" w:sz="6" w:space="0" w:color="auto"/>
            </w:tcBorders>
          </w:tcPr>
          <w:p w14:paraId="58F87D1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FE4DC6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9E8934B"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A67745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DE7347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69D5045C"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C1527AC"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29FBAB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4C9DD8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F44A450"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17607F36"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1490D6E8" w14:textId="77777777" w:rsidTr="00FA161F">
        <w:trPr>
          <w:trHeight w:val="95"/>
          <w:jc w:val="center"/>
        </w:trPr>
        <w:tc>
          <w:tcPr>
            <w:tcW w:w="587" w:type="dxa"/>
            <w:tcBorders>
              <w:top w:val="single" w:sz="6" w:space="0" w:color="auto"/>
              <w:left w:val="double" w:sz="4" w:space="0" w:color="auto"/>
              <w:bottom w:val="single" w:sz="6" w:space="0" w:color="auto"/>
            </w:tcBorders>
            <w:vAlign w:val="center"/>
          </w:tcPr>
          <w:p w14:paraId="61581F9D"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0CC1B111" w14:textId="77777777" w:rsidR="00842587" w:rsidRPr="00FE0F7B" w:rsidRDefault="00842587"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2)  drafting</w:t>
            </w:r>
          </w:p>
        </w:tc>
        <w:tc>
          <w:tcPr>
            <w:tcW w:w="680" w:type="dxa"/>
            <w:tcBorders>
              <w:top w:val="single" w:sz="6" w:space="0" w:color="auto"/>
              <w:left w:val="single" w:sz="6" w:space="0" w:color="auto"/>
              <w:bottom w:val="single" w:sz="6" w:space="0" w:color="auto"/>
              <w:right w:val="single" w:sz="6" w:space="0" w:color="auto"/>
            </w:tcBorders>
          </w:tcPr>
          <w:p w14:paraId="7DB2834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463648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41392B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6DF12962"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7CD94C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4D27496"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8CF587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65827D83"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A15FD14"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89AD716"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73A3346"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5ECDB475"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1BB80466" w14:textId="77777777" w:rsidTr="00FA161F">
        <w:trPr>
          <w:jc w:val="center"/>
        </w:trPr>
        <w:tc>
          <w:tcPr>
            <w:tcW w:w="587" w:type="dxa"/>
            <w:tcBorders>
              <w:top w:val="single" w:sz="6" w:space="0" w:color="auto"/>
              <w:left w:val="double" w:sz="4" w:space="0" w:color="auto"/>
              <w:bottom w:val="single" w:sz="6" w:space="0" w:color="auto"/>
            </w:tcBorders>
            <w:vAlign w:val="center"/>
          </w:tcPr>
          <w:p w14:paraId="13913310"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4460A9CE" w14:textId="77777777" w:rsidR="00842587" w:rsidRPr="00FE0F7B" w:rsidRDefault="00842587"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4B5F182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A2D911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6123F6CC"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BBFC8F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78DE2A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93C2317"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31AF2B7"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BDE034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F30F930"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4D485F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8246BA4"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78421F4F"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77EB525B" w14:textId="77777777" w:rsidTr="00FA161F">
        <w:trPr>
          <w:jc w:val="center"/>
        </w:trPr>
        <w:tc>
          <w:tcPr>
            <w:tcW w:w="587" w:type="dxa"/>
            <w:tcBorders>
              <w:top w:val="single" w:sz="6" w:space="0" w:color="auto"/>
              <w:left w:val="double" w:sz="4" w:space="0" w:color="auto"/>
              <w:bottom w:val="single" w:sz="6" w:space="0" w:color="auto"/>
            </w:tcBorders>
            <w:vAlign w:val="center"/>
          </w:tcPr>
          <w:p w14:paraId="7D8D89B4"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39E8B7A0" w14:textId="77777777" w:rsidR="00842587" w:rsidRPr="00FE0F7B" w:rsidRDefault="00842587"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4) incorporating comments</w:t>
            </w:r>
          </w:p>
        </w:tc>
        <w:tc>
          <w:tcPr>
            <w:tcW w:w="680" w:type="dxa"/>
            <w:tcBorders>
              <w:top w:val="single" w:sz="6" w:space="0" w:color="auto"/>
              <w:left w:val="single" w:sz="6" w:space="0" w:color="auto"/>
              <w:bottom w:val="single" w:sz="6" w:space="0" w:color="auto"/>
              <w:right w:val="single" w:sz="6" w:space="0" w:color="auto"/>
            </w:tcBorders>
          </w:tcPr>
          <w:p w14:paraId="2FD94B12"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E21B22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DBB657F"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93173E2"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937682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6DA3DC8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2506656"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172C0B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A590826"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49A6C73"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33F5F07"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712D74EB"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3A77E6FA" w14:textId="77777777" w:rsidTr="00FA161F">
        <w:trPr>
          <w:jc w:val="center"/>
        </w:trPr>
        <w:tc>
          <w:tcPr>
            <w:tcW w:w="587" w:type="dxa"/>
            <w:tcBorders>
              <w:top w:val="single" w:sz="6" w:space="0" w:color="auto"/>
              <w:left w:val="double" w:sz="4" w:space="0" w:color="auto"/>
              <w:bottom w:val="single" w:sz="6" w:space="0" w:color="auto"/>
            </w:tcBorders>
            <w:vAlign w:val="center"/>
          </w:tcPr>
          <w:p w14:paraId="19C357FC"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761319D0" w14:textId="77777777" w:rsidR="00842587" w:rsidRPr="00FE0F7B" w:rsidRDefault="00842587"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5)  .........................................</w:t>
            </w:r>
          </w:p>
        </w:tc>
        <w:tc>
          <w:tcPr>
            <w:tcW w:w="680" w:type="dxa"/>
            <w:tcBorders>
              <w:top w:val="single" w:sz="6" w:space="0" w:color="auto"/>
              <w:left w:val="single" w:sz="6" w:space="0" w:color="auto"/>
              <w:bottom w:val="single" w:sz="6" w:space="0" w:color="auto"/>
              <w:right w:val="single" w:sz="6" w:space="0" w:color="auto"/>
            </w:tcBorders>
          </w:tcPr>
          <w:p w14:paraId="55D23467"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C31265C"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4999A8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3CAC1E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647D9AF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1AF3D6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AD3E81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E7CB43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11AA2C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5E3B5B5"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BBEE5E7"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2586ABC2"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37A12373" w14:textId="77777777" w:rsidTr="00FA161F">
        <w:trPr>
          <w:jc w:val="center"/>
        </w:trPr>
        <w:tc>
          <w:tcPr>
            <w:tcW w:w="587" w:type="dxa"/>
            <w:tcBorders>
              <w:top w:val="single" w:sz="6" w:space="0" w:color="auto"/>
              <w:left w:val="double" w:sz="4" w:space="0" w:color="auto"/>
              <w:bottom w:val="single" w:sz="6" w:space="0" w:color="auto"/>
            </w:tcBorders>
            <w:vAlign w:val="center"/>
          </w:tcPr>
          <w:p w14:paraId="24E4D2D3"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79789F7F" w14:textId="19C39360" w:rsidR="00842587" w:rsidRPr="00FE0F7B" w:rsidRDefault="00842587"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 xml:space="preserve">6)  delivery of final report to </w:t>
            </w:r>
            <w:r w:rsidR="002910EE" w:rsidRPr="00FE0F7B">
              <w:rPr>
                <w:rFonts w:ascii="Trebuchet MS" w:eastAsia="Times New Roman" w:hAnsi="Trebuchet MS" w:cs="Arial"/>
                <w:i/>
                <w:color w:val="0070C0"/>
              </w:rPr>
              <w:t>procuring entity</w:t>
            </w:r>
            <w:r w:rsidRPr="00FE0F7B">
              <w:rPr>
                <w:rFonts w:ascii="Trebuchet MS" w:eastAsia="Times New Roman" w:hAnsi="Trebuchet MS" w:cs="Arial"/>
                <w:i/>
                <w:color w:val="0070C0"/>
              </w:rPr>
              <w:t>]</w:t>
            </w:r>
          </w:p>
        </w:tc>
        <w:tc>
          <w:tcPr>
            <w:tcW w:w="680" w:type="dxa"/>
            <w:tcBorders>
              <w:top w:val="single" w:sz="6" w:space="0" w:color="auto"/>
              <w:left w:val="single" w:sz="6" w:space="0" w:color="auto"/>
              <w:bottom w:val="single" w:sz="6" w:space="0" w:color="auto"/>
              <w:right w:val="single" w:sz="6" w:space="0" w:color="auto"/>
            </w:tcBorders>
          </w:tcPr>
          <w:p w14:paraId="238BC9D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4CB1CF0"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F22093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7C95223"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160CE8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9E0B5C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CAAD38F"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082F23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A93C71B"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24A327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37E1EE0"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38733ABC"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1F718C0E" w14:textId="77777777" w:rsidTr="00FA161F">
        <w:trPr>
          <w:jc w:val="center"/>
        </w:trPr>
        <w:tc>
          <w:tcPr>
            <w:tcW w:w="587" w:type="dxa"/>
            <w:tcBorders>
              <w:top w:val="single" w:sz="6" w:space="0" w:color="auto"/>
              <w:left w:val="double" w:sz="4" w:space="0" w:color="auto"/>
              <w:bottom w:val="single" w:sz="6" w:space="0" w:color="auto"/>
            </w:tcBorders>
            <w:vAlign w:val="center"/>
          </w:tcPr>
          <w:p w14:paraId="3BD9D4DC"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2EC7CCD9" w14:textId="77777777" w:rsidR="00842587" w:rsidRPr="00FE0F7B" w:rsidRDefault="00842587" w:rsidP="002910EE">
            <w:pPr>
              <w:spacing w:after="120" w:line="240" w:lineRule="auto"/>
              <w:rPr>
                <w:rFonts w:ascii="Trebuchet MS" w:eastAsia="Times New Roman" w:hAnsi="Trebuchet MS" w:cs="Arial"/>
                <w:i/>
              </w:rPr>
            </w:pPr>
          </w:p>
        </w:tc>
        <w:tc>
          <w:tcPr>
            <w:tcW w:w="680" w:type="dxa"/>
            <w:tcBorders>
              <w:top w:val="single" w:sz="6" w:space="0" w:color="auto"/>
              <w:left w:val="single" w:sz="6" w:space="0" w:color="auto"/>
              <w:bottom w:val="single" w:sz="6" w:space="0" w:color="auto"/>
              <w:right w:val="single" w:sz="6" w:space="0" w:color="auto"/>
            </w:tcBorders>
          </w:tcPr>
          <w:p w14:paraId="420A5AE7"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24E20F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A54784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5972AF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358F4AB"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6AF05E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382818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0B0EA1F"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6E127050"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46BB116"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27574EE"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2F13A36E"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41CA9FDB" w14:textId="77777777" w:rsidTr="00FA161F">
        <w:trPr>
          <w:jc w:val="center"/>
        </w:trPr>
        <w:tc>
          <w:tcPr>
            <w:tcW w:w="587" w:type="dxa"/>
            <w:tcBorders>
              <w:top w:val="single" w:sz="6" w:space="0" w:color="auto"/>
              <w:left w:val="double" w:sz="4" w:space="0" w:color="auto"/>
              <w:bottom w:val="single" w:sz="6" w:space="0" w:color="auto"/>
            </w:tcBorders>
            <w:vAlign w:val="center"/>
          </w:tcPr>
          <w:p w14:paraId="6216A770"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1A224FED" w14:textId="77777777" w:rsidR="00842587" w:rsidRPr="00FE0F7B" w:rsidRDefault="00842587" w:rsidP="002910EE">
            <w:pPr>
              <w:spacing w:after="120" w:line="240" w:lineRule="auto"/>
              <w:rPr>
                <w:rFonts w:ascii="Trebuchet MS" w:eastAsia="Times New Roman" w:hAnsi="Trebuchet MS" w:cs="Arial"/>
                <w:i/>
              </w:rPr>
            </w:pPr>
          </w:p>
        </w:tc>
        <w:tc>
          <w:tcPr>
            <w:tcW w:w="680" w:type="dxa"/>
            <w:tcBorders>
              <w:top w:val="single" w:sz="6" w:space="0" w:color="auto"/>
              <w:left w:val="single" w:sz="6" w:space="0" w:color="auto"/>
              <w:bottom w:val="single" w:sz="6" w:space="0" w:color="auto"/>
              <w:right w:val="single" w:sz="6" w:space="0" w:color="auto"/>
            </w:tcBorders>
          </w:tcPr>
          <w:p w14:paraId="31610194"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186535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9393DB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401D6B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5973BF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5E54F5F"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922D005"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79327DC"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36CE6C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3DF5C6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AE8C703"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4F27B7FF"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2B4393A0" w14:textId="77777777" w:rsidTr="00FA161F">
        <w:trPr>
          <w:jc w:val="center"/>
        </w:trPr>
        <w:tc>
          <w:tcPr>
            <w:tcW w:w="587" w:type="dxa"/>
            <w:tcBorders>
              <w:top w:val="single" w:sz="6" w:space="0" w:color="auto"/>
              <w:left w:val="double" w:sz="4" w:space="0" w:color="auto"/>
              <w:bottom w:val="single" w:sz="6" w:space="0" w:color="auto"/>
            </w:tcBorders>
            <w:vAlign w:val="center"/>
          </w:tcPr>
          <w:p w14:paraId="156375D2" w14:textId="77777777" w:rsidR="00842587" w:rsidRPr="00FE0F7B" w:rsidRDefault="00842587" w:rsidP="002910EE">
            <w:pPr>
              <w:spacing w:after="120" w:line="240" w:lineRule="auto"/>
              <w:jc w:val="center"/>
              <w:rPr>
                <w:rFonts w:ascii="Trebuchet MS" w:eastAsia="Times New Roman" w:hAnsi="Trebuchet MS" w:cs="Arial"/>
                <w:b/>
              </w:rPr>
            </w:pPr>
            <w:r w:rsidRPr="00FE0F7B">
              <w:rPr>
                <w:rFonts w:ascii="Trebuchet MS" w:eastAsia="Times New Roman" w:hAnsi="Trebuchet MS" w:cs="Arial"/>
                <w:b/>
              </w:rPr>
              <w:t>D-2</w:t>
            </w:r>
          </w:p>
        </w:tc>
        <w:tc>
          <w:tcPr>
            <w:tcW w:w="3553" w:type="dxa"/>
            <w:tcBorders>
              <w:top w:val="single" w:sz="6" w:space="0" w:color="auto"/>
              <w:left w:val="single" w:sz="6" w:space="0" w:color="auto"/>
              <w:bottom w:val="single" w:sz="6" w:space="0" w:color="auto"/>
            </w:tcBorders>
          </w:tcPr>
          <w:p w14:paraId="23ABA3ED" w14:textId="77777777" w:rsidR="00842587" w:rsidRPr="00FE0F7B" w:rsidRDefault="00842587"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[e.g., Deliverable #</w:t>
            </w:r>
            <w:proofErr w:type="gramStart"/>
            <w:r w:rsidRPr="00FE0F7B">
              <w:rPr>
                <w:rFonts w:ascii="Trebuchet MS" w:eastAsia="Times New Roman" w:hAnsi="Trebuchet MS" w:cs="Arial"/>
                <w:i/>
                <w:color w:val="0070C0"/>
              </w:rPr>
              <w:t>2:...............</w:t>
            </w:r>
            <w:proofErr w:type="gramEnd"/>
            <w:r w:rsidRPr="00FE0F7B">
              <w:rPr>
                <w:rFonts w:ascii="Trebuchet MS" w:eastAsia="Times New Roman" w:hAnsi="Trebuchet MS" w:cs="Arial"/>
                <w:i/>
                <w:color w:val="0070C0"/>
              </w:rPr>
              <w:t>]</w:t>
            </w:r>
          </w:p>
        </w:tc>
        <w:tc>
          <w:tcPr>
            <w:tcW w:w="680" w:type="dxa"/>
            <w:tcBorders>
              <w:top w:val="single" w:sz="6" w:space="0" w:color="auto"/>
              <w:left w:val="single" w:sz="6" w:space="0" w:color="auto"/>
              <w:bottom w:val="single" w:sz="6" w:space="0" w:color="auto"/>
              <w:right w:val="single" w:sz="6" w:space="0" w:color="auto"/>
            </w:tcBorders>
          </w:tcPr>
          <w:p w14:paraId="0ABC7C24"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BF317A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7DFC38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E5BF153"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845BF3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6C668F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4B4C0F6"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555B8E4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46E562B"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7EC8CB0"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8DDDFFB"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12E661D3"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08A19DF9" w14:textId="77777777" w:rsidTr="00FA161F">
        <w:trPr>
          <w:jc w:val="center"/>
        </w:trPr>
        <w:tc>
          <w:tcPr>
            <w:tcW w:w="587" w:type="dxa"/>
            <w:tcBorders>
              <w:top w:val="single" w:sz="6" w:space="0" w:color="auto"/>
              <w:left w:val="double" w:sz="4" w:space="0" w:color="auto"/>
              <w:bottom w:val="single" w:sz="6" w:space="0" w:color="auto"/>
            </w:tcBorders>
            <w:vAlign w:val="center"/>
          </w:tcPr>
          <w:p w14:paraId="5A832EE6" w14:textId="77777777" w:rsidR="00842587" w:rsidRPr="00FE0F7B" w:rsidRDefault="00842587" w:rsidP="002910EE">
            <w:pPr>
              <w:spacing w:after="120" w:line="240" w:lineRule="auto"/>
              <w:jc w:val="center"/>
              <w:rPr>
                <w:rFonts w:ascii="Trebuchet MS" w:eastAsia="Times New Roman" w:hAnsi="Trebuchet MS" w:cs="Arial"/>
                <w:b/>
              </w:rPr>
            </w:pPr>
          </w:p>
        </w:tc>
        <w:tc>
          <w:tcPr>
            <w:tcW w:w="3553" w:type="dxa"/>
            <w:tcBorders>
              <w:top w:val="single" w:sz="6" w:space="0" w:color="auto"/>
              <w:left w:val="single" w:sz="6" w:space="0" w:color="auto"/>
              <w:bottom w:val="single" w:sz="6" w:space="0" w:color="auto"/>
            </w:tcBorders>
          </w:tcPr>
          <w:p w14:paraId="75AB1C3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0669B6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B64E9C8"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96960F2"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AB8DBBC"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0D2A180"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B8A7C0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AC5BC5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ED62EB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9CBF527"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088D9F9"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D1EE239"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64D98A75" w14:textId="77777777" w:rsidR="00842587" w:rsidRPr="00FE0F7B" w:rsidRDefault="00842587" w:rsidP="002910EE">
            <w:pPr>
              <w:spacing w:after="120" w:line="240" w:lineRule="auto"/>
              <w:rPr>
                <w:rFonts w:ascii="Trebuchet MS" w:eastAsia="Times New Roman" w:hAnsi="Trebuchet MS" w:cs="Arial"/>
              </w:rPr>
            </w:pPr>
          </w:p>
        </w:tc>
      </w:tr>
      <w:tr w:rsidR="00842587" w:rsidRPr="00FE0F7B" w14:paraId="1BA78172" w14:textId="77777777" w:rsidTr="00FA161F">
        <w:trPr>
          <w:jc w:val="center"/>
        </w:trPr>
        <w:tc>
          <w:tcPr>
            <w:tcW w:w="587" w:type="dxa"/>
            <w:tcBorders>
              <w:top w:val="single" w:sz="6" w:space="0" w:color="auto"/>
              <w:left w:val="double" w:sz="4" w:space="0" w:color="auto"/>
              <w:bottom w:val="single" w:sz="6" w:space="0" w:color="auto"/>
            </w:tcBorders>
            <w:vAlign w:val="center"/>
          </w:tcPr>
          <w:p w14:paraId="66502E58" w14:textId="77777777" w:rsidR="00842587" w:rsidRPr="00FE0F7B" w:rsidRDefault="00842587" w:rsidP="002910EE">
            <w:pPr>
              <w:spacing w:after="120" w:line="240" w:lineRule="auto"/>
              <w:ind w:left="-25"/>
              <w:jc w:val="center"/>
              <w:rPr>
                <w:rFonts w:ascii="Trebuchet MS" w:eastAsia="Times New Roman" w:hAnsi="Trebuchet MS" w:cs="Arial"/>
                <w:b/>
              </w:rPr>
            </w:pPr>
            <w:r w:rsidRPr="00FE0F7B">
              <w:rPr>
                <w:rFonts w:ascii="Trebuchet MS" w:eastAsia="Times New Roman" w:hAnsi="Trebuchet MS" w:cs="Arial"/>
                <w:b/>
              </w:rPr>
              <w:t>n</w:t>
            </w:r>
          </w:p>
        </w:tc>
        <w:tc>
          <w:tcPr>
            <w:tcW w:w="3553" w:type="dxa"/>
            <w:tcBorders>
              <w:top w:val="single" w:sz="6" w:space="0" w:color="auto"/>
              <w:left w:val="single" w:sz="6" w:space="0" w:color="auto"/>
              <w:bottom w:val="single" w:sz="6" w:space="0" w:color="auto"/>
            </w:tcBorders>
          </w:tcPr>
          <w:p w14:paraId="2D0EE3A0" w14:textId="77777777" w:rsidR="00842587" w:rsidRPr="00FE0F7B" w:rsidRDefault="00842587" w:rsidP="002910EE">
            <w:pPr>
              <w:spacing w:after="120" w:line="240" w:lineRule="auto"/>
              <w:ind w:left="-25"/>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F3F3C0E"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27EFB124"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316B7391"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23D5214"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058278E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965BD4A"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F1BC29F"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77063D54"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56BAB1D"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4E904B14" w14:textId="77777777" w:rsidR="00842587" w:rsidRPr="00FE0F7B" w:rsidRDefault="00842587" w:rsidP="002910EE">
            <w:pPr>
              <w:spacing w:after="120" w:line="240" w:lineRule="auto"/>
              <w:rPr>
                <w:rFonts w:ascii="Trebuchet MS" w:eastAsia="Times New Roman" w:hAnsi="Trebuchet MS" w:cs="Arial"/>
              </w:rPr>
            </w:pPr>
          </w:p>
        </w:tc>
        <w:tc>
          <w:tcPr>
            <w:tcW w:w="680" w:type="dxa"/>
            <w:tcBorders>
              <w:top w:val="single" w:sz="6" w:space="0" w:color="auto"/>
              <w:left w:val="single" w:sz="6" w:space="0" w:color="auto"/>
              <w:bottom w:val="single" w:sz="6" w:space="0" w:color="auto"/>
              <w:right w:val="single" w:sz="6" w:space="0" w:color="auto"/>
            </w:tcBorders>
          </w:tcPr>
          <w:p w14:paraId="109D2C6A" w14:textId="77777777" w:rsidR="00842587" w:rsidRPr="00FE0F7B" w:rsidRDefault="00842587" w:rsidP="002910EE">
            <w:pPr>
              <w:spacing w:after="120" w:line="240" w:lineRule="auto"/>
              <w:rPr>
                <w:rFonts w:ascii="Trebuchet MS" w:eastAsia="Times New Roman" w:hAnsi="Trebuchet MS" w:cs="Arial"/>
              </w:rPr>
            </w:pPr>
          </w:p>
        </w:tc>
        <w:tc>
          <w:tcPr>
            <w:tcW w:w="1207" w:type="dxa"/>
            <w:tcBorders>
              <w:top w:val="single" w:sz="6" w:space="0" w:color="auto"/>
              <w:left w:val="single" w:sz="6" w:space="0" w:color="auto"/>
              <w:bottom w:val="single" w:sz="6" w:space="0" w:color="auto"/>
              <w:right w:val="double" w:sz="4" w:space="0" w:color="auto"/>
            </w:tcBorders>
          </w:tcPr>
          <w:p w14:paraId="78BD926E" w14:textId="77777777" w:rsidR="00842587" w:rsidRPr="00FE0F7B" w:rsidRDefault="00842587" w:rsidP="002910EE">
            <w:pPr>
              <w:spacing w:after="120" w:line="240" w:lineRule="auto"/>
              <w:rPr>
                <w:rFonts w:ascii="Trebuchet MS" w:eastAsia="Times New Roman" w:hAnsi="Trebuchet MS" w:cs="Arial"/>
              </w:rPr>
            </w:pPr>
          </w:p>
        </w:tc>
      </w:tr>
    </w:tbl>
    <w:p w14:paraId="28DE150F" w14:textId="77777777" w:rsidR="00842587" w:rsidRPr="00FE0F7B" w:rsidRDefault="00842587" w:rsidP="002910EE">
      <w:pPr>
        <w:spacing w:after="120" w:line="240" w:lineRule="auto"/>
        <w:rPr>
          <w:rFonts w:ascii="Trebuchet MS" w:eastAsia="Times New Roman" w:hAnsi="Trebuchet MS" w:cs="Arial"/>
        </w:rPr>
      </w:pPr>
    </w:p>
    <w:p w14:paraId="6ADAB1F8" w14:textId="51CB6512" w:rsidR="00842587" w:rsidRPr="00FE0F7B" w:rsidRDefault="00842587" w:rsidP="00D95C36">
      <w:pPr>
        <w:tabs>
          <w:tab w:val="left" w:pos="360"/>
        </w:tabs>
        <w:spacing w:after="0" w:line="240" w:lineRule="auto"/>
        <w:ind w:left="360" w:hanging="360"/>
        <w:rPr>
          <w:rFonts w:ascii="Trebuchet MS" w:eastAsia="Times New Roman" w:hAnsi="Trebuchet MS" w:cs="Arial"/>
          <w:sz w:val="16"/>
          <w:szCs w:val="16"/>
        </w:rPr>
      </w:pPr>
      <w:r w:rsidRPr="00FE0F7B">
        <w:rPr>
          <w:rFonts w:ascii="Trebuchet MS" w:eastAsia="Times New Roman" w:hAnsi="Trebuchet MS" w:cs="Arial"/>
          <w:sz w:val="16"/>
          <w:szCs w:val="16"/>
        </w:rPr>
        <w:t>1</w:t>
      </w:r>
      <w:r w:rsidRPr="00FE0F7B">
        <w:rPr>
          <w:rFonts w:ascii="Trebuchet MS" w:eastAsia="Times New Roman" w:hAnsi="Trebuchet MS" w:cs="Arial"/>
          <w:sz w:val="16"/>
          <w:szCs w:val="16"/>
        </w:rPr>
        <w:tab/>
        <w:t xml:space="preserve">List the deliverables with the breakdown for activities required to produce them and other benchmarks such as the </w:t>
      </w:r>
      <w:r w:rsidR="00912544" w:rsidRPr="00FE0F7B">
        <w:rPr>
          <w:rFonts w:ascii="Trebuchet MS" w:eastAsia="Times New Roman" w:hAnsi="Trebuchet MS" w:cs="Arial"/>
          <w:sz w:val="16"/>
          <w:szCs w:val="16"/>
        </w:rPr>
        <w:t>procuring entity</w:t>
      </w:r>
      <w:r w:rsidR="002947F9" w:rsidRPr="00FE0F7B">
        <w:rPr>
          <w:rFonts w:ascii="Trebuchet MS" w:eastAsia="Times New Roman" w:hAnsi="Trebuchet MS" w:cs="Arial"/>
          <w:sz w:val="16"/>
          <w:szCs w:val="16"/>
        </w:rPr>
        <w:t xml:space="preserve">’s </w:t>
      </w:r>
      <w:r w:rsidRPr="00FE0F7B">
        <w:rPr>
          <w:rFonts w:ascii="Trebuchet MS" w:eastAsia="Times New Roman" w:hAnsi="Trebuchet MS" w:cs="Arial"/>
          <w:sz w:val="16"/>
          <w:szCs w:val="16"/>
        </w:rPr>
        <w:t>approvals.  For phased assignments, indicate the activities, delivery of reports, and benchmarks separately for each phase.</w:t>
      </w:r>
    </w:p>
    <w:p w14:paraId="62EA68E8" w14:textId="77777777" w:rsidR="00842587" w:rsidRPr="00FE0F7B" w:rsidRDefault="00842587" w:rsidP="00D95C36">
      <w:pPr>
        <w:tabs>
          <w:tab w:val="left" w:pos="360"/>
        </w:tabs>
        <w:spacing w:after="0" w:line="240" w:lineRule="auto"/>
        <w:ind w:left="360" w:hanging="360"/>
        <w:rPr>
          <w:rFonts w:ascii="Trebuchet MS" w:eastAsia="Times New Roman" w:hAnsi="Trebuchet MS" w:cs="Arial"/>
          <w:sz w:val="16"/>
          <w:szCs w:val="16"/>
        </w:rPr>
      </w:pPr>
      <w:r w:rsidRPr="00FE0F7B">
        <w:rPr>
          <w:rFonts w:ascii="Trebuchet MS" w:eastAsia="Times New Roman" w:hAnsi="Trebuchet MS" w:cs="Arial"/>
          <w:sz w:val="16"/>
          <w:szCs w:val="16"/>
        </w:rPr>
        <w:t>2</w:t>
      </w:r>
      <w:r w:rsidRPr="00FE0F7B">
        <w:rPr>
          <w:rFonts w:ascii="Trebuchet MS" w:eastAsia="Times New Roman" w:hAnsi="Trebuchet MS" w:cs="Arial"/>
          <w:sz w:val="16"/>
          <w:szCs w:val="16"/>
        </w:rPr>
        <w:tab/>
        <w:t xml:space="preserve">Duration of activities shall be indicated </w:t>
      </w:r>
      <w:r w:rsidRPr="00FE0F7B">
        <w:rPr>
          <w:rFonts w:ascii="Trebuchet MS" w:eastAsia="Times New Roman" w:hAnsi="Trebuchet MS" w:cs="Arial"/>
          <w:sz w:val="16"/>
          <w:szCs w:val="16"/>
          <w:u w:val="single"/>
        </w:rPr>
        <w:t>in a form of a bar chart</w:t>
      </w:r>
      <w:r w:rsidRPr="00FE0F7B">
        <w:rPr>
          <w:rFonts w:ascii="Trebuchet MS" w:eastAsia="Times New Roman" w:hAnsi="Trebuchet MS" w:cs="Arial"/>
          <w:sz w:val="16"/>
          <w:szCs w:val="16"/>
        </w:rPr>
        <w:t>.</w:t>
      </w:r>
    </w:p>
    <w:p w14:paraId="55C78930" w14:textId="77777777" w:rsidR="00842587" w:rsidRPr="00FE0F7B" w:rsidRDefault="00842587" w:rsidP="00D95C36">
      <w:pPr>
        <w:spacing w:after="0" w:line="240" w:lineRule="auto"/>
        <w:rPr>
          <w:rFonts w:ascii="Trebuchet MS" w:hAnsi="Trebuchet MS" w:cs="Arial"/>
          <w:sz w:val="16"/>
          <w:szCs w:val="16"/>
        </w:rPr>
      </w:pPr>
      <w:r w:rsidRPr="00FE0F7B">
        <w:rPr>
          <w:rFonts w:ascii="Trebuchet MS" w:eastAsia="Times New Roman" w:hAnsi="Trebuchet MS" w:cs="Arial"/>
          <w:sz w:val="16"/>
          <w:szCs w:val="16"/>
        </w:rPr>
        <w:t>3.     Include a legend, if necessary, to help read the chart.</w:t>
      </w:r>
    </w:p>
    <w:p w14:paraId="62E6C868" w14:textId="77777777" w:rsidR="00842587" w:rsidRPr="00FE0F7B" w:rsidRDefault="00842587" w:rsidP="002910EE">
      <w:pPr>
        <w:spacing w:after="120" w:line="240" w:lineRule="auto"/>
        <w:rPr>
          <w:rFonts w:ascii="Trebuchet MS" w:eastAsia="Times New Roman" w:hAnsi="Trebuchet MS" w:cs="Arial"/>
          <w:b/>
          <w:smallCaps/>
        </w:rPr>
      </w:pPr>
      <w:bookmarkStart w:id="90" w:name="_Toc172357892"/>
      <w:bookmarkStart w:id="91" w:name="_Toc325721725"/>
      <w:r w:rsidRPr="00FE0F7B">
        <w:rPr>
          <w:rFonts w:ascii="Trebuchet MS" w:eastAsia="Times New Roman" w:hAnsi="Trebuchet MS" w:cs="Arial"/>
          <w:b/>
          <w:smallCaps/>
        </w:rPr>
        <w:br w:type="page"/>
      </w:r>
    </w:p>
    <w:p w14:paraId="4AA3330B" w14:textId="77777777" w:rsidR="00842587" w:rsidRPr="00FE0F7B" w:rsidRDefault="00842587" w:rsidP="002910EE">
      <w:pPr>
        <w:keepNext/>
        <w:keepLines/>
        <w:spacing w:after="120" w:line="240" w:lineRule="auto"/>
        <w:ind w:left="360"/>
        <w:jc w:val="center"/>
        <w:outlineLvl w:val="1"/>
        <w:rPr>
          <w:rFonts w:ascii="Trebuchet MS" w:eastAsia="Times New Roman" w:hAnsi="Trebuchet MS" w:cs="Arial"/>
          <w:b/>
          <w:sz w:val="28"/>
          <w:szCs w:val="28"/>
        </w:rPr>
      </w:pPr>
      <w:bookmarkStart w:id="92" w:name="_Toc87269308"/>
      <w:r w:rsidRPr="00FE0F7B">
        <w:rPr>
          <w:rFonts w:ascii="Trebuchet MS" w:eastAsia="Times New Roman" w:hAnsi="Trebuchet MS" w:cs="Arial"/>
          <w:b/>
          <w:sz w:val="28"/>
          <w:szCs w:val="28"/>
        </w:rPr>
        <w:lastRenderedPageBreak/>
        <w:t>Form TECH-6: Team composition, assignment, and key experts’ inputs</w:t>
      </w:r>
      <w:bookmarkEnd w:id="90"/>
      <w:bookmarkEnd w:id="91"/>
      <w:bookmarkEnd w:id="92"/>
    </w:p>
    <w:p w14:paraId="71EA1119" w14:textId="5567A5BF" w:rsidR="00842587" w:rsidRPr="00FE0F7B" w:rsidRDefault="00E75FBD" w:rsidP="00D95C36">
      <w:pPr>
        <w:spacing w:after="120" w:line="240" w:lineRule="auto"/>
        <w:jc w:val="center"/>
        <w:rPr>
          <w:rFonts w:ascii="Trebuchet MS" w:eastAsia="Times New Roman" w:hAnsi="Trebuchet MS" w:cs="Arial"/>
          <w:b/>
          <w:color w:val="0070C0"/>
        </w:rPr>
      </w:pPr>
      <w:r w:rsidRPr="00B12E2C">
        <w:rPr>
          <w:rFonts w:ascii="Trebuchet MS" w:eastAsia="Times New Roman" w:hAnsi="Trebuchet MS" w:cs="Arial"/>
          <w:b/>
          <w:color w:val="0070C0"/>
          <w:highlight w:val="yellow"/>
        </w:rPr>
        <w:t>APPLICABLE</w:t>
      </w:r>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1034"/>
        <w:gridCol w:w="851"/>
        <w:gridCol w:w="992"/>
        <w:gridCol w:w="284"/>
        <w:gridCol w:w="721"/>
        <w:gridCol w:w="180"/>
        <w:gridCol w:w="990"/>
        <w:gridCol w:w="900"/>
        <w:gridCol w:w="180"/>
        <w:gridCol w:w="900"/>
        <w:gridCol w:w="699"/>
        <w:gridCol w:w="164"/>
        <w:gridCol w:w="164"/>
        <w:gridCol w:w="806"/>
        <w:gridCol w:w="806"/>
        <w:gridCol w:w="806"/>
      </w:tblGrid>
      <w:tr w:rsidR="00842587" w:rsidRPr="00FE0F7B" w14:paraId="0F089469" w14:textId="77777777" w:rsidTr="00D95C36">
        <w:trPr>
          <w:cantSplit/>
          <w:trHeight w:val="624"/>
          <w:jc w:val="center"/>
        </w:trPr>
        <w:tc>
          <w:tcPr>
            <w:tcW w:w="495" w:type="dxa"/>
            <w:vMerge w:val="restart"/>
            <w:tcBorders>
              <w:top w:val="double" w:sz="4" w:space="0" w:color="auto"/>
              <w:left w:val="double" w:sz="4" w:space="0" w:color="auto"/>
              <w:right w:val="single" w:sz="6" w:space="0" w:color="auto"/>
            </w:tcBorders>
            <w:vAlign w:val="center"/>
          </w:tcPr>
          <w:p w14:paraId="58F893FE" w14:textId="77777777" w:rsidR="00842587" w:rsidRPr="00FE0F7B" w:rsidRDefault="00842587" w:rsidP="002910EE">
            <w:pPr>
              <w:spacing w:after="120" w:line="240" w:lineRule="auto"/>
              <w:rPr>
                <w:rFonts w:ascii="Trebuchet MS" w:eastAsia="Times New Roman" w:hAnsi="Trebuchet MS" w:cs="Arial"/>
                <w:b/>
                <w:sz w:val="21"/>
                <w:szCs w:val="21"/>
              </w:rPr>
            </w:pPr>
            <w:r w:rsidRPr="00FE0F7B">
              <w:rPr>
                <w:rFonts w:ascii="Trebuchet MS" w:eastAsia="Times New Roman" w:hAnsi="Trebuchet MS" w:cs="Arial"/>
                <w:b/>
                <w:sz w:val="21"/>
                <w:szCs w:val="21"/>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5352596E" w14:textId="77777777" w:rsidR="00842587" w:rsidRPr="00FE0F7B" w:rsidRDefault="00842587" w:rsidP="002910EE">
            <w:pPr>
              <w:spacing w:after="120" w:line="240" w:lineRule="auto"/>
              <w:jc w:val="center"/>
              <w:rPr>
                <w:rFonts w:ascii="Trebuchet MS" w:eastAsia="Times New Roman" w:hAnsi="Trebuchet MS" w:cs="Arial"/>
                <w:sz w:val="21"/>
                <w:szCs w:val="21"/>
              </w:rPr>
            </w:pPr>
            <w:r w:rsidRPr="00FE0F7B">
              <w:rPr>
                <w:rFonts w:ascii="Trebuchet MS" w:eastAsia="Times New Roman" w:hAnsi="Trebuchet MS" w:cs="Arial"/>
                <w:b/>
                <w:bCs/>
                <w:sz w:val="21"/>
                <w:szCs w:val="21"/>
              </w:rPr>
              <w:t>Name</w:t>
            </w:r>
          </w:p>
        </w:tc>
        <w:tc>
          <w:tcPr>
            <w:tcW w:w="8059" w:type="dxa"/>
            <w:gridSpan w:val="13"/>
            <w:tcBorders>
              <w:top w:val="double" w:sz="4" w:space="0" w:color="auto"/>
              <w:right w:val="single" w:sz="6" w:space="0" w:color="auto"/>
            </w:tcBorders>
            <w:vAlign w:val="center"/>
          </w:tcPr>
          <w:p w14:paraId="193DA8DB" w14:textId="77777777" w:rsidR="00842587" w:rsidRPr="00FE0F7B" w:rsidRDefault="00842587" w:rsidP="002910EE">
            <w:pPr>
              <w:spacing w:after="120" w:line="240" w:lineRule="auto"/>
              <w:rPr>
                <w:rFonts w:ascii="Trebuchet MS" w:eastAsia="Times New Roman" w:hAnsi="Trebuchet MS" w:cs="Arial"/>
                <w:b/>
                <w:sz w:val="21"/>
                <w:szCs w:val="21"/>
              </w:rPr>
            </w:pPr>
            <w:r w:rsidRPr="00FE0F7B">
              <w:rPr>
                <w:rFonts w:ascii="Trebuchet MS" w:eastAsia="Times New Roman" w:hAnsi="Trebuchet MS" w:cs="Arial"/>
                <w:b/>
                <w:sz w:val="21"/>
                <w:szCs w:val="21"/>
              </w:rPr>
              <w:t>Expert’s input (in person/month) per each Deliverable (listed in TECH-5)</w:t>
            </w:r>
          </w:p>
        </w:tc>
        <w:tc>
          <w:tcPr>
            <w:tcW w:w="2418" w:type="dxa"/>
            <w:gridSpan w:val="3"/>
            <w:tcBorders>
              <w:top w:val="double" w:sz="4" w:space="0" w:color="auto"/>
              <w:right w:val="double" w:sz="4" w:space="0" w:color="auto"/>
            </w:tcBorders>
            <w:vAlign w:val="center"/>
          </w:tcPr>
          <w:p w14:paraId="6B253FAC" w14:textId="52E485EF" w:rsidR="00842587" w:rsidRPr="00FE0F7B" w:rsidRDefault="00842587" w:rsidP="00D95C36">
            <w:pPr>
              <w:spacing w:after="120" w:line="240" w:lineRule="auto"/>
              <w:rPr>
                <w:rFonts w:ascii="Trebuchet MS" w:eastAsia="Times New Roman" w:hAnsi="Trebuchet MS" w:cs="Arial"/>
                <w:b/>
                <w:sz w:val="21"/>
                <w:szCs w:val="21"/>
              </w:rPr>
            </w:pPr>
            <w:r w:rsidRPr="00FE0F7B">
              <w:rPr>
                <w:rFonts w:ascii="Trebuchet MS" w:eastAsia="Times New Roman" w:hAnsi="Trebuchet MS" w:cs="Arial"/>
                <w:b/>
                <w:sz w:val="21"/>
                <w:szCs w:val="21"/>
              </w:rPr>
              <w:t>Total time-input (in Months)</w:t>
            </w:r>
          </w:p>
        </w:tc>
      </w:tr>
      <w:tr w:rsidR="00842587" w:rsidRPr="00FE0F7B" w14:paraId="63C43ACC" w14:textId="77777777" w:rsidTr="00D95C36">
        <w:trPr>
          <w:cantSplit/>
          <w:trHeight w:val="283"/>
          <w:jc w:val="center"/>
        </w:trPr>
        <w:tc>
          <w:tcPr>
            <w:tcW w:w="495" w:type="dxa"/>
            <w:vMerge/>
            <w:tcBorders>
              <w:left w:val="double" w:sz="4" w:space="0" w:color="auto"/>
              <w:bottom w:val="single" w:sz="12" w:space="0" w:color="auto"/>
              <w:right w:val="single" w:sz="6" w:space="0" w:color="auto"/>
            </w:tcBorders>
            <w:vAlign w:val="center"/>
          </w:tcPr>
          <w:p w14:paraId="57323B69" w14:textId="77777777" w:rsidR="00842587" w:rsidRPr="00FE0F7B" w:rsidRDefault="00842587" w:rsidP="002910EE">
            <w:pPr>
              <w:spacing w:after="120" w:line="240" w:lineRule="auto"/>
              <w:jc w:val="center"/>
              <w:rPr>
                <w:rFonts w:ascii="Trebuchet MS" w:eastAsia="Times New Roman" w:hAnsi="Trebuchet MS" w:cs="Arial"/>
                <w:b/>
                <w:bCs/>
                <w:sz w:val="21"/>
                <w:szCs w:val="21"/>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3D1E1EFC" w14:textId="77777777" w:rsidR="00842587" w:rsidRPr="00FE0F7B" w:rsidRDefault="00842587" w:rsidP="002910EE">
            <w:pPr>
              <w:spacing w:after="120" w:line="240" w:lineRule="auto"/>
              <w:jc w:val="center"/>
              <w:rPr>
                <w:rFonts w:ascii="Trebuchet MS" w:eastAsia="Times New Roman" w:hAnsi="Trebuchet MS" w:cs="Arial"/>
                <w:b/>
                <w:bCs/>
                <w:sz w:val="21"/>
                <w:szCs w:val="21"/>
              </w:rPr>
            </w:pPr>
          </w:p>
        </w:tc>
        <w:tc>
          <w:tcPr>
            <w:tcW w:w="1034" w:type="dxa"/>
            <w:tcBorders>
              <w:top w:val="single" w:sz="6" w:space="0" w:color="auto"/>
              <w:bottom w:val="single" w:sz="12" w:space="0" w:color="auto"/>
            </w:tcBorders>
            <w:vAlign w:val="center"/>
          </w:tcPr>
          <w:p w14:paraId="47977C58"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Position</w:t>
            </w:r>
          </w:p>
        </w:tc>
        <w:tc>
          <w:tcPr>
            <w:tcW w:w="851" w:type="dxa"/>
            <w:tcBorders>
              <w:top w:val="single" w:sz="6" w:space="0" w:color="auto"/>
              <w:left w:val="single" w:sz="6" w:space="0" w:color="auto"/>
              <w:bottom w:val="single" w:sz="12" w:space="0" w:color="auto"/>
              <w:right w:val="single" w:sz="6" w:space="0" w:color="auto"/>
            </w:tcBorders>
            <w:vAlign w:val="center"/>
          </w:tcPr>
          <w:p w14:paraId="198A0ACC" w14:textId="77777777" w:rsidR="00842587" w:rsidRPr="00FE0F7B" w:rsidRDefault="00842587" w:rsidP="002910EE">
            <w:pPr>
              <w:spacing w:after="120" w:line="240" w:lineRule="auto"/>
              <w:jc w:val="center"/>
              <w:rPr>
                <w:rFonts w:ascii="Trebuchet MS" w:eastAsia="Times New Roman" w:hAnsi="Trebuchet MS" w:cs="Arial"/>
                <w:b/>
                <w:bCs/>
                <w:sz w:val="21"/>
                <w:szCs w:val="21"/>
              </w:rPr>
            </w:pPr>
          </w:p>
        </w:tc>
        <w:tc>
          <w:tcPr>
            <w:tcW w:w="992" w:type="dxa"/>
            <w:tcBorders>
              <w:top w:val="single" w:sz="6" w:space="0" w:color="auto"/>
              <w:bottom w:val="single" w:sz="12" w:space="0" w:color="auto"/>
            </w:tcBorders>
            <w:vAlign w:val="center"/>
          </w:tcPr>
          <w:p w14:paraId="5FCCEAE1"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D-1</w:t>
            </w:r>
          </w:p>
        </w:tc>
        <w:tc>
          <w:tcPr>
            <w:tcW w:w="284" w:type="dxa"/>
            <w:tcBorders>
              <w:top w:val="single" w:sz="6" w:space="0" w:color="auto"/>
              <w:left w:val="single" w:sz="6" w:space="0" w:color="auto"/>
              <w:bottom w:val="single" w:sz="12" w:space="0" w:color="auto"/>
              <w:right w:val="single" w:sz="6" w:space="0" w:color="auto"/>
            </w:tcBorders>
            <w:vAlign w:val="center"/>
          </w:tcPr>
          <w:p w14:paraId="535BB179" w14:textId="77777777" w:rsidR="00842587" w:rsidRPr="00FE0F7B" w:rsidRDefault="00842587" w:rsidP="002910EE">
            <w:pPr>
              <w:spacing w:after="120" w:line="240" w:lineRule="auto"/>
              <w:rPr>
                <w:rFonts w:ascii="Trebuchet MS" w:eastAsia="Times New Roman" w:hAnsi="Trebuchet MS" w:cs="Arial"/>
                <w:b/>
                <w:bCs/>
                <w:sz w:val="21"/>
                <w:szCs w:val="21"/>
              </w:rPr>
            </w:pPr>
          </w:p>
        </w:tc>
        <w:tc>
          <w:tcPr>
            <w:tcW w:w="721" w:type="dxa"/>
            <w:tcBorders>
              <w:top w:val="single" w:sz="6" w:space="0" w:color="auto"/>
              <w:bottom w:val="single" w:sz="12" w:space="0" w:color="auto"/>
            </w:tcBorders>
            <w:vAlign w:val="center"/>
          </w:tcPr>
          <w:p w14:paraId="7FB452D5"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D-2</w:t>
            </w:r>
          </w:p>
        </w:tc>
        <w:tc>
          <w:tcPr>
            <w:tcW w:w="180" w:type="dxa"/>
            <w:tcBorders>
              <w:top w:val="single" w:sz="6" w:space="0" w:color="auto"/>
              <w:left w:val="single" w:sz="6" w:space="0" w:color="auto"/>
              <w:bottom w:val="single" w:sz="12" w:space="0" w:color="auto"/>
              <w:right w:val="single" w:sz="6" w:space="0" w:color="auto"/>
            </w:tcBorders>
            <w:vAlign w:val="center"/>
          </w:tcPr>
          <w:p w14:paraId="43DABA74" w14:textId="77777777" w:rsidR="00842587" w:rsidRPr="00FE0F7B" w:rsidRDefault="00842587" w:rsidP="002910EE">
            <w:pPr>
              <w:spacing w:after="120" w:line="240" w:lineRule="auto"/>
              <w:jc w:val="center"/>
              <w:rPr>
                <w:rFonts w:ascii="Trebuchet MS" w:eastAsia="Times New Roman" w:hAnsi="Trebuchet MS" w:cs="Arial"/>
                <w:b/>
                <w:bCs/>
                <w:sz w:val="21"/>
                <w:szCs w:val="21"/>
              </w:rPr>
            </w:pPr>
          </w:p>
        </w:tc>
        <w:tc>
          <w:tcPr>
            <w:tcW w:w="990" w:type="dxa"/>
            <w:tcBorders>
              <w:top w:val="single" w:sz="6" w:space="0" w:color="auto"/>
              <w:bottom w:val="single" w:sz="12" w:space="0" w:color="auto"/>
            </w:tcBorders>
            <w:vAlign w:val="center"/>
          </w:tcPr>
          <w:p w14:paraId="392FBE65"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D-3</w:t>
            </w:r>
          </w:p>
        </w:tc>
        <w:tc>
          <w:tcPr>
            <w:tcW w:w="900" w:type="dxa"/>
            <w:tcBorders>
              <w:top w:val="single" w:sz="6" w:space="0" w:color="auto"/>
              <w:left w:val="single" w:sz="6" w:space="0" w:color="auto"/>
              <w:bottom w:val="single" w:sz="12" w:space="0" w:color="auto"/>
              <w:right w:val="single" w:sz="6" w:space="0" w:color="auto"/>
            </w:tcBorders>
            <w:vAlign w:val="center"/>
          </w:tcPr>
          <w:p w14:paraId="77A802C1"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w:t>
            </w:r>
          </w:p>
        </w:tc>
        <w:tc>
          <w:tcPr>
            <w:tcW w:w="180" w:type="dxa"/>
            <w:tcBorders>
              <w:top w:val="single" w:sz="6" w:space="0" w:color="auto"/>
              <w:bottom w:val="single" w:sz="12" w:space="0" w:color="auto"/>
            </w:tcBorders>
            <w:vAlign w:val="center"/>
          </w:tcPr>
          <w:p w14:paraId="037E8CB2" w14:textId="77777777" w:rsidR="00842587" w:rsidRPr="00FE0F7B" w:rsidRDefault="00842587" w:rsidP="002910EE">
            <w:pPr>
              <w:spacing w:after="120" w:line="240" w:lineRule="auto"/>
              <w:jc w:val="center"/>
              <w:rPr>
                <w:rFonts w:ascii="Trebuchet MS" w:eastAsia="Times New Roman" w:hAnsi="Trebuchet MS" w:cs="Arial"/>
                <w:b/>
                <w:bCs/>
                <w:sz w:val="21"/>
                <w:szCs w:val="21"/>
              </w:rPr>
            </w:pPr>
          </w:p>
        </w:tc>
        <w:tc>
          <w:tcPr>
            <w:tcW w:w="900" w:type="dxa"/>
            <w:tcBorders>
              <w:top w:val="single" w:sz="6" w:space="0" w:color="auto"/>
              <w:left w:val="single" w:sz="6" w:space="0" w:color="auto"/>
              <w:bottom w:val="single" w:sz="12" w:space="0" w:color="auto"/>
              <w:right w:val="single" w:sz="6" w:space="0" w:color="auto"/>
            </w:tcBorders>
            <w:vAlign w:val="center"/>
          </w:tcPr>
          <w:p w14:paraId="28E82F67"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D-...</w:t>
            </w:r>
          </w:p>
        </w:tc>
        <w:tc>
          <w:tcPr>
            <w:tcW w:w="699" w:type="dxa"/>
            <w:tcBorders>
              <w:top w:val="single" w:sz="6" w:space="0" w:color="auto"/>
              <w:bottom w:val="single" w:sz="12" w:space="0" w:color="auto"/>
              <w:right w:val="single" w:sz="6" w:space="0" w:color="auto"/>
            </w:tcBorders>
            <w:vAlign w:val="center"/>
          </w:tcPr>
          <w:p w14:paraId="6E6F58BC" w14:textId="77777777" w:rsidR="00842587" w:rsidRPr="00FE0F7B" w:rsidRDefault="00842587" w:rsidP="002910EE">
            <w:pPr>
              <w:spacing w:after="120" w:line="240" w:lineRule="auto"/>
              <w:jc w:val="center"/>
              <w:rPr>
                <w:rFonts w:ascii="Trebuchet MS" w:eastAsia="Times New Roman" w:hAnsi="Trebuchet MS" w:cs="Arial"/>
                <w:b/>
                <w:bCs/>
                <w:sz w:val="21"/>
                <w:szCs w:val="21"/>
              </w:rPr>
            </w:pPr>
          </w:p>
        </w:tc>
        <w:tc>
          <w:tcPr>
            <w:tcW w:w="164" w:type="dxa"/>
            <w:tcBorders>
              <w:top w:val="single" w:sz="6" w:space="0" w:color="auto"/>
              <w:left w:val="single" w:sz="6" w:space="0" w:color="auto"/>
              <w:bottom w:val="single" w:sz="12" w:space="0" w:color="auto"/>
            </w:tcBorders>
            <w:vAlign w:val="center"/>
          </w:tcPr>
          <w:p w14:paraId="40AC07BA" w14:textId="77777777" w:rsidR="00842587" w:rsidRPr="00FE0F7B" w:rsidRDefault="00842587" w:rsidP="002910EE">
            <w:pPr>
              <w:spacing w:after="120" w:line="240" w:lineRule="auto"/>
              <w:jc w:val="center"/>
              <w:rPr>
                <w:rFonts w:ascii="Trebuchet MS" w:eastAsia="Times New Roman" w:hAnsi="Trebuchet MS" w:cs="Arial"/>
                <w:b/>
                <w:bCs/>
                <w:sz w:val="21"/>
                <w:szCs w:val="21"/>
              </w:rPr>
            </w:pPr>
          </w:p>
        </w:tc>
        <w:tc>
          <w:tcPr>
            <w:tcW w:w="164" w:type="dxa"/>
            <w:tcBorders>
              <w:top w:val="single" w:sz="6" w:space="0" w:color="auto"/>
              <w:left w:val="single" w:sz="6" w:space="0" w:color="auto"/>
              <w:bottom w:val="single" w:sz="12" w:space="0" w:color="auto"/>
              <w:right w:val="single" w:sz="6" w:space="0" w:color="auto"/>
            </w:tcBorders>
            <w:vAlign w:val="center"/>
          </w:tcPr>
          <w:p w14:paraId="22B145E9" w14:textId="77777777" w:rsidR="00842587" w:rsidRPr="00FE0F7B" w:rsidRDefault="00842587" w:rsidP="002910EE">
            <w:pPr>
              <w:spacing w:after="120" w:line="240" w:lineRule="auto"/>
              <w:jc w:val="center"/>
              <w:rPr>
                <w:rFonts w:ascii="Trebuchet MS" w:eastAsia="Times New Roman" w:hAnsi="Trebuchet MS" w:cs="Arial"/>
                <w:b/>
                <w:bCs/>
                <w:sz w:val="21"/>
                <w:szCs w:val="21"/>
              </w:rPr>
            </w:pPr>
          </w:p>
        </w:tc>
        <w:tc>
          <w:tcPr>
            <w:tcW w:w="806" w:type="dxa"/>
            <w:tcBorders>
              <w:top w:val="single" w:sz="6" w:space="0" w:color="auto"/>
              <w:bottom w:val="single" w:sz="12" w:space="0" w:color="auto"/>
              <w:right w:val="single" w:sz="6" w:space="0" w:color="auto"/>
            </w:tcBorders>
            <w:vAlign w:val="center"/>
          </w:tcPr>
          <w:p w14:paraId="05D3BF3C"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Home</w:t>
            </w:r>
          </w:p>
        </w:tc>
        <w:tc>
          <w:tcPr>
            <w:tcW w:w="806" w:type="dxa"/>
            <w:tcBorders>
              <w:top w:val="single" w:sz="6" w:space="0" w:color="auto"/>
              <w:left w:val="single" w:sz="6" w:space="0" w:color="auto"/>
              <w:bottom w:val="single" w:sz="12" w:space="0" w:color="auto"/>
              <w:right w:val="single" w:sz="6" w:space="0" w:color="auto"/>
            </w:tcBorders>
            <w:vAlign w:val="center"/>
          </w:tcPr>
          <w:p w14:paraId="275C0E21"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Field</w:t>
            </w:r>
          </w:p>
        </w:tc>
        <w:tc>
          <w:tcPr>
            <w:tcW w:w="806" w:type="dxa"/>
            <w:tcBorders>
              <w:top w:val="single" w:sz="6" w:space="0" w:color="auto"/>
              <w:left w:val="single" w:sz="6" w:space="0" w:color="auto"/>
              <w:bottom w:val="single" w:sz="12" w:space="0" w:color="auto"/>
              <w:right w:val="double" w:sz="4" w:space="0" w:color="auto"/>
            </w:tcBorders>
            <w:vAlign w:val="center"/>
          </w:tcPr>
          <w:p w14:paraId="1196DDB6" w14:textId="77777777" w:rsidR="00842587" w:rsidRPr="00FE0F7B" w:rsidRDefault="00842587" w:rsidP="002910EE">
            <w:pPr>
              <w:spacing w:after="120" w:line="240" w:lineRule="auto"/>
              <w:jc w:val="center"/>
              <w:rPr>
                <w:rFonts w:ascii="Trebuchet MS" w:eastAsia="Times New Roman" w:hAnsi="Trebuchet MS" w:cs="Arial"/>
                <w:b/>
                <w:bCs/>
                <w:sz w:val="21"/>
                <w:szCs w:val="21"/>
              </w:rPr>
            </w:pPr>
            <w:r w:rsidRPr="00FE0F7B">
              <w:rPr>
                <w:rFonts w:ascii="Trebuchet MS" w:eastAsia="Times New Roman" w:hAnsi="Trebuchet MS" w:cs="Arial"/>
                <w:b/>
                <w:bCs/>
                <w:sz w:val="21"/>
                <w:szCs w:val="21"/>
              </w:rPr>
              <w:t>Total</w:t>
            </w:r>
          </w:p>
        </w:tc>
      </w:tr>
      <w:tr w:rsidR="00842587" w:rsidRPr="00FE0F7B" w14:paraId="6CE73CDD" w14:textId="77777777" w:rsidTr="00D95C36">
        <w:trPr>
          <w:cantSplit/>
          <w:trHeight w:hRule="exact" w:val="255"/>
          <w:jc w:val="center"/>
        </w:trPr>
        <w:tc>
          <w:tcPr>
            <w:tcW w:w="4238" w:type="dxa"/>
            <w:gridSpan w:val="4"/>
            <w:tcBorders>
              <w:top w:val="single" w:sz="12" w:space="0" w:color="auto"/>
              <w:left w:val="double" w:sz="4" w:space="0" w:color="auto"/>
              <w:bottom w:val="single" w:sz="6" w:space="0" w:color="auto"/>
              <w:right w:val="nil"/>
            </w:tcBorders>
            <w:vAlign w:val="center"/>
          </w:tcPr>
          <w:p w14:paraId="7A10A056" w14:textId="77777777" w:rsidR="00842587" w:rsidRPr="00FE0F7B" w:rsidRDefault="00842587" w:rsidP="002910EE">
            <w:pPr>
              <w:spacing w:after="120" w:line="240" w:lineRule="auto"/>
              <w:rPr>
                <w:rFonts w:ascii="Trebuchet MS" w:eastAsia="Times New Roman" w:hAnsi="Trebuchet MS" w:cs="Arial"/>
                <w:sz w:val="21"/>
                <w:szCs w:val="21"/>
                <w:lang w:eastAsia="it-IT"/>
              </w:rPr>
            </w:pPr>
            <w:r w:rsidRPr="00FE0F7B">
              <w:rPr>
                <w:rFonts w:ascii="Trebuchet MS" w:eastAsia="Times New Roman" w:hAnsi="Trebuchet MS" w:cs="Arial"/>
                <w:b/>
                <w:bCs/>
                <w:sz w:val="21"/>
                <w:szCs w:val="21"/>
                <w:lang w:eastAsia="it-IT"/>
              </w:rPr>
              <w:t>KEY EXPERTS</w:t>
            </w:r>
          </w:p>
        </w:tc>
        <w:tc>
          <w:tcPr>
            <w:tcW w:w="992" w:type="dxa"/>
            <w:tcBorders>
              <w:top w:val="single" w:sz="12" w:space="0" w:color="auto"/>
              <w:left w:val="nil"/>
              <w:bottom w:val="single" w:sz="6" w:space="0" w:color="auto"/>
              <w:right w:val="nil"/>
            </w:tcBorders>
          </w:tcPr>
          <w:p w14:paraId="6AE40996" w14:textId="77777777" w:rsidR="00842587" w:rsidRPr="00FE0F7B" w:rsidRDefault="00842587" w:rsidP="002910EE">
            <w:pPr>
              <w:spacing w:after="120" w:line="240" w:lineRule="auto"/>
              <w:rPr>
                <w:rFonts w:ascii="Trebuchet MS" w:eastAsia="Times New Roman" w:hAnsi="Trebuchet MS" w:cs="Arial"/>
                <w:sz w:val="21"/>
                <w:szCs w:val="21"/>
              </w:rPr>
            </w:pPr>
          </w:p>
        </w:tc>
        <w:tc>
          <w:tcPr>
            <w:tcW w:w="284" w:type="dxa"/>
            <w:tcBorders>
              <w:top w:val="single" w:sz="12" w:space="0" w:color="auto"/>
              <w:left w:val="nil"/>
              <w:bottom w:val="single" w:sz="6" w:space="0" w:color="auto"/>
              <w:right w:val="nil"/>
            </w:tcBorders>
          </w:tcPr>
          <w:p w14:paraId="4950B38E" w14:textId="77777777" w:rsidR="00842587" w:rsidRPr="00FE0F7B" w:rsidRDefault="00842587" w:rsidP="002910EE">
            <w:pPr>
              <w:spacing w:after="120" w:line="240" w:lineRule="auto"/>
              <w:rPr>
                <w:rFonts w:ascii="Trebuchet MS" w:eastAsia="Times New Roman" w:hAnsi="Trebuchet MS" w:cs="Arial"/>
                <w:sz w:val="21"/>
                <w:szCs w:val="21"/>
              </w:rPr>
            </w:pPr>
          </w:p>
        </w:tc>
        <w:tc>
          <w:tcPr>
            <w:tcW w:w="721" w:type="dxa"/>
            <w:tcBorders>
              <w:top w:val="single" w:sz="12" w:space="0" w:color="auto"/>
              <w:left w:val="nil"/>
              <w:bottom w:val="single" w:sz="6" w:space="0" w:color="auto"/>
              <w:right w:val="nil"/>
            </w:tcBorders>
          </w:tcPr>
          <w:p w14:paraId="3805365D" w14:textId="77777777" w:rsidR="00842587" w:rsidRPr="00FE0F7B" w:rsidRDefault="00842587" w:rsidP="002910EE">
            <w:pPr>
              <w:spacing w:after="120" w:line="240" w:lineRule="auto"/>
              <w:rPr>
                <w:rFonts w:ascii="Trebuchet MS" w:eastAsia="Times New Roman" w:hAnsi="Trebuchet MS" w:cs="Arial"/>
                <w:sz w:val="21"/>
                <w:szCs w:val="21"/>
              </w:rPr>
            </w:pPr>
          </w:p>
        </w:tc>
        <w:tc>
          <w:tcPr>
            <w:tcW w:w="180" w:type="dxa"/>
            <w:tcBorders>
              <w:top w:val="single" w:sz="12" w:space="0" w:color="auto"/>
              <w:left w:val="nil"/>
              <w:bottom w:val="single" w:sz="6" w:space="0" w:color="auto"/>
              <w:right w:val="nil"/>
            </w:tcBorders>
          </w:tcPr>
          <w:p w14:paraId="3B035737" w14:textId="77777777" w:rsidR="00842587" w:rsidRPr="00FE0F7B" w:rsidRDefault="00842587" w:rsidP="002910EE">
            <w:pPr>
              <w:spacing w:after="120" w:line="240" w:lineRule="auto"/>
              <w:rPr>
                <w:rFonts w:ascii="Trebuchet MS" w:eastAsia="Times New Roman" w:hAnsi="Trebuchet MS" w:cs="Arial"/>
                <w:sz w:val="21"/>
                <w:szCs w:val="21"/>
              </w:rPr>
            </w:pPr>
          </w:p>
        </w:tc>
        <w:tc>
          <w:tcPr>
            <w:tcW w:w="990" w:type="dxa"/>
            <w:tcBorders>
              <w:top w:val="single" w:sz="12" w:space="0" w:color="auto"/>
              <w:left w:val="nil"/>
              <w:bottom w:val="single" w:sz="6" w:space="0" w:color="auto"/>
              <w:right w:val="nil"/>
            </w:tcBorders>
          </w:tcPr>
          <w:p w14:paraId="0A35B31F" w14:textId="77777777" w:rsidR="00842587" w:rsidRPr="00FE0F7B" w:rsidRDefault="00842587" w:rsidP="002910EE">
            <w:pPr>
              <w:spacing w:after="120" w:line="240" w:lineRule="auto"/>
              <w:rPr>
                <w:rFonts w:ascii="Trebuchet MS" w:eastAsia="Times New Roman" w:hAnsi="Trebuchet MS" w:cs="Arial"/>
                <w:sz w:val="21"/>
                <w:szCs w:val="21"/>
              </w:rPr>
            </w:pPr>
          </w:p>
        </w:tc>
        <w:tc>
          <w:tcPr>
            <w:tcW w:w="900" w:type="dxa"/>
            <w:tcBorders>
              <w:top w:val="single" w:sz="12" w:space="0" w:color="auto"/>
              <w:left w:val="nil"/>
              <w:bottom w:val="single" w:sz="6" w:space="0" w:color="auto"/>
              <w:right w:val="nil"/>
            </w:tcBorders>
          </w:tcPr>
          <w:p w14:paraId="49257372" w14:textId="77777777" w:rsidR="00842587" w:rsidRPr="00FE0F7B" w:rsidRDefault="00842587" w:rsidP="002910EE">
            <w:pPr>
              <w:spacing w:after="120" w:line="240" w:lineRule="auto"/>
              <w:rPr>
                <w:rFonts w:ascii="Trebuchet MS" w:eastAsia="Times New Roman" w:hAnsi="Trebuchet MS" w:cs="Arial"/>
                <w:sz w:val="21"/>
                <w:szCs w:val="21"/>
              </w:rPr>
            </w:pPr>
          </w:p>
        </w:tc>
        <w:tc>
          <w:tcPr>
            <w:tcW w:w="180" w:type="dxa"/>
            <w:tcBorders>
              <w:top w:val="single" w:sz="12" w:space="0" w:color="auto"/>
              <w:left w:val="nil"/>
              <w:bottom w:val="single" w:sz="6" w:space="0" w:color="auto"/>
              <w:right w:val="nil"/>
            </w:tcBorders>
          </w:tcPr>
          <w:p w14:paraId="3CCAA552" w14:textId="77777777" w:rsidR="00842587" w:rsidRPr="00FE0F7B" w:rsidRDefault="00842587" w:rsidP="002910EE">
            <w:pPr>
              <w:spacing w:after="120" w:line="240" w:lineRule="auto"/>
              <w:rPr>
                <w:rFonts w:ascii="Trebuchet MS" w:eastAsia="Times New Roman" w:hAnsi="Trebuchet MS" w:cs="Arial"/>
                <w:sz w:val="21"/>
                <w:szCs w:val="21"/>
              </w:rPr>
            </w:pPr>
          </w:p>
        </w:tc>
        <w:tc>
          <w:tcPr>
            <w:tcW w:w="900" w:type="dxa"/>
            <w:tcBorders>
              <w:top w:val="single" w:sz="12" w:space="0" w:color="auto"/>
              <w:left w:val="nil"/>
              <w:bottom w:val="single" w:sz="6" w:space="0" w:color="auto"/>
              <w:right w:val="nil"/>
            </w:tcBorders>
          </w:tcPr>
          <w:p w14:paraId="45350A83" w14:textId="77777777" w:rsidR="00842587" w:rsidRPr="00FE0F7B" w:rsidRDefault="00842587" w:rsidP="002910EE">
            <w:pPr>
              <w:spacing w:after="120" w:line="240" w:lineRule="auto"/>
              <w:rPr>
                <w:rFonts w:ascii="Trebuchet MS" w:eastAsia="Times New Roman" w:hAnsi="Trebuchet MS" w:cs="Arial"/>
                <w:sz w:val="21"/>
                <w:szCs w:val="21"/>
              </w:rPr>
            </w:pPr>
          </w:p>
        </w:tc>
        <w:tc>
          <w:tcPr>
            <w:tcW w:w="699" w:type="dxa"/>
            <w:tcBorders>
              <w:top w:val="single" w:sz="12" w:space="0" w:color="auto"/>
              <w:left w:val="nil"/>
              <w:bottom w:val="single" w:sz="6" w:space="0" w:color="auto"/>
              <w:right w:val="nil"/>
            </w:tcBorders>
          </w:tcPr>
          <w:p w14:paraId="1EE1279F" w14:textId="77777777" w:rsidR="00842587" w:rsidRPr="00FE0F7B" w:rsidRDefault="00842587" w:rsidP="002910EE">
            <w:pPr>
              <w:spacing w:after="120" w:line="240" w:lineRule="auto"/>
              <w:rPr>
                <w:rFonts w:ascii="Trebuchet MS" w:eastAsia="Times New Roman" w:hAnsi="Trebuchet MS" w:cs="Arial"/>
                <w:sz w:val="21"/>
                <w:szCs w:val="21"/>
              </w:rPr>
            </w:pPr>
          </w:p>
        </w:tc>
        <w:tc>
          <w:tcPr>
            <w:tcW w:w="164" w:type="dxa"/>
            <w:tcBorders>
              <w:top w:val="single" w:sz="12" w:space="0" w:color="auto"/>
              <w:left w:val="nil"/>
              <w:bottom w:val="single" w:sz="6" w:space="0" w:color="auto"/>
              <w:right w:val="nil"/>
            </w:tcBorders>
          </w:tcPr>
          <w:p w14:paraId="3EB9C50B" w14:textId="77777777" w:rsidR="00842587" w:rsidRPr="00FE0F7B" w:rsidRDefault="00842587" w:rsidP="002910EE">
            <w:pPr>
              <w:spacing w:after="120" w:line="240" w:lineRule="auto"/>
              <w:rPr>
                <w:rFonts w:ascii="Trebuchet MS" w:eastAsia="Times New Roman" w:hAnsi="Trebuchet MS" w:cs="Arial"/>
                <w:sz w:val="21"/>
                <w:szCs w:val="21"/>
              </w:rPr>
            </w:pPr>
          </w:p>
        </w:tc>
        <w:tc>
          <w:tcPr>
            <w:tcW w:w="164" w:type="dxa"/>
            <w:tcBorders>
              <w:top w:val="single" w:sz="12" w:space="0" w:color="auto"/>
              <w:left w:val="nil"/>
              <w:bottom w:val="single" w:sz="6" w:space="0" w:color="auto"/>
              <w:right w:val="nil"/>
            </w:tcBorders>
          </w:tcPr>
          <w:p w14:paraId="77C91F5E" w14:textId="77777777" w:rsidR="00842587" w:rsidRPr="00FE0F7B" w:rsidRDefault="00842587" w:rsidP="002910EE">
            <w:pPr>
              <w:spacing w:after="120" w:line="240" w:lineRule="auto"/>
              <w:rPr>
                <w:rFonts w:ascii="Trebuchet MS" w:eastAsia="Times New Roman" w:hAnsi="Trebuchet MS" w:cs="Arial"/>
                <w:sz w:val="21"/>
                <w:szCs w:val="21"/>
              </w:rPr>
            </w:pPr>
          </w:p>
        </w:tc>
        <w:tc>
          <w:tcPr>
            <w:tcW w:w="806" w:type="dxa"/>
            <w:tcBorders>
              <w:top w:val="single" w:sz="12" w:space="0" w:color="auto"/>
              <w:left w:val="nil"/>
              <w:bottom w:val="single" w:sz="6" w:space="0" w:color="auto"/>
              <w:right w:val="nil"/>
            </w:tcBorders>
          </w:tcPr>
          <w:p w14:paraId="79C55A52"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c>
          <w:tcPr>
            <w:tcW w:w="806" w:type="dxa"/>
            <w:tcBorders>
              <w:top w:val="single" w:sz="12" w:space="0" w:color="auto"/>
              <w:left w:val="nil"/>
              <w:bottom w:val="single" w:sz="6" w:space="0" w:color="auto"/>
              <w:right w:val="nil"/>
            </w:tcBorders>
          </w:tcPr>
          <w:p w14:paraId="232701B0"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c>
          <w:tcPr>
            <w:tcW w:w="806" w:type="dxa"/>
            <w:tcBorders>
              <w:top w:val="single" w:sz="12" w:space="0" w:color="auto"/>
              <w:left w:val="nil"/>
              <w:bottom w:val="single" w:sz="6" w:space="0" w:color="auto"/>
              <w:right w:val="double" w:sz="4" w:space="0" w:color="auto"/>
            </w:tcBorders>
          </w:tcPr>
          <w:p w14:paraId="2A788731"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r>
      <w:tr w:rsidR="00842587" w:rsidRPr="00FE0F7B" w14:paraId="782BE024" w14:textId="77777777" w:rsidTr="00D95C36">
        <w:trPr>
          <w:cantSplit/>
          <w:trHeight w:val="340"/>
          <w:jc w:val="center"/>
        </w:trPr>
        <w:tc>
          <w:tcPr>
            <w:tcW w:w="495" w:type="dxa"/>
            <w:vMerge w:val="restart"/>
            <w:tcBorders>
              <w:top w:val="single" w:sz="6" w:space="0" w:color="auto"/>
              <w:left w:val="double" w:sz="4" w:space="0" w:color="auto"/>
              <w:right w:val="single" w:sz="6" w:space="0" w:color="auto"/>
            </w:tcBorders>
            <w:vAlign w:val="center"/>
          </w:tcPr>
          <w:p w14:paraId="7E16D0DC" w14:textId="77777777" w:rsidR="00842587" w:rsidRPr="00FE0F7B" w:rsidRDefault="00842587" w:rsidP="00D95C36">
            <w:pPr>
              <w:spacing w:after="0" w:line="240" w:lineRule="auto"/>
              <w:jc w:val="center"/>
              <w:rPr>
                <w:rFonts w:ascii="Trebuchet MS" w:eastAsia="Times New Roman" w:hAnsi="Trebuchet MS" w:cs="Arial"/>
                <w:sz w:val="21"/>
                <w:szCs w:val="21"/>
              </w:rPr>
            </w:pPr>
            <w:r w:rsidRPr="00FE0F7B">
              <w:rPr>
                <w:rFonts w:ascii="Trebuchet MS" w:eastAsia="Times New Roman" w:hAnsi="Trebuchet MS" w:cs="Arial"/>
                <w:sz w:val="21"/>
                <w:szCs w:val="21"/>
              </w:rPr>
              <w:t>K-1</w:t>
            </w:r>
          </w:p>
        </w:tc>
        <w:tc>
          <w:tcPr>
            <w:tcW w:w="1858" w:type="dxa"/>
            <w:vMerge w:val="restart"/>
            <w:tcBorders>
              <w:top w:val="single" w:sz="6" w:space="0" w:color="auto"/>
              <w:left w:val="single" w:sz="6" w:space="0" w:color="auto"/>
              <w:right w:val="single" w:sz="6" w:space="0" w:color="auto"/>
            </w:tcBorders>
          </w:tcPr>
          <w:p w14:paraId="4C577B63" w14:textId="77777777" w:rsidR="00842587" w:rsidRPr="00FE0F7B" w:rsidRDefault="00842587" w:rsidP="00D95C36">
            <w:pPr>
              <w:spacing w:after="0" w:line="240" w:lineRule="auto"/>
              <w:rPr>
                <w:rFonts w:ascii="Trebuchet MS" w:eastAsia="Times New Roman" w:hAnsi="Trebuchet MS" w:cs="Arial"/>
                <w:i/>
                <w:color w:val="0066FF"/>
                <w:sz w:val="21"/>
                <w:szCs w:val="21"/>
                <w:lang w:eastAsia="it-IT"/>
              </w:rPr>
            </w:pPr>
            <w:r w:rsidRPr="00FE0F7B">
              <w:rPr>
                <w:rFonts w:ascii="Trebuchet MS" w:eastAsia="Times New Roman" w:hAnsi="Trebuchet MS" w:cs="Arial"/>
                <w:i/>
                <w:color w:val="0066FF"/>
                <w:sz w:val="21"/>
                <w:szCs w:val="21"/>
                <w:lang w:eastAsia="it-IT"/>
              </w:rPr>
              <w:t xml:space="preserve">{e.g., Mr. </w:t>
            </w:r>
            <w:proofErr w:type="spellStart"/>
            <w:r w:rsidRPr="00FE0F7B">
              <w:rPr>
                <w:rFonts w:ascii="Trebuchet MS" w:eastAsia="Times New Roman" w:hAnsi="Trebuchet MS" w:cs="Arial"/>
                <w:i/>
                <w:color w:val="0066FF"/>
                <w:sz w:val="21"/>
                <w:szCs w:val="21"/>
                <w:lang w:eastAsia="it-IT"/>
              </w:rPr>
              <w:t>Abbbb</w:t>
            </w:r>
            <w:proofErr w:type="spellEnd"/>
            <w:r w:rsidRPr="00FE0F7B">
              <w:rPr>
                <w:rFonts w:ascii="Trebuchet MS" w:eastAsia="Times New Roman" w:hAnsi="Trebuchet MS" w:cs="Arial"/>
                <w:i/>
                <w:color w:val="0066FF"/>
                <w:sz w:val="21"/>
                <w:szCs w:val="21"/>
                <w:lang w:eastAsia="it-IT"/>
              </w:rPr>
              <w:t>}</w:t>
            </w:r>
          </w:p>
        </w:tc>
        <w:tc>
          <w:tcPr>
            <w:tcW w:w="1034" w:type="dxa"/>
            <w:vMerge w:val="restart"/>
            <w:tcBorders>
              <w:top w:val="single" w:sz="6" w:space="0" w:color="auto"/>
              <w:left w:val="single" w:sz="6" w:space="0" w:color="auto"/>
              <w:right w:val="single" w:sz="6" w:space="0" w:color="auto"/>
            </w:tcBorders>
            <w:tcMar>
              <w:left w:w="28" w:type="dxa"/>
            </w:tcMar>
            <w:vAlign w:val="center"/>
          </w:tcPr>
          <w:p w14:paraId="53255B5B" w14:textId="77777777" w:rsidR="00842587" w:rsidRPr="00FE0F7B" w:rsidRDefault="00842587" w:rsidP="00D95C36">
            <w:pPr>
              <w:spacing w:after="0" w:line="240" w:lineRule="auto"/>
              <w:rPr>
                <w:rFonts w:ascii="Trebuchet MS" w:eastAsia="Times New Roman" w:hAnsi="Trebuchet MS" w:cs="Arial"/>
                <w:i/>
                <w:color w:val="0070C0"/>
                <w:sz w:val="21"/>
                <w:szCs w:val="21"/>
              </w:rPr>
            </w:pPr>
            <w:r w:rsidRPr="00FE0F7B">
              <w:rPr>
                <w:rFonts w:ascii="Trebuchet MS" w:eastAsia="Times New Roman" w:hAnsi="Trebuchet MS" w:cs="Arial"/>
                <w:i/>
                <w:color w:val="0070C0"/>
                <w:sz w:val="21"/>
                <w:szCs w:val="21"/>
              </w:rPr>
              <w:t>[Team Leader]</w:t>
            </w:r>
          </w:p>
        </w:tc>
        <w:tc>
          <w:tcPr>
            <w:tcW w:w="851" w:type="dxa"/>
            <w:tcBorders>
              <w:top w:val="single" w:sz="6" w:space="0" w:color="auto"/>
              <w:left w:val="single" w:sz="6" w:space="0" w:color="auto"/>
              <w:bottom w:val="dashSmallGap" w:sz="4" w:space="0" w:color="auto"/>
              <w:right w:val="single" w:sz="6" w:space="0" w:color="auto"/>
            </w:tcBorders>
          </w:tcPr>
          <w:p w14:paraId="5B2E9C75" w14:textId="77777777" w:rsidR="00842587" w:rsidRPr="00FE0F7B" w:rsidRDefault="00842587" w:rsidP="00D95C36">
            <w:pPr>
              <w:spacing w:after="0" w:line="240" w:lineRule="auto"/>
              <w:rPr>
                <w:rFonts w:ascii="Trebuchet MS" w:eastAsia="Times New Roman" w:hAnsi="Trebuchet MS" w:cs="Arial"/>
                <w:i/>
                <w:color w:val="0070C0"/>
                <w:sz w:val="21"/>
                <w:szCs w:val="21"/>
              </w:rPr>
            </w:pPr>
            <w:r w:rsidRPr="00FE0F7B">
              <w:rPr>
                <w:rFonts w:ascii="Trebuchet MS" w:eastAsia="Times New Roman" w:hAnsi="Trebuchet MS" w:cs="Arial"/>
                <w:i/>
                <w:color w:val="0070C0"/>
                <w:sz w:val="21"/>
                <w:szCs w:val="21"/>
              </w:rPr>
              <w:t>[</w:t>
            </w:r>
            <w:r w:rsidRPr="00FE0F7B">
              <w:rPr>
                <w:rFonts w:ascii="Trebuchet MS" w:eastAsia="Times New Roman" w:hAnsi="Trebuchet MS" w:cs="Arial"/>
                <w:i/>
                <w:iCs/>
                <w:color w:val="0070C0"/>
                <w:sz w:val="21"/>
                <w:szCs w:val="21"/>
              </w:rPr>
              <w:t>Home]</w:t>
            </w:r>
          </w:p>
        </w:tc>
        <w:tc>
          <w:tcPr>
            <w:tcW w:w="992" w:type="dxa"/>
            <w:tcBorders>
              <w:top w:val="single" w:sz="6" w:space="0" w:color="auto"/>
              <w:left w:val="single" w:sz="6" w:space="0" w:color="auto"/>
              <w:bottom w:val="dashSmallGap" w:sz="4" w:space="0" w:color="auto"/>
              <w:right w:val="single" w:sz="6" w:space="0" w:color="auto"/>
            </w:tcBorders>
          </w:tcPr>
          <w:p w14:paraId="26350BA6" w14:textId="77777777" w:rsidR="00842587" w:rsidRPr="00FE0F7B" w:rsidRDefault="00842587" w:rsidP="00D95C36">
            <w:pPr>
              <w:spacing w:after="0" w:line="240" w:lineRule="auto"/>
              <w:rPr>
                <w:rFonts w:ascii="Trebuchet MS" w:eastAsia="Times New Roman" w:hAnsi="Trebuchet MS" w:cs="Arial"/>
                <w:i/>
                <w:color w:val="0070C0"/>
                <w:sz w:val="21"/>
                <w:szCs w:val="21"/>
              </w:rPr>
            </w:pPr>
            <w:r w:rsidRPr="00FE0F7B">
              <w:rPr>
                <w:rFonts w:ascii="Trebuchet MS" w:eastAsia="Times New Roman" w:hAnsi="Trebuchet MS" w:cs="Arial"/>
                <w:i/>
                <w:color w:val="0070C0"/>
                <w:sz w:val="21"/>
                <w:szCs w:val="21"/>
              </w:rPr>
              <w:t>[2 month]</w:t>
            </w:r>
          </w:p>
        </w:tc>
        <w:tc>
          <w:tcPr>
            <w:tcW w:w="284" w:type="dxa"/>
            <w:tcBorders>
              <w:top w:val="single" w:sz="6" w:space="0" w:color="auto"/>
              <w:left w:val="single" w:sz="6" w:space="0" w:color="auto"/>
              <w:bottom w:val="dashSmallGap" w:sz="4" w:space="0" w:color="auto"/>
              <w:right w:val="single" w:sz="6" w:space="0" w:color="auto"/>
            </w:tcBorders>
          </w:tcPr>
          <w:p w14:paraId="5C0C9C4C" w14:textId="77777777" w:rsidR="00842587" w:rsidRPr="00FE0F7B" w:rsidRDefault="00842587" w:rsidP="00D95C36">
            <w:pPr>
              <w:spacing w:after="0" w:line="240" w:lineRule="auto"/>
              <w:rPr>
                <w:rFonts w:ascii="Trebuchet MS" w:eastAsia="Times New Roman" w:hAnsi="Trebuchet MS" w:cs="Arial"/>
                <w:i/>
                <w:sz w:val="21"/>
                <w:szCs w:val="21"/>
              </w:rPr>
            </w:pPr>
          </w:p>
        </w:tc>
        <w:tc>
          <w:tcPr>
            <w:tcW w:w="721" w:type="dxa"/>
            <w:tcBorders>
              <w:top w:val="single" w:sz="6" w:space="0" w:color="auto"/>
              <w:left w:val="single" w:sz="6" w:space="0" w:color="auto"/>
              <w:bottom w:val="dashSmallGap" w:sz="4" w:space="0" w:color="auto"/>
              <w:right w:val="single" w:sz="6" w:space="0" w:color="auto"/>
            </w:tcBorders>
          </w:tcPr>
          <w:p w14:paraId="6AD4E3E7" w14:textId="77777777" w:rsidR="00842587" w:rsidRPr="00FE0F7B" w:rsidRDefault="00842587" w:rsidP="00D95C36">
            <w:pPr>
              <w:spacing w:after="0" w:line="240" w:lineRule="auto"/>
              <w:rPr>
                <w:rFonts w:ascii="Trebuchet MS" w:eastAsia="Times New Roman" w:hAnsi="Trebuchet MS" w:cs="Arial"/>
                <w:i/>
                <w:color w:val="0070C0"/>
                <w:sz w:val="21"/>
                <w:szCs w:val="21"/>
              </w:rPr>
            </w:pPr>
            <w:r w:rsidRPr="00FE0F7B">
              <w:rPr>
                <w:rFonts w:ascii="Trebuchet MS" w:eastAsia="Times New Roman" w:hAnsi="Trebuchet MS" w:cs="Arial"/>
                <w:i/>
                <w:color w:val="0070C0"/>
                <w:sz w:val="21"/>
                <w:szCs w:val="21"/>
              </w:rPr>
              <w:t>[1.0]</w:t>
            </w:r>
          </w:p>
        </w:tc>
        <w:tc>
          <w:tcPr>
            <w:tcW w:w="180" w:type="dxa"/>
            <w:tcBorders>
              <w:top w:val="single" w:sz="6" w:space="0" w:color="auto"/>
              <w:left w:val="single" w:sz="6" w:space="0" w:color="auto"/>
              <w:bottom w:val="dashSmallGap" w:sz="4" w:space="0" w:color="auto"/>
              <w:right w:val="single" w:sz="6" w:space="0" w:color="auto"/>
            </w:tcBorders>
          </w:tcPr>
          <w:p w14:paraId="0437FC06" w14:textId="77777777" w:rsidR="00842587" w:rsidRPr="00FE0F7B" w:rsidRDefault="00842587" w:rsidP="00D95C36">
            <w:pPr>
              <w:spacing w:after="0" w:line="240" w:lineRule="auto"/>
              <w:rPr>
                <w:rFonts w:ascii="Trebuchet MS" w:eastAsia="Times New Roman" w:hAnsi="Trebuchet MS" w:cs="Arial"/>
                <w:i/>
                <w:sz w:val="21"/>
                <w:szCs w:val="21"/>
              </w:rPr>
            </w:pPr>
          </w:p>
        </w:tc>
        <w:tc>
          <w:tcPr>
            <w:tcW w:w="990" w:type="dxa"/>
            <w:tcBorders>
              <w:top w:val="single" w:sz="6" w:space="0" w:color="auto"/>
              <w:left w:val="single" w:sz="6" w:space="0" w:color="auto"/>
              <w:bottom w:val="dashSmallGap" w:sz="4" w:space="0" w:color="auto"/>
              <w:right w:val="single" w:sz="6" w:space="0" w:color="auto"/>
            </w:tcBorders>
          </w:tcPr>
          <w:p w14:paraId="72CC2341" w14:textId="77777777" w:rsidR="00842587" w:rsidRPr="00FE0F7B" w:rsidRDefault="00842587" w:rsidP="00D95C36">
            <w:pPr>
              <w:spacing w:after="0" w:line="240" w:lineRule="auto"/>
              <w:rPr>
                <w:rFonts w:ascii="Trebuchet MS" w:eastAsia="Times New Roman" w:hAnsi="Trebuchet MS" w:cs="Arial"/>
                <w:i/>
                <w:color w:val="0070C0"/>
                <w:sz w:val="21"/>
                <w:szCs w:val="21"/>
              </w:rPr>
            </w:pPr>
            <w:r w:rsidRPr="00FE0F7B">
              <w:rPr>
                <w:rFonts w:ascii="Trebuchet MS" w:eastAsia="Times New Roman" w:hAnsi="Trebuchet MS" w:cs="Arial"/>
                <w:i/>
                <w:color w:val="0070C0"/>
                <w:sz w:val="21"/>
                <w:szCs w:val="21"/>
              </w:rPr>
              <w:t>[1.0]</w:t>
            </w:r>
          </w:p>
        </w:tc>
        <w:tc>
          <w:tcPr>
            <w:tcW w:w="900" w:type="dxa"/>
            <w:tcBorders>
              <w:top w:val="single" w:sz="6" w:space="0" w:color="auto"/>
              <w:left w:val="single" w:sz="6" w:space="0" w:color="auto"/>
              <w:bottom w:val="dashSmallGap" w:sz="4" w:space="0" w:color="auto"/>
              <w:right w:val="single" w:sz="6" w:space="0" w:color="auto"/>
            </w:tcBorders>
          </w:tcPr>
          <w:p w14:paraId="1C7173D8"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4775E96E"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1188F123"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single" w:sz="6" w:space="0" w:color="auto"/>
              <w:left w:val="single" w:sz="6" w:space="0" w:color="auto"/>
              <w:bottom w:val="dashSmallGap" w:sz="4" w:space="0" w:color="auto"/>
              <w:right w:val="single" w:sz="6" w:space="0" w:color="auto"/>
            </w:tcBorders>
          </w:tcPr>
          <w:p w14:paraId="4D978CD4"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4A0274EF"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5B4CDF72"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tcPr>
          <w:p w14:paraId="2F250476"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A28F9DC"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vMerge w:val="restart"/>
            <w:tcBorders>
              <w:top w:val="single" w:sz="6" w:space="0" w:color="auto"/>
              <w:left w:val="single" w:sz="6" w:space="0" w:color="auto"/>
              <w:right w:val="double" w:sz="4" w:space="0" w:color="auto"/>
            </w:tcBorders>
          </w:tcPr>
          <w:p w14:paraId="51064257"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r>
      <w:tr w:rsidR="00842587" w:rsidRPr="00FE0F7B" w14:paraId="343DBADC" w14:textId="77777777" w:rsidTr="00D95C36">
        <w:trPr>
          <w:cantSplit/>
          <w:trHeight w:val="113"/>
          <w:jc w:val="center"/>
        </w:trPr>
        <w:tc>
          <w:tcPr>
            <w:tcW w:w="495" w:type="dxa"/>
            <w:vMerge/>
            <w:tcBorders>
              <w:left w:val="double" w:sz="4" w:space="0" w:color="auto"/>
              <w:bottom w:val="single" w:sz="6" w:space="0" w:color="auto"/>
              <w:right w:val="single" w:sz="6" w:space="0" w:color="auto"/>
            </w:tcBorders>
            <w:vAlign w:val="center"/>
          </w:tcPr>
          <w:p w14:paraId="4642AB6E" w14:textId="77777777" w:rsidR="00842587" w:rsidRPr="00FE0F7B" w:rsidRDefault="00842587" w:rsidP="00D95C36">
            <w:pPr>
              <w:spacing w:after="0" w:line="240" w:lineRule="auto"/>
              <w:jc w:val="center"/>
              <w:rPr>
                <w:rFonts w:ascii="Trebuchet MS" w:eastAsia="Times New Roman" w:hAnsi="Trebuchet MS" w:cs="Arial"/>
              </w:rPr>
            </w:pPr>
          </w:p>
        </w:tc>
        <w:tc>
          <w:tcPr>
            <w:tcW w:w="1858" w:type="dxa"/>
            <w:vMerge/>
            <w:tcBorders>
              <w:left w:val="single" w:sz="6" w:space="0" w:color="auto"/>
              <w:bottom w:val="single" w:sz="6" w:space="0" w:color="auto"/>
              <w:right w:val="single" w:sz="6" w:space="0" w:color="auto"/>
            </w:tcBorders>
          </w:tcPr>
          <w:p w14:paraId="06B77999" w14:textId="77777777" w:rsidR="00842587" w:rsidRPr="00FE0F7B" w:rsidRDefault="00842587" w:rsidP="00D95C36">
            <w:pPr>
              <w:spacing w:after="0" w:line="240" w:lineRule="auto"/>
              <w:rPr>
                <w:rFonts w:ascii="Trebuchet MS" w:eastAsia="Times New Roman" w:hAnsi="Trebuchet MS" w:cs="Arial"/>
                <w:i/>
              </w:rPr>
            </w:pPr>
          </w:p>
        </w:tc>
        <w:tc>
          <w:tcPr>
            <w:tcW w:w="1034" w:type="dxa"/>
            <w:vMerge/>
            <w:tcBorders>
              <w:left w:val="single" w:sz="6" w:space="0" w:color="auto"/>
              <w:bottom w:val="single" w:sz="6" w:space="0" w:color="auto"/>
              <w:right w:val="single" w:sz="6" w:space="0" w:color="auto"/>
            </w:tcBorders>
            <w:tcMar>
              <w:left w:w="28" w:type="dxa"/>
            </w:tcMar>
            <w:vAlign w:val="center"/>
          </w:tcPr>
          <w:p w14:paraId="47C0A5DE" w14:textId="77777777" w:rsidR="00842587" w:rsidRPr="00FE0F7B" w:rsidRDefault="00842587" w:rsidP="00D95C36">
            <w:pPr>
              <w:spacing w:after="0" w:line="240" w:lineRule="auto"/>
              <w:rPr>
                <w:rFonts w:ascii="Trebuchet MS" w:eastAsia="Times New Roman" w:hAnsi="Trebuchet MS" w:cs="Arial"/>
                <w:i/>
              </w:rPr>
            </w:pPr>
          </w:p>
        </w:tc>
        <w:tc>
          <w:tcPr>
            <w:tcW w:w="851" w:type="dxa"/>
            <w:tcBorders>
              <w:top w:val="dashSmallGap" w:sz="4" w:space="0" w:color="auto"/>
              <w:left w:val="single" w:sz="6" w:space="0" w:color="auto"/>
              <w:bottom w:val="single" w:sz="6" w:space="0" w:color="auto"/>
              <w:right w:val="single" w:sz="6" w:space="0" w:color="auto"/>
            </w:tcBorders>
          </w:tcPr>
          <w:p w14:paraId="44A813D5" w14:textId="77777777" w:rsidR="00842587" w:rsidRPr="00FE0F7B" w:rsidRDefault="00842587" w:rsidP="00D95C36">
            <w:pPr>
              <w:spacing w:after="0" w:line="240" w:lineRule="auto"/>
              <w:rPr>
                <w:rFonts w:ascii="Trebuchet MS" w:eastAsia="Times New Roman" w:hAnsi="Trebuchet MS" w:cs="Arial"/>
                <w:i/>
                <w:color w:val="0070C0"/>
              </w:rPr>
            </w:pPr>
            <w:r w:rsidRPr="00FE0F7B">
              <w:rPr>
                <w:rFonts w:ascii="Trebuchet MS" w:eastAsia="Times New Roman" w:hAnsi="Trebuchet MS" w:cs="Arial"/>
                <w:i/>
                <w:color w:val="0070C0"/>
              </w:rPr>
              <w:t>[</w:t>
            </w:r>
            <w:r w:rsidRPr="00FE0F7B">
              <w:rPr>
                <w:rFonts w:ascii="Trebuchet MS" w:eastAsia="Times New Roman" w:hAnsi="Trebuchet MS" w:cs="Arial"/>
                <w:i/>
                <w:iCs/>
                <w:color w:val="0070C0"/>
              </w:rPr>
              <w:t>Field</w:t>
            </w:r>
            <w:r w:rsidRPr="00FE0F7B">
              <w:rPr>
                <w:rFonts w:ascii="Trebuchet MS" w:eastAsia="Times New Roman" w:hAnsi="Trebuchet MS" w:cs="Arial"/>
                <w:i/>
                <w:color w:val="0070C0"/>
              </w:rPr>
              <w:t>]</w:t>
            </w:r>
          </w:p>
        </w:tc>
        <w:tc>
          <w:tcPr>
            <w:tcW w:w="992" w:type="dxa"/>
            <w:tcBorders>
              <w:top w:val="dashSmallGap" w:sz="4" w:space="0" w:color="auto"/>
              <w:left w:val="single" w:sz="6" w:space="0" w:color="auto"/>
              <w:bottom w:val="single" w:sz="6" w:space="0" w:color="auto"/>
              <w:right w:val="single" w:sz="6" w:space="0" w:color="auto"/>
            </w:tcBorders>
          </w:tcPr>
          <w:p w14:paraId="7F0DB894" w14:textId="77777777" w:rsidR="00842587" w:rsidRPr="00FE0F7B" w:rsidRDefault="00842587" w:rsidP="00D95C36">
            <w:pPr>
              <w:spacing w:after="0" w:line="240" w:lineRule="auto"/>
              <w:rPr>
                <w:rFonts w:ascii="Trebuchet MS" w:eastAsia="Times New Roman" w:hAnsi="Trebuchet MS" w:cs="Arial"/>
                <w:i/>
                <w:color w:val="0070C0"/>
              </w:rPr>
            </w:pPr>
            <w:r w:rsidRPr="00FE0F7B">
              <w:rPr>
                <w:rFonts w:ascii="Trebuchet MS" w:eastAsia="Times New Roman" w:hAnsi="Trebuchet MS" w:cs="Arial"/>
                <w:i/>
                <w:color w:val="0070C0"/>
              </w:rPr>
              <w:t>[0.5 m]</w:t>
            </w:r>
          </w:p>
        </w:tc>
        <w:tc>
          <w:tcPr>
            <w:tcW w:w="284" w:type="dxa"/>
            <w:tcBorders>
              <w:top w:val="dashSmallGap" w:sz="4" w:space="0" w:color="auto"/>
              <w:left w:val="single" w:sz="6" w:space="0" w:color="auto"/>
              <w:bottom w:val="single" w:sz="6" w:space="0" w:color="auto"/>
              <w:right w:val="single" w:sz="6" w:space="0" w:color="auto"/>
            </w:tcBorders>
          </w:tcPr>
          <w:p w14:paraId="4C6EFCAD" w14:textId="77777777" w:rsidR="00842587" w:rsidRPr="00FE0F7B" w:rsidRDefault="00842587" w:rsidP="00D95C36">
            <w:pPr>
              <w:spacing w:after="0" w:line="240" w:lineRule="auto"/>
              <w:rPr>
                <w:rFonts w:ascii="Trebuchet MS" w:eastAsia="Times New Roman" w:hAnsi="Trebuchet MS" w:cs="Arial"/>
                <w:i/>
              </w:rPr>
            </w:pPr>
          </w:p>
        </w:tc>
        <w:tc>
          <w:tcPr>
            <w:tcW w:w="721" w:type="dxa"/>
            <w:tcBorders>
              <w:top w:val="dashSmallGap" w:sz="4" w:space="0" w:color="auto"/>
              <w:left w:val="single" w:sz="6" w:space="0" w:color="auto"/>
              <w:bottom w:val="single" w:sz="6" w:space="0" w:color="auto"/>
              <w:right w:val="single" w:sz="6" w:space="0" w:color="auto"/>
            </w:tcBorders>
          </w:tcPr>
          <w:p w14:paraId="58E05CE0" w14:textId="77777777" w:rsidR="00842587" w:rsidRPr="00FE0F7B" w:rsidRDefault="00842587" w:rsidP="00D95C36">
            <w:pPr>
              <w:spacing w:after="0" w:line="240" w:lineRule="auto"/>
              <w:rPr>
                <w:rFonts w:ascii="Trebuchet MS" w:eastAsia="Times New Roman" w:hAnsi="Trebuchet MS" w:cs="Arial"/>
                <w:i/>
                <w:color w:val="0070C0"/>
              </w:rPr>
            </w:pPr>
            <w:r w:rsidRPr="00FE0F7B">
              <w:rPr>
                <w:rFonts w:ascii="Trebuchet MS" w:eastAsia="Times New Roman" w:hAnsi="Trebuchet MS" w:cs="Arial"/>
                <w:i/>
                <w:color w:val="0070C0"/>
              </w:rPr>
              <w:t>[2.5]</w:t>
            </w:r>
          </w:p>
        </w:tc>
        <w:tc>
          <w:tcPr>
            <w:tcW w:w="180" w:type="dxa"/>
            <w:tcBorders>
              <w:top w:val="dashSmallGap" w:sz="4" w:space="0" w:color="auto"/>
              <w:left w:val="single" w:sz="6" w:space="0" w:color="auto"/>
              <w:bottom w:val="single" w:sz="6" w:space="0" w:color="auto"/>
              <w:right w:val="single" w:sz="6" w:space="0" w:color="auto"/>
            </w:tcBorders>
          </w:tcPr>
          <w:p w14:paraId="3257EA06" w14:textId="77777777" w:rsidR="00842587" w:rsidRPr="00FE0F7B" w:rsidRDefault="00842587" w:rsidP="00D95C36">
            <w:pPr>
              <w:spacing w:after="0" w:line="240" w:lineRule="auto"/>
              <w:rPr>
                <w:rFonts w:ascii="Trebuchet MS" w:eastAsia="Times New Roman" w:hAnsi="Trebuchet MS" w:cs="Arial"/>
                <w:i/>
              </w:rPr>
            </w:pPr>
          </w:p>
        </w:tc>
        <w:tc>
          <w:tcPr>
            <w:tcW w:w="990" w:type="dxa"/>
            <w:tcBorders>
              <w:top w:val="dashSmallGap" w:sz="4" w:space="0" w:color="auto"/>
              <w:left w:val="single" w:sz="6" w:space="0" w:color="auto"/>
              <w:bottom w:val="single" w:sz="6" w:space="0" w:color="auto"/>
              <w:right w:val="single" w:sz="6" w:space="0" w:color="auto"/>
            </w:tcBorders>
          </w:tcPr>
          <w:p w14:paraId="71B9AA30" w14:textId="77777777" w:rsidR="00842587" w:rsidRPr="00FE0F7B" w:rsidRDefault="00842587" w:rsidP="00D95C36">
            <w:pPr>
              <w:spacing w:after="0" w:line="240" w:lineRule="auto"/>
              <w:rPr>
                <w:rFonts w:ascii="Trebuchet MS" w:eastAsia="Times New Roman" w:hAnsi="Trebuchet MS" w:cs="Arial"/>
                <w:i/>
                <w:color w:val="0070C0"/>
              </w:rPr>
            </w:pPr>
            <w:r w:rsidRPr="00FE0F7B">
              <w:rPr>
                <w:rFonts w:ascii="Trebuchet MS" w:eastAsia="Times New Roman" w:hAnsi="Trebuchet MS" w:cs="Arial"/>
                <w:i/>
                <w:color w:val="0070C0"/>
              </w:rPr>
              <w:t>[0]</w:t>
            </w:r>
          </w:p>
        </w:tc>
        <w:tc>
          <w:tcPr>
            <w:tcW w:w="900" w:type="dxa"/>
            <w:tcBorders>
              <w:top w:val="dashSmallGap" w:sz="4" w:space="0" w:color="auto"/>
              <w:left w:val="single" w:sz="6" w:space="0" w:color="auto"/>
              <w:bottom w:val="single" w:sz="6" w:space="0" w:color="auto"/>
              <w:right w:val="single" w:sz="6" w:space="0" w:color="auto"/>
            </w:tcBorders>
          </w:tcPr>
          <w:p w14:paraId="7AC2F49C" w14:textId="77777777" w:rsidR="00842587" w:rsidRPr="00FE0F7B" w:rsidRDefault="00842587" w:rsidP="00D95C36">
            <w:pPr>
              <w:spacing w:after="0" w:line="240" w:lineRule="auto"/>
              <w:rPr>
                <w:rFonts w:ascii="Trebuchet MS" w:eastAsia="Times New Roman" w:hAnsi="Trebuchet MS" w:cs="Arial"/>
              </w:rPr>
            </w:pPr>
          </w:p>
        </w:tc>
        <w:tc>
          <w:tcPr>
            <w:tcW w:w="180" w:type="dxa"/>
            <w:tcBorders>
              <w:top w:val="dashSmallGap" w:sz="4" w:space="0" w:color="auto"/>
              <w:left w:val="single" w:sz="6" w:space="0" w:color="auto"/>
              <w:bottom w:val="single" w:sz="6" w:space="0" w:color="auto"/>
              <w:right w:val="single" w:sz="6" w:space="0" w:color="auto"/>
            </w:tcBorders>
          </w:tcPr>
          <w:p w14:paraId="242F0A92" w14:textId="77777777" w:rsidR="00842587" w:rsidRPr="00FE0F7B" w:rsidRDefault="00842587" w:rsidP="00D95C36">
            <w:pPr>
              <w:spacing w:after="0" w:line="240" w:lineRule="auto"/>
              <w:rPr>
                <w:rFonts w:ascii="Trebuchet MS" w:eastAsia="Times New Roman" w:hAnsi="Trebuchet MS" w:cs="Arial"/>
              </w:rPr>
            </w:pPr>
          </w:p>
        </w:tc>
        <w:tc>
          <w:tcPr>
            <w:tcW w:w="900" w:type="dxa"/>
            <w:tcBorders>
              <w:top w:val="dashSmallGap" w:sz="4" w:space="0" w:color="auto"/>
              <w:left w:val="single" w:sz="6" w:space="0" w:color="auto"/>
              <w:bottom w:val="single" w:sz="6" w:space="0" w:color="auto"/>
              <w:right w:val="single" w:sz="6" w:space="0" w:color="auto"/>
            </w:tcBorders>
          </w:tcPr>
          <w:p w14:paraId="3BB54D4B" w14:textId="77777777" w:rsidR="00842587" w:rsidRPr="00FE0F7B" w:rsidRDefault="00842587" w:rsidP="00D95C36">
            <w:pPr>
              <w:spacing w:after="0" w:line="240" w:lineRule="auto"/>
              <w:rPr>
                <w:rFonts w:ascii="Trebuchet MS" w:eastAsia="Times New Roman" w:hAnsi="Trebuchet MS" w:cs="Arial"/>
              </w:rPr>
            </w:pPr>
          </w:p>
        </w:tc>
        <w:tc>
          <w:tcPr>
            <w:tcW w:w="699" w:type="dxa"/>
            <w:tcBorders>
              <w:top w:val="dashSmallGap" w:sz="4" w:space="0" w:color="auto"/>
              <w:left w:val="single" w:sz="6" w:space="0" w:color="auto"/>
              <w:bottom w:val="single" w:sz="6" w:space="0" w:color="auto"/>
              <w:right w:val="single" w:sz="6" w:space="0" w:color="auto"/>
            </w:tcBorders>
          </w:tcPr>
          <w:p w14:paraId="35631050" w14:textId="77777777" w:rsidR="00842587" w:rsidRPr="00FE0F7B" w:rsidRDefault="00842587" w:rsidP="00D95C36">
            <w:pPr>
              <w:spacing w:after="0" w:line="240" w:lineRule="auto"/>
              <w:rPr>
                <w:rFonts w:ascii="Trebuchet MS" w:eastAsia="Times New Roman" w:hAnsi="Trebuchet MS" w:cs="Arial"/>
              </w:rPr>
            </w:pPr>
          </w:p>
        </w:tc>
        <w:tc>
          <w:tcPr>
            <w:tcW w:w="164" w:type="dxa"/>
            <w:tcBorders>
              <w:top w:val="dashSmallGap" w:sz="4" w:space="0" w:color="auto"/>
              <w:left w:val="single" w:sz="6" w:space="0" w:color="auto"/>
              <w:bottom w:val="single" w:sz="6" w:space="0" w:color="auto"/>
              <w:right w:val="single" w:sz="6" w:space="0" w:color="auto"/>
            </w:tcBorders>
          </w:tcPr>
          <w:p w14:paraId="34758D47" w14:textId="77777777" w:rsidR="00842587" w:rsidRPr="00FE0F7B" w:rsidRDefault="00842587" w:rsidP="00D95C36">
            <w:pPr>
              <w:spacing w:after="0" w:line="240" w:lineRule="auto"/>
              <w:rPr>
                <w:rFonts w:ascii="Trebuchet MS" w:eastAsia="Times New Roman" w:hAnsi="Trebuchet MS" w:cs="Arial"/>
              </w:rPr>
            </w:pPr>
          </w:p>
        </w:tc>
        <w:tc>
          <w:tcPr>
            <w:tcW w:w="164" w:type="dxa"/>
            <w:tcBorders>
              <w:top w:val="dashSmallGap" w:sz="4" w:space="0" w:color="auto"/>
              <w:left w:val="single" w:sz="6" w:space="0" w:color="auto"/>
              <w:bottom w:val="single" w:sz="6" w:space="0" w:color="auto"/>
              <w:right w:val="single" w:sz="6" w:space="0" w:color="auto"/>
            </w:tcBorders>
          </w:tcPr>
          <w:p w14:paraId="1CB9A9D2" w14:textId="77777777" w:rsidR="00842587" w:rsidRPr="00FE0F7B" w:rsidRDefault="00842587" w:rsidP="00D95C36">
            <w:pPr>
              <w:spacing w:after="0" w:line="240" w:lineRule="auto"/>
              <w:rPr>
                <w:rFonts w:ascii="Trebuchet MS" w:eastAsia="Times New Roman" w:hAnsi="Trebuchet MS" w:cs="Arial"/>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9B4ACA4" w14:textId="77777777" w:rsidR="00842587" w:rsidRPr="00FE0F7B" w:rsidRDefault="00842587" w:rsidP="00D95C36">
            <w:pPr>
              <w:spacing w:after="0" w:line="240" w:lineRule="auto"/>
              <w:rPr>
                <w:rFonts w:ascii="Trebuchet MS" w:eastAsia="Times New Roman" w:hAnsi="Trebuchet MS" w:cs="Arial"/>
                <w:highlight w:val="yellow"/>
              </w:rPr>
            </w:pPr>
          </w:p>
        </w:tc>
        <w:tc>
          <w:tcPr>
            <w:tcW w:w="806" w:type="dxa"/>
            <w:tcBorders>
              <w:top w:val="single" w:sz="6" w:space="0" w:color="auto"/>
              <w:left w:val="single" w:sz="6" w:space="0" w:color="auto"/>
              <w:bottom w:val="single" w:sz="6" w:space="0" w:color="auto"/>
              <w:right w:val="single" w:sz="6" w:space="0" w:color="auto"/>
            </w:tcBorders>
          </w:tcPr>
          <w:p w14:paraId="434FD0C4" w14:textId="77777777" w:rsidR="00842587" w:rsidRPr="00FE0F7B" w:rsidRDefault="00842587" w:rsidP="00D95C36">
            <w:pPr>
              <w:spacing w:after="0" w:line="240" w:lineRule="auto"/>
              <w:rPr>
                <w:rFonts w:ascii="Trebuchet MS" w:eastAsia="Times New Roman" w:hAnsi="Trebuchet MS" w:cs="Arial"/>
                <w:highlight w:val="yellow"/>
              </w:rPr>
            </w:pPr>
          </w:p>
        </w:tc>
        <w:tc>
          <w:tcPr>
            <w:tcW w:w="806" w:type="dxa"/>
            <w:vMerge/>
            <w:tcBorders>
              <w:left w:val="single" w:sz="6" w:space="0" w:color="auto"/>
              <w:bottom w:val="single" w:sz="6" w:space="0" w:color="auto"/>
              <w:right w:val="double" w:sz="4" w:space="0" w:color="auto"/>
            </w:tcBorders>
          </w:tcPr>
          <w:p w14:paraId="6808CA17" w14:textId="77777777" w:rsidR="00842587" w:rsidRPr="00FE0F7B" w:rsidRDefault="00842587" w:rsidP="002910EE">
            <w:pPr>
              <w:spacing w:after="120" w:line="240" w:lineRule="auto"/>
              <w:jc w:val="right"/>
              <w:rPr>
                <w:rFonts w:ascii="Trebuchet MS" w:eastAsia="Times New Roman" w:hAnsi="Trebuchet MS" w:cs="Arial"/>
                <w:highlight w:val="yellow"/>
              </w:rPr>
            </w:pPr>
          </w:p>
        </w:tc>
      </w:tr>
      <w:tr w:rsidR="00842587" w:rsidRPr="00FE0F7B" w14:paraId="5068E8F6" w14:textId="77777777" w:rsidTr="00D95C36">
        <w:trPr>
          <w:cantSplit/>
          <w:trHeight w:val="340"/>
          <w:jc w:val="center"/>
        </w:trPr>
        <w:tc>
          <w:tcPr>
            <w:tcW w:w="495" w:type="dxa"/>
            <w:vMerge w:val="restart"/>
            <w:tcBorders>
              <w:top w:val="single" w:sz="6" w:space="0" w:color="auto"/>
              <w:left w:val="double" w:sz="4" w:space="0" w:color="auto"/>
              <w:right w:val="single" w:sz="6" w:space="0" w:color="auto"/>
            </w:tcBorders>
            <w:vAlign w:val="center"/>
          </w:tcPr>
          <w:p w14:paraId="3F364FFB" w14:textId="77777777" w:rsidR="00842587" w:rsidRPr="00FE0F7B" w:rsidRDefault="00842587" w:rsidP="00D95C36">
            <w:pPr>
              <w:spacing w:after="0" w:line="240" w:lineRule="auto"/>
              <w:jc w:val="center"/>
              <w:rPr>
                <w:rFonts w:ascii="Trebuchet MS" w:eastAsia="Times New Roman" w:hAnsi="Trebuchet MS" w:cs="Arial"/>
                <w:sz w:val="21"/>
                <w:szCs w:val="21"/>
              </w:rPr>
            </w:pPr>
            <w:r w:rsidRPr="00FE0F7B">
              <w:rPr>
                <w:rFonts w:ascii="Trebuchet MS" w:eastAsia="Times New Roman" w:hAnsi="Trebuchet MS" w:cs="Arial"/>
                <w:sz w:val="21"/>
                <w:szCs w:val="21"/>
              </w:rPr>
              <w:t>K-2</w:t>
            </w:r>
          </w:p>
        </w:tc>
        <w:tc>
          <w:tcPr>
            <w:tcW w:w="1858" w:type="dxa"/>
            <w:vMerge w:val="restart"/>
            <w:tcBorders>
              <w:top w:val="single" w:sz="6" w:space="0" w:color="auto"/>
              <w:left w:val="single" w:sz="6" w:space="0" w:color="auto"/>
              <w:right w:val="single" w:sz="6" w:space="0" w:color="auto"/>
            </w:tcBorders>
          </w:tcPr>
          <w:p w14:paraId="21A723A8" w14:textId="77777777" w:rsidR="00842587" w:rsidRPr="00FE0F7B" w:rsidRDefault="00842587" w:rsidP="00D95C36">
            <w:pPr>
              <w:spacing w:after="0" w:line="240" w:lineRule="auto"/>
              <w:rPr>
                <w:rFonts w:ascii="Trebuchet MS" w:eastAsia="Times New Roman" w:hAnsi="Trebuchet MS" w:cs="Arial"/>
                <w:sz w:val="21"/>
                <w:szCs w:val="21"/>
                <w:lang w:eastAsia="it-IT"/>
              </w:rPr>
            </w:pPr>
          </w:p>
        </w:tc>
        <w:tc>
          <w:tcPr>
            <w:tcW w:w="1034" w:type="dxa"/>
            <w:vMerge w:val="restart"/>
            <w:tcBorders>
              <w:top w:val="single" w:sz="6" w:space="0" w:color="auto"/>
              <w:left w:val="single" w:sz="6" w:space="0" w:color="auto"/>
              <w:right w:val="single" w:sz="6" w:space="0" w:color="auto"/>
            </w:tcBorders>
          </w:tcPr>
          <w:p w14:paraId="240FA4D9"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single" w:sz="6" w:space="0" w:color="auto"/>
              <w:left w:val="single" w:sz="6" w:space="0" w:color="auto"/>
              <w:bottom w:val="dashSmallGap" w:sz="4" w:space="0" w:color="auto"/>
              <w:right w:val="single" w:sz="6" w:space="0" w:color="auto"/>
            </w:tcBorders>
          </w:tcPr>
          <w:p w14:paraId="0733D0E2"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single" w:sz="6" w:space="0" w:color="auto"/>
              <w:left w:val="single" w:sz="6" w:space="0" w:color="auto"/>
              <w:bottom w:val="dashSmallGap" w:sz="4" w:space="0" w:color="auto"/>
              <w:right w:val="single" w:sz="6" w:space="0" w:color="auto"/>
            </w:tcBorders>
          </w:tcPr>
          <w:p w14:paraId="69E11C7B"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single" w:sz="6" w:space="0" w:color="auto"/>
              <w:left w:val="single" w:sz="6" w:space="0" w:color="auto"/>
              <w:bottom w:val="dashSmallGap" w:sz="4" w:space="0" w:color="auto"/>
              <w:right w:val="single" w:sz="6" w:space="0" w:color="auto"/>
            </w:tcBorders>
          </w:tcPr>
          <w:p w14:paraId="7C0E853A"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single" w:sz="6" w:space="0" w:color="auto"/>
              <w:left w:val="single" w:sz="6" w:space="0" w:color="auto"/>
              <w:bottom w:val="dashSmallGap" w:sz="4" w:space="0" w:color="auto"/>
              <w:right w:val="single" w:sz="6" w:space="0" w:color="auto"/>
            </w:tcBorders>
          </w:tcPr>
          <w:p w14:paraId="541A0D83"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068535C8"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single" w:sz="6" w:space="0" w:color="auto"/>
              <w:left w:val="single" w:sz="6" w:space="0" w:color="auto"/>
              <w:bottom w:val="dashSmallGap" w:sz="4" w:space="0" w:color="auto"/>
              <w:right w:val="single" w:sz="6" w:space="0" w:color="auto"/>
            </w:tcBorders>
          </w:tcPr>
          <w:p w14:paraId="3F6CEF4E"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51255F46"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21C4D567"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173B8326"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single" w:sz="6" w:space="0" w:color="auto"/>
              <w:left w:val="single" w:sz="6" w:space="0" w:color="auto"/>
              <w:bottom w:val="dashSmallGap" w:sz="4" w:space="0" w:color="auto"/>
              <w:right w:val="single" w:sz="6" w:space="0" w:color="auto"/>
            </w:tcBorders>
          </w:tcPr>
          <w:p w14:paraId="6122FB28"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160A09C5"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1A25950C"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tcPr>
          <w:p w14:paraId="2ED3B5F7"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AF89EF3"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vMerge w:val="restart"/>
            <w:tcBorders>
              <w:top w:val="single" w:sz="6" w:space="0" w:color="auto"/>
              <w:left w:val="single" w:sz="6" w:space="0" w:color="auto"/>
              <w:right w:val="double" w:sz="4" w:space="0" w:color="auto"/>
            </w:tcBorders>
          </w:tcPr>
          <w:p w14:paraId="7EF67810"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r>
      <w:tr w:rsidR="00842587" w:rsidRPr="00FE0F7B" w14:paraId="7668A5B7" w14:textId="77777777" w:rsidTr="00D95C36">
        <w:trPr>
          <w:cantSplit/>
          <w:trHeight w:val="340"/>
          <w:jc w:val="center"/>
        </w:trPr>
        <w:tc>
          <w:tcPr>
            <w:tcW w:w="495" w:type="dxa"/>
            <w:vMerge/>
            <w:tcBorders>
              <w:left w:val="double" w:sz="4" w:space="0" w:color="auto"/>
              <w:right w:val="single" w:sz="6" w:space="0" w:color="auto"/>
            </w:tcBorders>
            <w:vAlign w:val="center"/>
          </w:tcPr>
          <w:p w14:paraId="1032DBD4" w14:textId="77777777" w:rsidR="00842587" w:rsidRPr="00FE0F7B" w:rsidRDefault="00842587" w:rsidP="00D95C36">
            <w:pPr>
              <w:spacing w:after="0" w:line="240" w:lineRule="auto"/>
              <w:jc w:val="center"/>
              <w:rPr>
                <w:rFonts w:ascii="Trebuchet MS" w:eastAsia="Times New Roman" w:hAnsi="Trebuchet MS" w:cs="Arial"/>
                <w:sz w:val="21"/>
                <w:szCs w:val="21"/>
              </w:rPr>
            </w:pPr>
          </w:p>
        </w:tc>
        <w:tc>
          <w:tcPr>
            <w:tcW w:w="1858" w:type="dxa"/>
            <w:vMerge/>
            <w:tcBorders>
              <w:left w:val="single" w:sz="6" w:space="0" w:color="auto"/>
              <w:right w:val="single" w:sz="6" w:space="0" w:color="auto"/>
            </w:tcBorders>
          </w:tcPr>
          <w:p w14:paraId="0A281B0D"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vMerge/>
            <w:tcBorders>
              <w:left w:val="single" w:sz="6" w:space="0" w:color="auto"/>
              <w:bottom w:val="single" w:sz="6" w:space="0" w:color="auto"/>
              <w:right w:val="single" w:sz="6" w:space="0" w:color="auto"/>
            </w:tcBorders>
          </w:tcPr>
          <w:p w14:paraId="3FA27CB1"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dashSmallGap" w:sz="4" w:space="0" w:color="auto"/>
              <w:left w:val="single" w:sz="6" w:space="0" w:color="auto"/>
              <w:bottom w:val="single" w:sz="6" w:space="0" w:color="auto"/>
              <w:right w:val="single" w:sz="6" w:space="0" w:color="auto"/>
            </w:tcBorders>
          </w:tcPr>
          <w:p w14:paraId="57966A44"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dashSmallGap" w:sz="4" w:space="0" w:color="auto"/>
              <w:left w:val="single" w:sz="6" w:space="0" w:color="auto"/>
              <w:bottom w:val="single" w:sz="6" w:space="0" w:color="auto"/>
              <w:right w:val="single" w:sz="6" w:space="0" w:color="auto"/>
            </w:tcBorders>
          </w:tcPr>
          <w:p w14:paraId="407795FC"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dashSmallGap" w:sz="4" w:space="0" w:color="auto"/>
              <w:left w:val="single" w:sz="6" w:space="0" w:color="auto"/>
              <w:bottom w:val="single" w:sz="6" w:space="0" w:color="auto"/>
              <w:right w:val="single" w:sz="6" w:space="0" w:color="auto"/>
            </w:tcBorders>
          </w:tcPr>
          <w:p w14:paraId="46C1B1DF"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dashSmallGap" w:sz="4" w:space="0" w:color="auto"/>
              <w:left w:val="single" w:sz="6" w:space="0" w:color="auto"/>
              <w:bottom w:val="single" w:sz="6" w:space="0" w:color="auto"/>
              <w:right w:val="single" w:sz="6" w:space="0" w:color="auto"/>
            </w:tcBorders>
          </w:tcPr>
          <w:p w14:paraId="0FD1A33D"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dashSmallGap" w:sz="4" w:space="0" w:color="auto"/>
              <w:left w:val="single" w:sz="6" w:space="0" w:color="auto"/>
              <w:bottom w:val="single" w:sz="6" w:space="0" w:color="auto"/>
              <w:right w:val="single" w:sz="6" w:space="0" w:color="auto"/>
            </w:tcBorders>
          </w:tcPr>
          <w:p w14:paraId="78700BDC"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dashSmallGap" w:sz="4" w:space="0" w:color="auto"/>
              <w:left w:val="single" w:sz="6" w:space="0" w:color="auto"/>
              <w:bottom w:val="single" w:sz="6" w:space="0" w:color="auto"/>
              <w:right w:val="single" w:sz="6" w:space="0" w:color="auto"/>
            </w:tcBorders>
          </w:tcPr>
          <w:p w14:paraId="7D83F9AB"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dashSmallGap" w:sz="4" w:space="0" w:color="auto"/>
              <w:left w:val="single" w:sz="6" w:space="0" w:color="auto"/>
              <w:bottom w:val="single" w:sz="6" w:space="0" w:color="auto"/>
              <w:right w:val="single" w:sz="6" w:space="0" w:color="auto"/>
            </w:tcBorders>
          </w:tcPr>
          <w:p w14:paraId="4B0E13F9"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dashSmallGap" w:sz="4" w:space="0" w:color="auto"/>
              <w:left w:val="single" w:sz="6" w:space="0" w:color="auto"/>
              <w:bottom w:val="single" w:sz="6" w:space="0" w:color="auto"/>
              <w:right w:val="single" w:sz="6" w:space="0" w:color="auto"/>
            </w:tcBorders>
          </w:tcPr>
          <w:p w14:paraId="76212539"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dashSmallGap" w:sz="4" w:space="0" w:color="auto"/>
              <w:left w:val="single" w:sz="6" w:space="0" w:color="auto"/>
              <w:bottom w:val="single" w:sz="6" w:space="0" w:color="auto"/>
              <w:right w:val="single" w:sz="6" w:space="0" w:color="auto"/>
            </w:tcBorders>
          </w:tcPr>
          <w:p w14:paraId="709DFFE1"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dashSmallGap" w:sz="4" w:space="0" w:color="auto"/>
              <w:left w:val="single" w:sz="6" w:space="0" w:color="auto"/>
              <w:bottom w:val="single" w:sz="6" w:space="0" w:color="auto"/>
              <w:right w:val="single" w:sz="6" w:space="0" w:color="auto"/>
            </w:tcBorders>
          </w:tcPr>
          <w:p w14:paraId="786E4476"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dashSmallGap" w:sz="4" w:space="0" w:color="auto"/>
              <w:left w:val="single" w:sz="6" w:space="0" w:color="auto"/>
              <w:bottom w:val="single" w:sz="6" w:space="0" w:color="auto"/>
              <w:right w:val="single" w:sz="6" w:space="0" w:color="auto"/>
            </w:tcBorders>
          </w:tcPr>
          <w:p w14:paraId="39454819"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dashSmallGap" w:sz="4" w:space="0" w:color="auto"/>
              <w:left w:val="single" w:sz="6" w:space="0" w:color="auto"/>
              <w:bottom w:val="single" w:sz="6" w:space="0" w:color="auto"/>
              <w:right w:val="single" w:sz="6" w:space="0" w:color="auto"/>
            </w:tcBorders>
          </w:tcPr>
          <w:p w14:paraId="31EBA9D8"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8DF973D"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tcPr>
          <w:p w14:paraId="74B9DBD8"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vMerge/>
            <w:tcBorders>
              <w:left w:val="single" w:sz="6" w:space="0" w:color="auto"/>
              <w:right w:val="double" w:sz="4" w:space="0" w:color="auto"/>
            </w:tcBorders>
            <w:vAlign w:val="center"/>
          </w:tcPr>
          <w:p w14:paraId="1933E1C3"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r>
      <w:tr w:rsidR="00842587" w:rsidRPr="00FE0F7B" w14:paraId="3057EC07" w14:textId="77777777" w:rsidTr="00D95C36">
        <w:trPr>
          <w:cantSplit/>
          <w:trHeight w:val="340"/>
          <w:jc w:val="center"/>
        </w:trPr>
        <w:tc>
          <w:tcPr>
            <w:tcW w:w="495" w:type="dxa"/>
            <w:vMerge w:val="restart"/>
            <w:tcBorders>
              <w:top w:val="single" w:sz="6" w:space="0" w:color="auto"/>
              <w:left w:val="double" w:sz="4" w:space="0" w:color="auto"/>
              <w:right w:val="single" w:sz="6" w:space="0" w:color="auto"/>
            </w:tcBorders>
            <w:vAlign w:val="center"/>
          </w:tcPr>
          <w:p w14:paraId="27AA604F" w14:textId="77777777" w:rsidR="00842587" w:rsidRPr="00FE0F7B" w:rsidRDefault="00842587" w:rsidP="00D95C36">
            <w:pPr>
              <w:spacing w:after="0" w:line="240" w:lineRule="auto"/>
              <w:jc w:val="center"/>
              <w:rPr>
                <w:rFonts w:ascii="Trebuchet MS" w:eastAsia="Times New Roman" w:hAnsi="Trebuchet MS" w:cs="Arial"/>
                <w:sz w:val="21"/>
                <w:szCs w:val="21"/>
              </w:rPr>
            </w:pPr>
            <w:r w:rsidRPr="00FE0F7B">
              <w:rPr>
                <w:rFonts w:ascii="Trebuchet MS" w:eastAsia="Times New Roman" w:hAnsi="Trebuchet MS" w:cs="Arial"/>
                <w:sz w:val="21"/>
                <w:szCs w:val="21"/>
              </w:rPr>
              <w:t>n</w:t>
            </w:r>
          </w:p>
        </w:tc>
        <w:tc>
          <w:tcPr>
            <w:tcW w:w="1858" w:type="dxa"/>
            <w:vMerge w:val="restart"/>
            <w:tcBorders>
              <w:top w:val="single" w:sz="6" w:space="0" w:color="auto"/>
              <w:left w:val="single" w:sz="6" w:space="0" w:color="auto"/>
              <w:right w:val="single" w:sz="6" w:space="0" w:color="auto"/>
            </w:tcBorders>
          </w:tcPr>
          <w:p w14:paraId="4E3D6FDE" w14:textId="77777777" w:rsidR="00842587" w:rsidRPr="00FE0F7B" w:rsidRDefault="00842587" w:rsidP="00D95C36">
            <w:pPr>
              <w:spacing w:after="0" w:line="240" w:lineRule="auto"/>
              <w:rPr>
                <w:rFonts w:ascii="Trebuchet MS" w:eastAsia="Times New Roman" w:hAnsi="Trebuchet MS" w:cs="Arial"/>
                <w:sz w:val="21"/>
                <w:szCs w:val="21"/>
                <w:lang w:eastAsia="it-IT"/>
              </w:rPr>
            </w:pPr>
          </w:p>
        </w:tc>
        <w:tc>
          <w:tcPr>
            <w:tcW w:w="1034" w:type="dxa"/>
            <w:vMerge w:val="restart"/>
            <w:tcBorders>
              <w:top w:val="single" w:sz="6" w:space="0" w:color="auto"/>
              <w:left w:val="single" w:sz="6" w:space="0" w:color="auto"/>
              <w:right w:val="single" w:sz="6" w:space="0" w:color="auto"/>
            </w:tcBorders>
          </w:tcPr>
          <w:p w14:paraId="25F98831"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single" w:sz="6" w:space="0" w:color="auto"/>
              <w:left w:val="single" w:sz="6" w:space="0" w:color="auto"/>
              <w:bottom w:val="dashSmallGap" w:sz="4" w:space="0" w:color="auto"/>
              <w:right w:val="single" w:sz="6" w:space="0" w:color="auto"/>
            </w:tcBorders>
          </w:tcPr>
          <w:p w14:paraId="70EA92E5"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single" w:sz="6" w:space="0" w:color="auto"/>
              <w:left w:val="single" w:sz="6" w:space="0" w:color="auto"/>
              <w:bottom w:val="dashSmallGap" w:sz="4" w:space="0" w:color="auto"/>
              <w:right w:val="single" w:sz="6" w:space="0" w:color="auto"/>
            </w:tcBorders>
          </w:tcPr>
          <w:p w14:paraId="721245E3"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single" w:sz="6" w:space="0" w:color="auto"/>
              <w:left w:val="single" w:sz="6" w:space="0" w:color="auto"/>
              <w:bottom w:val="dashSmallGap" w:sz="4" w:space="0" w:color="auto"/>
              <w:right w:val="single" w:sz="6" w:space="0" w:color="auto"/>
            </w:tcBorders>
          </w:tcPr>
          <w:p w14:paraId="4210087B"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single" w:sz="6" w:space="0" w:color="auto"/>
              <w:left w:val="single" w:sz="6" w:space="0" w:color="auto"/>
              <w:bottom w:val="dashSmallGap" w:sz="4" w:space="0" w:color="auto"/>
              <w:right w:val="single" w:sz="6" w:space="0" w:color="auto"/>
            </w:tcBorders>
          </w:tcPr>
          <w:p w14:paraId="7C2229A0"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45A3E240"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single" w:sz="6" w:space="0" w:color="auto"/>
              <w:left w:val="single" w:sz="6" w:space="0" w:color="auto"/>
              <w:bottom w:val="dashSmallGap" w:sz="4" w:space="0" w:color="auto"/>
              <w:right w:val="single" w:sz="6" w:space="0" w:color="auto"/>
            </w:tcBorders>
          </w:tcPr>
          <w:p w14:paraId="3B2B864B"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0FCBCB4F"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184343EF"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6791DE12"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single" w:sz="6" w:space="0" w:color="auto"/>
              <w:left w:val="single" w:sz="6" w:space="0" w:color="auto"/>
              <w:bottom w:val="dashSmallGap" w:sz="4" w:space="0" w:color="auto"/>
              <w:right w:val="single" w:sz="6" w:space="0" w:color="auto"/>
            </w:tcBorders>
          </w:tcPr>
          <w:p w14:paraId="620145DC"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65E1E349"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25D9439C"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tcPr>
          <w:p w14:paraId="1B037437"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E8E32D3"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vMerge w:val="restart"/>
            <w:tcBorders>
              <w:top w:val="single" w:sz="6" w:space="0" w:color="auto"/>
              <w:left w:val="single" w:sz="6" w:space="0" w:color="auto"/>
              <w:right w:val="double" w:sz="4" w:space="0" w:color="auto"/>
            </w:tcBorders>
          </w:tcPr>
          <w:p w14:paraId="6040C87A"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r>
      <w:tr w:rsidR="00842587" w:rsidRPr="00FE0F7B" w14:paraId="73A49C5E" w14:textId="77777777" w:rsidTr="00D95C36">
        <w:trPr>
          <w:cantSplit/>
          <w:trHeight w:val="340"/>
          <w:jc w:val="center"/>
        </w:trPr>
        <w:tc>
          <w:tcPr>
            <w:tcW w:w="495" w:type="dxa"/>
            <w:vMerge/>
            <w:tcBorders>
              <w:left w:val="double" w:sz="4" w:space="0" w:color="auto"/>
              <w:bottom w:val="single" w:sz="6" w:space="0" w:color="auto"/>
              <w:right w:val="single" w:sz="6" w:space="0" w:color="auto"/>
            </w:tcBorders>
            <w:vAlign w:val="center"/>
          </w:tcPr>
          <w:p w14:paraId="38069E1D" w14:textId="77777777" w:rsidR="00842587" w:rsidRPr="00FE0F7B" w:rsidRDefault="00842587" w:rsidP="00D95C36">
            <w:pPr>
              <w:spacing w:after="0" w:line="240" w:lineRule="auto"/>
              <w:jc w:val="center"/>
              <w:rPr>
                <w:rFonts w:ascii="Trebuchet MS" w:eastAsia="Times New Roman" w:hAnsi="Trebuchet MS" w:cs="Arial"/>
                <w:sz w:val="21"/>
                <w:szCs w:val="21"/>
              </w:rPr>
            </w:pPr>
          </w:p>
        </w:tc>
        <w:tc>
          <w:tcPr>
            <w:tcW w:w="1858" w:type="dxa"/>
            <w:vMerge/>
            <w:tcBorders>
              <w:left w:val="single" w:sz="6" w:space="0" w:color="auto"/>
              <w:bottom w:val="single" w:sz="6" w:space="0" w:color="auto"/>
              <w:right w:val="single" w:sz="6" w:space="0" w:color="auto"/>
            </w:tcBorders>
          </w:tcPr>
          <w:p w14:paraId="70EC82A4"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vMerge/>
            <w:tcBorders>
              <w:left w:val="single" w:sz="6" w:space="0" w:color="auto"/>
              <w:bottom w:val="single" w:sz="6" w:space="0" w:color="auto"/>
              <w:right w:val="single" w:sz="6" w:space="0" w:color="auto"/>
            </w:tcBorders>
          </w:tcPr>
          <w:p w14:paraId="3C5CD20D"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dashSmallGap" w:sz="4" w:space="0" w:color="auto"/>
              <w:left w:val="single" w:sz="6" w:space="0" w:color="auto"/>
              <w:bottom w:val="single" w:sz="6" w:space="0" w:color="auto"/>
              <w:right w:val="single" w:sz="6" w:space="0" w:color="auto"/>
            </w:tcBorders>
          </w:tcPr>
          <w:p w14:paraId="4FF31BF5"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dashSmallGap" w:sz="4" w:space="0" w:color="auto"/>
              <w:bottom w:val="single" w:sz="6" w:space="0" w:color="auto"/>
            </w:tcBorders>
          </w:tcPr>
          <w:p w14:paraId="3C845AAC"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dashSmallGap" w:sz="4" w:space="0" w:color="auto"/>
              <w:left w:val="single" w:sz="6" w:space="0" w:color="auto"/>
              <w:bottom w:val="single" w:sz="6" w:space="0" w:color="auto"/>
              <w:right w:val="single" w:sz="6" w:space="0" w:color="auto"/>
            </w:tcBorders>
          </w:tcPr>
          <w:p w14:paraId="3C975C11"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dashSmallGap" w:sz="4" w:space="0" w:color="auto"/>
              <w:bottom w:val="single" w:sz="6" w:space="0" w:color="auto"/>
            </w:tcBorders>
          </w:tcPr>
          <w:p w14:paraId="15B3BB04" w14:textId="77777777" w:rsidR="00842587" w:rsidRPr="00FE0F7B" w:rsidRDefault="00842587" w:rsidP="00D95C36">
            <w:pPr>
              <w:spacing w:after="0" w:line="240" w:lineRule="auto"/>
              <w:rPr>
                <w:rFonts w:ascii="Trebuchet MS" w:eastAsia="Times New Roman" w:hAnsi="Trebuchet MS" w:cs="Arial"/>
                <w:sz w:val="21"/>
                <w:szCs w:val="21"/>
                <w:lang w:eastAsia="it-IT"/>
              </w:rPr>
            </w:pPr>
          </w:p>
        </w:tc>
        <w:tc>
          <w:tcPr>
            <w:tcW w:w="180" w:type="dxa"/>
            <w:tcBorders>
              <w:top w:val="dashSmallGap" w:sz="4" w:space="0" w:color="auto"/>
              <w:left w:val="single" w:sz="6" w:space="0" w:color="auto"/>
              <w:bottom w:val="single" w:sz="6" w:space="0" w:color="auto"/>
              <w:right w:val="single" w:sz="6" w:space="0" w:color="auto"/>
            </w:tcBorders>
          </w:tcPr>
          <w:p w14:paraId="2B1A3CD4"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dashSmallGap" w:sz="4" w:space="0" w:color="auto"/>
              <w:bottom w:val="single" w:sz="6" w:space="0" w:color="auto"/>
            </w:tcBorders>
          </w:tcPr>
          <w:p w14:paraId="289C6995"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dashSmallGap" w:sz="4" w:space="0" w:color="auto"/>
              <w:left w:val="single" w:sz="6" w:space="0" w:color="auto"/>
              <w:bottom w:val="single" w:sz="6" w:space="0" w:color="auto"/>
              <w:right w:val="single" w:sz="6" w:space="0" w:color="auto"/>
            </w:tcBorders>
          </w:tcPr>
          <w:p w14:paraId="138B476F"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dashSmallGap" w:sz="4" w:space="0" w:color="auto"/>
              <w:bottom w:val="single" w:sz="6" w:space="0" w:color="auto"/>
            </w:tcBorders>
          </w:tcPr>
          <w:p w14:paraId="614019AE"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dashSmallGap" w:sz="4" w:space="0" w:color="auto"/>
              <w:left w:val="single" w:sz="6" w:space="0" w:color="auto"/>
              <w:bottom w:val="single" w:sz="6" w:space="0" w:color="auto"/>
              <w:right w:val="single" w:sz="6" w:space="0" w:color="auto"/>
            </w:tcBorders>
          </w:tcPr>
          <w:p w14:paraId="7326166D"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dashSmallGap" w:sz="4" w:space="0" w:color="auto"/>
              <w:bottom w:val="single" w:sz="6" w:space="0" w:color="auto"/>
              <w:right w:val="single" w:sz="6" w:space="0" w:color="auto"/>
            </w:tcBorders>
          </w:tcPr>
          <w:p w14:paraId="17375B38"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dashSmallGap" w:sz="4" w:space="0" w:color="auto"/>
              <w:left w:val="single" w:sz="6" w:space="0" w:color="auto"/>
              <w:bottom w:val="single" w:sz="6" w:space="0" w:color="auto"/>
            </w:tcBorders>
          </w:tcPr>
          <w:p w14:paraId="41B3447E"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dashSmallGap" w:sz="4" w:space="0" w:color="auto"/>
              <w:left w:val="single" w:sz="6" w:space="0" w:color="auto"/>
              <w:bottom w:val="single" w:sz="6" w:space="0" w:color="auto"/>
              <w:right w:val="single" w:sz="6" w:space="0" w:color="auto"/>
            </w:tcBorders>
          </w:tcPr>
          <w:p w14:paraId="155764C0"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bottom w:val="single" w:sz="6" w:space="0" w:color="auto"/>
              <w:right w:val="single" w:sz="6" w:space="0" w:color="auto"/>
            </w:tcBorders>
            <w:shd w:val="thinDiagCross" w:color="auto" w:fill="auto"/>
          </w:tcPr>
          <w:p w14:paraId="54C0DE75"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tcPr>
          <w:p w14:paraId="06231E00"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vMerge/>
            <w:tcBorders>
              <w:left w:val="single" w:sz="6" w:space="0" w:color="auto"/>
              <w:bottom w:val="single" w:sz="6" w:space="0" w:color="auto"/>
              <w:right w:val="double" w:sz="4" w:space="0" w:color="auto"/>
            </w:tcBorders>
          </w:tcPr>
          <w:p w14:paraId="0C42A445"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r>
      <w:tr w:rsidR="00842587" w:rsidRPr="00FE0F7B" w14:paraId="2AE41738" w14:textId="77777777" w:rsidTr="00D95C36">
        <w:trPr>
          <w:cantSplit/>
          <w:trHeight w:hRule="exact" w:val="284"/>
          <w:jc w:val="center"/>
        </w:trPr>
        <w:tc>
          <w:tcPr>
            <w:tcW w:w="495" w:type="dxa"/>
            <w:tcBorders>
              <w:top w:val="single" w:sz="6" w:space="0" w:color="auto"/>
              <w:left w:val="double" w:sz="4" w:space="0" w:color="auto"/>
              <w:bottom w:val="single" w:sz="8" w:space="0" w:color="auto"/>
              <w:right w:val="nil"/>
            </w:tcBorders>
          </w:tcPr>
          <w:p w14:paraId="0D0FAFEC" w14:textId="77777777" w:rsidR="00842587" w:rsidRPr="00FE0F7B" w:rsidRDefault="00842587" w:rsidP="00D95C36">
            <w:pPr>
              <w:spacing w:after="0" w:line="240" w:lineRule="auto"/>
              <w:ind w:left="-162"/>
              <w:rPr>
                <w:rFonts w:ascii="Trebuchet MS" w:eastAsia="Times New Roman" w:hAnsi="Trebuchet MS" w:cs="Arial"/>
                <w:sz w:val="21"/>
                <w:szCs w:val="21"/>
              </w:rPr>
            </w:pPr>
          </w:p>
        </w:tc>
        <w:tc>
          <w:tcPr>
            <w:tcW w:w="1858" w:type="dxa"/>
            <w:tcBorders>
              <w:top w:val="single" w:sz="6" w:space="0" w:color="auto"/>
              <w:left w:val="nil"/>
              <w:bottom w:val="single" w:sz="8" w:space="0" w:color="auto"/>
              <w:right w:val="nil"/>
            </w:tcBorders>
          </w:tcPr>
          <w:p w14:paraId="2DDCA842"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tcBorders>
              <w:top w:val="single" w:sz="6" w:space="0" w:color="auto"/>
              <w:left w:val="nil"/>
              <w:bottom w:val="single" w:sz="8" w:space="0" w:color="auto"/>
              <w:right w:val="nil"/>
            </w:tcBorders>
          </w:tcPr>
          <w:p w14:paraId="052FB64F"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single" w:sz="6" w:space="0" w:color="auto"/>
              <w:left w:val="nil"/>
              <w:bottom w:val="single" w:sz="8" w:space="0" w:color="auto"/>
              <w:right w:val="nil"/>
            </w:tcBorders>
          </w:tcPr>
          <w:p w14:paraId="1271AF5F"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single" w:sz="6" w:space="0" w:color="auto"/>
              <w:left w:val="nil"/>
              <w:bottom w:val="single" w:sz="8" w:space="0" w:color="auto"/>
              <w:right w:val="nil"/>
            </w:tcBorders>
          </w:tcPr>
          <w:p w14:paraId="2E618B9B"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single" w:sz="6" w:space="0" w:color="auto"/>
              <w:left w:val="nil"/>
              <w:bottom w:val="single" w:sz="8" w:space="0" w:color="auto"/>
              <w:right w:val="nil"/>
            </w:tcBorders>
          </w:tcPr>
          <w:p w14:paraId="6F3586B5"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single" w:sz="6" w:space="0" w:color="auto"/>
              <w:left w:val="nil"/>
              <w:bottom w:val="single" w:sz="8" w:space="0" w:color="auto"/>
              <w:right w:val="nil"/>
            </w:tcBorders>
          </w:tcPr>
          <w:p w14:paraId="737DBFF1"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nil"/>
              <w:bottom w:val="single" w:sz="8" w:space="0" w:color="auto"/>
              <w:right w:val="nil"/>
            </w:tcBorders>
          </w:tcPr>
          <w:p w14:paraId="3A3979DC"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single" w:sz="6" w:space="0" w:color="auto"/>
              <w:left w:val="nil"/>
              <w:bottom w:val="single" w:sz="8" w:space="0" w:color="auto"/>
              <w:right w:val="nil"/>
            </w:tcBorders>
          </w:tcPr>
          <w:p w14:paraId="4A04C9C2"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nil"/>
              <w:bottom w:val="single" w:sz="8" w:space="0" w:color="auto"/>
              <w:right w:val="nil"/>
            </w:tcBorders>
          </w:tcPr>
          <w:p w14:paraId="34BCF357"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nil"/>
              <w:bottom w:val="single" w:sz="8" w:space="0" w:color="auto"/>
              <w:right w:val="single" w:sz="6" w:space="0" w:color="auto"/>
            </w:tcBorders>
          </w:tcPr>
          <w:p w14:paraId="4FD01E9B" w14:textId="77777777" w:rsidR="00842587" w:rsidRPr="00FE0F7B" w:rsidRDefault="00842587" w:rsidP="00D95C36">
            <w:pPr>
              <w:spacing w:after="0" w:line="240" w:lineRule="auto"/>
              <w:rPr>
                <w:rFonts w:ascii="Trebuchet MS" w:eastAsia="Times New Roman" w:hAnsi="Trebuchet MS" w:cs="Arial"/>
                <w:sz w:val="21"/>
                <w:szCs w:val="21"/>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7E32FD84" w14:textId="77777777" w:rsidR="00842587" w:rsidRPr="00FE0F7B" w:rsidRDefault="00842587" w:rsidP="00D95C36">
            <w:pPr>
              <w:spacing w:after="0" w:line="240" w:lineRule="auto"/>
              <w:rPr>
                <w:rFonts w:ascii="Trebuchet MS" w:eastAsia="Times New Roman" w:hAnsi="Trebuchet MS" w:cs="Arial"/>
                <w:b/>
                <w:bCs/>
                <w:sz w:val="21"/>
                <w:szCs w:val="21"/>
              </w:rPr>
            </w:pPr>
            <w:r w:rsidRPr="00FE0F7B">
              <w:rPr>
                <w:rFonts w:ascii="Trebuchet MS" w:eastAsia="Times New Roman" w:hAnsi="Trebuchet MS" w:cs="Arial"/>
                <w:b/>
                <w:bCs/>
                <w:sz w:val="21"/>
                <w:szCs w:val="21"/>
              </w:rPr>
              <w:t>Subtotal</w:t>
            </w:r>
          </w:p>
        </w:tc>
        <w:tc>
          <w:tcPr>
            <w:tcW w:w="806" w:type="dxa"/>
            <w:tcBorders>
              <w:top w:val="single" w:sz="6" w:space="0" w:color="auto"/>
              <w:left w:val="single" w:sz="6" w:space="0" w:color="auto"/>
              <w:bottom w:val="single" w:sz="8" w:space="0" w:color="auto"/>
              <w:right w:val="single" w:sz="6" w:space="0" w:color="auto"/>
            </w:tcBorders>
          </w:tcPr>
          <w:p w14:paraId="0534AFA9" w14:textId="77777777" w:rsidR="00842587" w:rsidRPr="00FE0F7B" w:rsidRDefault="00842587" w:rsidP="002910EE">
            <w:pPr>
              <w:spacing w:after="120" w:line="240" w:lineRule="auto"/>
              <w:ind w:left="1080" w:hanging="1080"/>
              <w:jc w:val="center"/>
              <w:outlineLvl w:val="5"/>
              <w:rPr>
                <w:rFonts w:ascii="Trebuchet MS" w:eastAsia="Times New Roman" w:hAnsi="Trebuchet MS" w:cs="Arial"/>
                <w:b/>
                <w:smallCaps/>
                <w:sz w:val="21"/>
                <w:szCs w:val="21"/>
                <w:highlight w:val="yellow"/>
              </w:rPr>
            </w:pPr>
          </w:p>
        </w:tc>
        <w:tc>
          <w:tcPr>
            <w:tcW w:w="806" w:type="dxa"/>
            <w:tcBorders>
              <w:top w:val="single" w:sz="6" w:space="0" w:color="auto"/>
              <w:left w:val="single" w:sz="6" w:space="0" w:color="auto"/>
              <w:bottom w:val="single" w:sz="8" w:space="0" w:color="auto"/>
              <w:right w:val="single" w:sz="6" w:space="0" w:color="auto"/>
            </w:tcBorders>
          </w:tcPr>
          <w:p w14:paraId="51439FDD"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8" w:space="0" w:color="auto"/>
              <w:right w:val="double" w:sz="4" w:space="0" w:color="auto"/>
            </w:tcBorders>
          </w:tcPr>
          <w:p w14:paraId="2A58C757"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r>
      <w:tr w:rsidR="00842587" w:rsidRPr="00FE0F7B" w14:paraId="25D9E97D" w14:textId="77777777" w:rsidTr="00D95C36">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14:paraId="0B5B852E" w14:textId="77777777" w:rsidR="00842587" w:rsidRPr="00FE0F7B" w:rsidRDefault="00842587" w:rsidP="00D95C36">
            <w:pPr>
              <w:spacing w:after="0" w:line="240" w:lineRule="auto"/>
              <w:rPr>
                <w:rFonts w:ascii="Trebuchet MS" w:eastAsia="Times New Roman" w:hAnsi="Trebuchet MS" w:cs="Arial"/>
                <w:b/>
                <w:bCs/>
                <w:sz w:val="21"/>
                <w:szCs w:val="21"/>
                <w:lang w:eastAsia="it-IT"/>
              </w:rPr>
            </w:pPr>
            <w:r w:rsidRPr="00FE0F7B">
              <w:rPr>
                <w:rFonts w:ascii="Trebuchet MS" w:eastAsia="Times New Roman" w:hAnsi="Trebuchet MS" w:cs="Arial"/>
                <w:b/>
                <w:bCs/>
                <w:sz w:val="21"/>
                <w:szCs w:val="21"/>
                <w:lang w:eastAsia="it-IT"/>
              </w:rPr>
              <w:t>NON-KEY EXPERTS</w:t>
            </w:r>
          </w:p>
        </w:tc>
        <w:tc>
          <w:tcPr>
            <w:tcW w:w="1034" w:type="dxa"/>
            <w:tcBorders>
              <w:top w:val="single" w:sz="8" w:space="0" w:color="auto"/>
              <w:left w:val="nil"/>
              <w:bottom w:val="single" w:sz="6" w:space="0" w:color="auto"/>
              <w:right w:val="nil"/>
            </w:tcBorders>
          </w:tcPr>
          <w:p w14:paraId="5110F446"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single" w:sz="8" w:space="0" w:color="auto"/>
              <w:left w:val="nil"/>
              <w:bottom w:val="single" w:sz="6" w:space="0" w:color="auto"/>
              <w:right w:val="nil"/>
            </w:tcBorders>
          </w:tcPr>
          <w:p w14:paraId="127814F9"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single" w:sz="8" w:space="0" w:color="auto"/>
              <w:left w:val="nil"/>
              <w:bottom w:val="single" w:sz="6" w:space="0" w:color="auto"/>
              <w:right w:val="nil"/>
            </w:tcBorders>
          </w:tcPr>
          <w:p w14:paraId="23C94B62"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single" w:sz="8" w:space="0" w:color="auto"/>
              <w:left w:val="nil"/>
              <w:bottom w:val="single" w:sz="6" w:space="0" w:color="auto"/>
              <w:right w:val="nil"/>
            </w:tcBorders>
          </w:tcPr>
          <w:p w14:paraId="7C5DA78B"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single" w:sz="8" w:space="0" w:color="auto"/>
              <w:left w:val="nil"/>
              <w:bottom w:val="single" w:sz="6" w:space="0" w:color="auto"/>
              <w:right w:val="nil"/>
            </w:tcBorders>
          </w:tcPr>
          <w:p w14:paraId="2FF1817F"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8" w:space="0" w:color="auto"/>
              <w:left w:val="nil"/>
              <w:bottom w:val="single" w:sz="6" w:space="0" w:color="auto"/>
              <w:right w:val="nil"/>
            </w:tcBorders>
          </w:tcPr>
          <w:p w14:paraId="5F01C4AB"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single" w:sz="8" w:space="0" w:color="auto"/>
              <w:left w:val="nil"/>
              <w:bottom w:val="single" w:sz="6" w:space="0" w:color="auto"/>
              <w:right w:val="nil"/>
            </w:tcBorders>
          </w:tcPr>
          <w:p w14:paraId="61E2C4A9"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8" w:space="0" w:color="auto"/>
              <w:left w:val="nil"/>
              <w:bottom w:val="single" w:sz="6" w:space="0" w:color="auto"/>
              <w:right w:val="nil"/>
            </w:tcBorders>
          </w:tcPr>
          <w:p w14:paraId="539F80DA"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8" w:space="0" w:color="auto"/>
              <w:left w:val="nil"/>
              <w:bottom w:val="single" w:sz="6" w:space="0" w:color="auto"/>
              <w:right w:val="nil"/>
            </w:tcBorders>
          </w:tcPr>
          <w:p w14:paraId="291F15E5"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8" w:space="0" w:color="auto"/>
              <w:left w:val="nil"/>
              <w:bottom w:val="single" w:sz="6" w:space="0" w:color="auto"/>
              <w:right w:val="nil"/>
            </w:tcBorders>
          </w:tcPr>
          <w:p w14:paraId="2897BED8"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single" w:sz="8" w:space="0" w:color="auto"/>
              <w:left w:val="nil"/>
              <w:bottom w:val="single" w:sz="6" w:space="0" w:color="auto"/>
              <w:right w:val="nil"/>
            </w:tcBorders>
          </w:tcPr>
          <w:p w14:paraId="60813756" w14:textId="77777777" w:rsidR="00842587" w:rsidRPr="00FE0F7B" w:rsidRDefault="00842587" w:rsidP="002910EE">
            <w:pPr>
              <w:spacing w:after="120" w:line="240" w:lineRule="auto"/>
              <w:rPr>
                <w:rFonts w:ascii="Trebuchet MS" w:eastAsia="Times New Roman" w:hAnsi="Trebuchet MS" w:cs="Arial"/>
                <w:sz w:val="21"/>
                <w:szCs w:val="21"/>
              </w:rPr>
            </w:pPr>
          </w:p>
        </w:tc>
        <w:tc>
          <w:tcPr>
            <w:tcW w:w="164" w:type="dxa"/>
            <w:tcBorders>
              <w:top w:val="single" w:sz="8" w:space="0" w:color="auto"/>
              <w:left w:val="nil"/>
              <w:bottom w:val="single" w:sz="6" w:space="0" w:color="auto"/>
              <w:right w:val="nil"/>
            </w:tcBorders>
          </w:tcPr>
          <w:p w14:paraId="5834DA66" w14:textId="77777777" w:rsidR="00842587" w:rsidRPr="00FE0F7B" w:rsidRDefault="00842587" w:rsidP="002910EE">
            <w:pPr>
              <w:spacing w:after="120" w:line="240" w:lineRule="auto"/>
              <w:rPr>
                <w:rFonts w:ascii="Trebuchet MS" w:eastAsia="Times New Roman" w:hAnsi="Trebuchet MS" w:cs="Arial"/>
                <w:sz w:val="21"/>
                <w:szCs w:val="21"/>
              </w:rPr>
            </w:pPr>
          </w:p>
        </w:tc>
        <w:tc>
          <w:tcPr>
            <w:tcW w:w="164" w:type="dxa"/>
            <w:tcBorders>
              <w:top w:val="single" w:sz="8" w:space="0" w:color="auto"/>
              <w:left w:val="nil"/>
              <w:bottom w:val="single" w:sz="6" w:space="0" w:color="auto"/>
              <w:right w:val="nil"/>
            </w:tcBorders>
          </w:tcPr>
          <w:p w14:paraId="7EAB5411" w14:textId="77777777" w:rsidR="00842587" w:rsidRPr="00FE0F7B" w:rsidRDefault="00842587" w:rsidP="002910EE">
            <w:pPr>
              <w:spacing w:after="120" w:line="240" w:lineRule="auto"/>
              <w:rPr>
                <w:rFonts w:ascii="Trebuchet MS" w:eastAsia="Times New Roman" w:hAnsi="Trebuchet MS" w:cs="Arial"/>
                <w:sz w:val="21"/>
                <w:szCs w:val="21"/>
              </w:rPr>
            </w:pPr>
          </w:p>
        </w:tc>
        <w:tc>
          <w:tcPr>
            <w:tcW w:w="806" w:type="dxa"/>
            <w:tcBorders>
              <w:top w:val="single" w:sz="8" w:space="0" w:color="auto"/>
              <w:left w:val="nil"/>
              <w:bottom w:val="single" w:sz="6" w:space="0" w:color="auto"/>
              <w:right w:val="nil"/>
            </w:tcBorders>
          </w:tcPr>
          <w:p w14:paraId="0DC5084A"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c>
          <w:tcPr>
            <w:tcW w:w="806" w:type="dxa"/>
            <w:tcBorders>
              <w:top w:val="single" w:sz="8" w:space="0" w:color="auto"/>
              <w:left w:val="nil"/>
              <w:bottom w:val="single" w:sz="6" w:space="0" w:color="auto"/>
              <w:right w:val="nil"/>
            </w:tcBorders>
          </w:tcPr>
          <w:p w14:paraId="5ADBB8F3"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c>
          <w:tcPr>
            <w:tcW w:w="806" w:type="dxa"/>
            <w:tcBorders>
              <w:top w:val="single" w:sz="8" w:space="0" w:color="auto"/>
              <w:left w:val="nil"/>
              <w:bottom w:val="single" w:sz="6" w:space="0" w:color="auto"/>
              <w:right w:val="double" w:sz="4" w:space="0" w:color="auto"/>
            </w:tcBorders>
          </w:tcPr>
          <w:p w14:paraId="3A5339B7" w14:textId="77777777" w:rsidR="00842587" w:rsidRPr="00FE0F7B" w:rsidRDefault="00842587" w:rsidP="002910EE">
            <w:pPr>
              <w:spacing w:after="120" w:line="240" w:lineRule="auto"/>
              <w:rPr>
                <w:rFonts w:ascii="Trebuchet MS" w:eastAsia="Times New Roman" w:hAnsi="Trebuchet MS" w:cs="Arial"/>
                <w:sz w:val="21"/>
                <w:szCs w:val="21"/>
                <w:highlight w:val="yellow"/>
              </w:rPr>
            </w:pPr>
          </w:p>
        </w:tc>
      </w:tr>
      <w:tr w:rsidR="00842587" w:rsidRPr="00FE0F7B" w14:paraId="25FBD4F4" w14:textId="77777777" w:rsidTr="00D95C36">
        <w:trPr>
          <w:cantSplit/>
          <w:jc w:val="center"/>
        </w:trPr>
        <w:tc>
          <w:tcPr>
            <w:tcW w:w="495" w:type="dxa"/>
            <w:vMerge w:val="restart"/>
            <w:tcBorders>
              <w:top w:val="single" w:sz="6" w:space="0" w:color="auto"/>
              <w:left w:val="double" w:sz="4" w:space="0" w:color="auto"/>
              <w:right w:val="single" w:sz="6" w:space="0" w:color="auto"/>
            </w:tcBorders>
            <w:vAlign w:val="center"/>
          </w:tcPr>
          <w:p w14:paraId="33DF293E" w14:textId="77777777" w:rsidR="00842587" w:rsidRPr="00FE0F7B" w:rsidRDefault="00842587" w:rsidP="00D95C36">
            <w:pPr>
              <w:spacing w:after="0" w:line="240" w:lineRule="auto"/>
              <w:jc w:val="center"/>
              <w:rPr>
                <w:rFonts w:ascii="Trebuchet MS" w:eastAsia="Times New Roman" w:hAnsi="Trebuchet MS" w:cs="Arial"/>
                <w:sz w:val="21"/>
                <w:szCs w:val="21"/>
              </w:rPr>
            </w:pPr>
            <w:r w:rsidRPr="00FE0F7B">
              <w:rPr>
                <w:rFonts w:ascii="Trebuchet MS" w:eastAsia="Times New Roman" w:hAnsi="Trebuchet MS" w:cs="Arial"/>
                <w:sz w:val="21"/>
                <w:szCs w:val="21"/>
              </w:rPr>
              <w:t>N-1</w:t>
            </w:r>
          </w:p>
        </w:tc>
        <w:tc>
          <w:tcPr>
            <w:tcW w:w="1858" w:type="dxa"/>
            <w:vMerge w:val="restart"/>
            <w:tcBorders>
              <w:top w:val="single" w:sz="6" w:space="0" w:color="auto"/>
              <w:left w:val="single" w:sz="6" w:space="0" w:color="auto"/>
              <w:right w:val="single" w:sz="6" w:space="0" w:color="auto"/>
            </w:tcBorders>
          </w:tcPr>
          <w:p w14:paraId="133DF848"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vMerge w:val="restart"/>
            <w:tcBorders>
              <w:top w:val="single" w:sz="6" w:space="0" w:color="auto"/>
              <w:left w:val="single" w:sz="6" w:space="0" w:color="auto"/>
              <w:right w:val="single" w:sz="6" w:space="0" w:color="auto"/>
            </w:tcBorders>
            <w:tcMar>
              <w:left w:w="28" w:type="dxa"/>
            </w:tcMar>
            <w:vAlign w:val="center"/>
          </w:tcPr>
          <w:p w14:paraId="4B6AA3F1"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single" w:sz="6" w:space="0" w:color="auto"/>
              <w:left w:val="single" w:sz="6" w:space="0" w:color="auto"/>
              <w:bottom w:val="dashSmallGap" w:sz="4" w:space="0" w:color="auto"/>
              <w:right w:val="single" w:sz="6" w:space="0" w:color="auto"/>
            </w:tcBorders>
            <w:vAlign w:val="center"/>
          </w:tcPr>
          <w:p w14:paraId="552040D2" w14:textId="77777777" w:rsidR="00842587" w:rsidRPr="00FE0F7B" w:rsidRDefault="00842587" w:rsidP="00D95C36">
            <w:pPr>
              <w:spacing w:after="0" w:line="240" w:lineRule="auto"/>
              <w:rPr>
                <w:rFonts w:ascii="Trebuchet MS" w:eastAsia="Times New Roman" w:hAnsi="Trebuchet MS" w:cs="Arial"/>
                <w:i/>
                <w:color w:val="0070C0"/>
                <w:sz w:val="21"/>
                <w:szCs w:val="21"/>
              </w:rPr>
            </w:pPr>
            <w:r w:rsidRPr="00FE0F7B">
              <w:rPr>
                <w:rFonts w:ascii="Trebuchet MS" w:eastAsia="Times New Roman" w:hAnsi="Trebuchet MS" w:cs="Arial"/>
                <w:i/>
                <w:color w:val="0070C0"/>
                <w:sz w:val="21"/>
                <w:szCs w:val="21"/>
              </w:rPr>
              <w:t>[</w:t>
            </w:r>
            <w:r w:rsidRPr="00FE0F7B">
              <w:rPr>
                <w:rFonts w:ascii="Trebuchet MS" w:eastAsia="Times New Roman" w:hAnsi="Trebuchet MS" w:cs="Arial"/>
                <w:i/>
                <w:iCs/>
                <w:color w:val="0070C0"/>
                <w:sz w:val="21"/>
                <w:szCs w:val="21"/>
              </w:rPr>
              <w:t>Home</w:t>
            </w:r>
            <w:r w:rsidRPr="00FE0F7B">
              <w:rPr>
                <w:rFonts w:ascii="Trebuchet MS" w:eastAsia="Times New Roman" w:hAnsi="Trebuchet MS" w:cs="Arial"/>
                <w:i/>
                <w:color w:val="0070C0"/>
                <w:sz w:val="21"/>
                <w:szCs w:val="21"/>
              </w:rPr>
              <w:t>]</w:t>
            </w:r>
          </w:p>
        </w:tc>
        <w:tc>
          <w:tcPr>
            <w:tcW w:w="992" w:type="dxa"/>
            <w:tcBorders>
              <w:top w:val="single" w:sz="6" w:space="0" w:color="auto"/>
              <w:left w:val="single" w:sz="6" w:space="0" w:color="auto"/>
              <w:bottom w:val="dashSmallGap" w:sz="4" w:space="0" w:color="auto"/>
              <w:right w:val="single" w:sz="6" w:space="0" w:color="auto"/>
            </w:tcBorders>
          </w:tcPr>
          <w:p w14:paraId="5163A42F"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single" w:sz="6" w:space="0" w:color="auto"/>
              <w:left w:val="single" w:sz="6" w:space="0" w:color="auto"/>
              <w:bottom w:val="dashSmallGap" w:sz="4" w:space="0" w:color="auto"/>
              <w:right w:val="single" w:sz="6" w:space="0" w:color="auto"/>
            </w:tcBorders>
          </w:tcPr>
          <w:p w14:paraId="769E8E7D"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single" w:sz="6" w:space="0" w:color="auto"/>
              <w:left w:val="single" w:sz="6" w:space="0" w:color="auto"/>
              <w:bottom w:val="dashSmallGap" w:sz="4" w:space="0" w:color="auto"/>
              <w:right w:val="single" w:sz="6" w:space="0" w:color="auto"/>
            </w:tcBorders>
          </w:tcPr>
          <w:p w14:paraId="3BCD556F"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4F535F43"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single" w:sz="6" w:space="0" w:color="auto"/>
              <w:left w:val="single" w:sz="6" w:space="0" w:color="auto"/>
              <w:bottom w:val="dashSmallGap" w:sz="4" w:space="0" w:color="auto"/>
              <w:right w:val="single" w:sz="6" w:space="0" w:color="auto"/>
            </w:tcBorders>
          </w:tcPr>
          <w:p w14:paraId="4C7A624F"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0E1A49CB"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218DA31A"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51B6D251"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single" w:sz="6" w:space="0" w:color="auto"/>
              <w:left w:val="single" w:sz="6" w:space="0" w:color="auto"/>
              <w:bottom w:val="dashSmallGap" w:sz="4" w:space="0" w:color="auto"/>
              <w:right w:val="single" w:sz="6" w:space="0" w:color="auto"/>
            </w:tcBorders>
          </w:tcPr>
          <w:p w14:paraId="6DAF5E44"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7BC045AB"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1A3DB1C7"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tcPr>
          <w:p w14:paraId="4BD9CE1F"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DC56941"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nil"/>
              <w:right w:val="double" w:sz="4" w:space="0" w:color="auto"/>
            </w:tcBorders>
            <w:vAlign w:val="center"/>
          </w:tcPr>
          <w:p w14:paraId="1963D555"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r>
      <w:tr w:rsidR="00842587" w:rsidRPr="00FE0F7B" w14:paraId="2C353ECC" w14:textId="77777777" w:rsidTr="00D95C36">
        <w:trPr>
          <w:cantSplit/>
          <w:jc w:val="center"/>
        </w:trPr>
        <w:tc>
          <w:tcPr>
            <w:tcW w:w="495" w:type="dxa"/>
            <w:vMerge/>
            <w:tcBorders>
              <w:left w:val="double" w:sz="4" w:space="0" w:color="auto"/>
              <w:right w:val="single" w:sz="6" w:space="0" w:color="auto"/>
            </w:tcBorders>
            <w:vAlign w:val="center"/>
          </w:tcPr>
          <w:p w14:paraId="49255B86" w14:textId="77777777" w:rsidR="00842587" w:rsidRPr="00FE0F7B" w:rsidRDefault="00842587" w:rsidP="00D95C36">
            <w:pPr>
              <w:spacing w:after="0" w:line="240" w:lineRule="auto"/>
              <w:jc w:val="center"/>
              <w:rPr>
                <w:rFonts w:ascii="Trebuchet MS" w:eastAsia="Times New Roman" w:hAnsi="Trebuchet MS" w:cs="Arial"/>
                <w:sz w:val="21"/>
                <w:szCs w:val="21"/>
              </w:rPr>
            </w:pPr>
          </w:p>
        </w:tc>
        <w:tc>
          <w:tcPr>
            <w:tcW w:w="1858" w:type="dxa"/>
            <w:vMerge/>
            <w:tcBorders>
              <w:left w:val="single" w:sz="6" w:space="0" w:color="auto"/>
              <w:right w:val="single" w:sz="6" w:space="0" w:color="auto"/>
            </w:tcBorders>
          </w:tcPr>
          <w:p w14:paraId="3934F713"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vMerge/>
            <w:tcBorders>
              <w:left w:val="single" w:sz="6" w:space="0" w:color="auto"/>
              <w:bottom w:val="single" w:sz="6" w:space="0" w:color="auto"/>
              <w:right w:val="single" w:sz="6" w:space="0" w:color="auto"/>
            </w:tcBorders>
            <w:tcMar>
              <w:left w:w="28" w:type="dxa"/>
            </w:tcMar>
            <w:vAlign w:val="center"/>
          </w:tcPr>
          <w:p w14:paraId="3FF7741C"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dashSmallGap" w:sz="4" w:space="0" w:color="auto"/>
              <w:left w:val="single" w:sz="6" w:space="0" w:color="auto"/>
              <w:bottom w:val="single" w:sz="6" w:space="0" w:color="auto"/>
              <w:right w:val="single" w:sz="6" w:space="0" w:color="auto"/>
            </w:tcBorders>
            <w:vAlign w:val="center"/>
          </w:tcPr>
          <w:p w14:paraId="132E38B5" w14:textId="77777777" w:rsidR="00842587" w:rsidRPr="00FE0F7B" w:rsidRDefault="00842587" w:rsidP="00D95C36">
            <w:pPr>
              <w:spacing w:after="0" w:line="240" w:lineRule="auto"/>
              <w:rPr>
                <w:rFonts w:ascii="Trebuchet MS" w:eastAsia="Times New Roman" w:hAnsi="Trebuchet MS" w:cs="Arial"/>
                <w:i/>
                <w:color w:val="0070C0"/>
                <w:sz w:val="21"/>
                <w:szCs w:val="21"/>
              </w:rPr>
            </w:pPr>
            <w:r w:rsidRPr="00FE0F7B">
              <w:rPr>
                <w:rFonts w:ascii="Trebuchet MS" w:eastAsia="Times New Roman" w:hAnsi="Trebuchet MS" w:cs="Arial"/>
                <w:i/>
                <w:color w:val="0070C0"/>
                <w:sz w:val="21"/>
                <w:szCs w:val="21"/>
              </w:rPr>
              <w:t>[</w:t>
            </w:r>
            <w:r w:rsidRPr="00FE0F7B">
              <w:rPr>
                <w:rFonts w:ascii="Trebuchet MS" w:eastAsia="Times New Roman" w:hAnsi="Trebuchet MS" w:cs="Arial"/>
                <w:i/>
                <w:iCs/>
                <w:color w:val="0070C0"/>
                <w:sz w:val="21"/>
                <w:szCs w:val="21"/>
              </w:rPr>
              <w:t>Field</w:t>
            </w:r>
            <w:r w:rsidRPr="00FE0F7B">
              <w:rPr>
                <w:rFonts w:ascii="Trebuchet MS" w:eastAsia="Times New Roman" w:hAnsi="Trebuchet MS" w:cs="Arial"/>
                <w:i/>
                <w:color w:val="0070C0"/>
                <w:sz w:val="21"/>
                <w:szCs w:val="21"/>
              </w:rPr>
              <w:t>]</w:t>
            </w:r>
          </w:p>
        </w:tc>
        <w:tc>
          <w:tcPr>
            <w:tcW w:w="992" w:type="dxa"/>
            <w:tcBorders>
              <w:top w:val="dashSmallGap" w:sz="4" w:space="0" w:color="auto"/>
              <w:left w:val="single" w:sz="6" w:space="0" w:color="auto"/>
              <w:bottom w:val="single" w:sz="6" w:space="0" w:color="auto"/>
              <w:right w:val="single" w:sz="6" w:space="0" w:color="auto"/>
            </w:tcBorders>
          </w:tcPr>
          <w:p w14:paraId="6F4225C2"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dashSmallGap" w:sz="4" w:space="0" w:color="auto"/>
              <w:left w:val="single" w:sz="6" w:space="0" w:color="auto"/>
              <w:bottom w:val="single" w:sz="6" w:space="0" w:color="auto"/>
              <w:right w:val="single" w:sz="6" w:space="0" w:color="auto"/>
            </w:tcBorders>
          </w:tcPr>
          <w:p w14:paraId="57AF718C"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dashSmallGap" w:sz="4" w:space="0" w:color="auto"/>
              <w:left w:val="single" w:sz="6" w:space="0" w:color="auto"/>
              <w:bottom w:val="single" w:sz="6" w:space="0" w:color="auto"/>
              <w:right w:val="single" w:sz="6" w:space="0" w:color="auto"/>
            </w:tcBorders>
          </w:tcPr>
          <w:p w14:paraId="00A3DB42"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dashSmallGap" w:sz="4" w:space="0" w:color="auto"/>
              <w:left w:val="single" w:sz="6" w:space="0" w:color="auto"/>
              <w:bottom w:val="single" w:sz="6" w:space="0" w:color="auto"/>
              <w:right w:val="single" w:sz="6" w:space="0" w:color="auto"/>
            </w:tcBorders>
          </w:tcPr>
          <w:p w14:paraId="291F2CD3"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dashSmallGap" w:sz="4" w:space="0" w:color="auto"/>
              <w:left w:val="single" w:sz="6" w:space="0" w:color="auto"/>
              <w:bottom w:val="single" w:sz="6" w:space="0" w:color="auto"/>
              <w:right w:val="single" w:sz="6" w:space="0" w:color="auto"/>
            </w:tcBorders>
          </w:tcPr>
          <w:p w14:paraId="2C0756D3"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dashSmallGap" w:sz="4" w:space="0" w:color="auto"/>
              <w:left w:val="single" w:sz="6" w:space="0" w:color="auto"/>
              <w:bottom w:val="single" w:sz="6" w:space="0" w:color="auto"/>
              <w:right w:val="single" w:sz="6" w:space="0" w:color="auto"/>
            </w:tcBorders>
          </w:tcPr>
          <w:p w14:paraId="309A9629"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dashSmallGap" w:sz="4" w:space="0" w:color="auto"/>
              <w:left w:val="single" w:sz="6" w:space="0" w:color="auto"/>
              <w:bottom w:val="single" w:sz="6" w:space="0" w:color="auto"/>
              <w:right w:val="single" w:sz="6" w:space="0" w:color="auto"/>
            </w:tcBorders>
          </w:tcPr>
          <w:p w14:paraId="357F7940"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dashSmallGap" w:sz="4" w:space="0" w:color="auto"/>
              <w:left w:val="single" w:sz="6" w:space="0" w:color="auto"/>
              <w:bottom w:val="single" w:sz="6" w:space="0" w:color="auto"/>
              <w:right w:val="single" w:sz="6" w:space="0" w:color="auto"/>
            </w:tcBorders>
          </w:tcPr>
          <w:p w14:paraId="765B5FFB"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dashSmallGap" w:sz="4" w:space="0" w:color="auto"/>
              <w:left w:val="single" w:sz="6" w:space="0" w:color="auto"/>
              <w:bottom w:val="single" w:sz="6" w:space="0" w:color="auto"/>
              <w:right w:val="single" w:sz="6" w:space="0" w:color="auto"/>
            </w:tcBorders>
          </w:tcPr>
          <w:p w14:paraId="2A7E0C88"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dashSmallGap" w:sz="4" w:space="0" w:color="auto"/>
              <w:left w:val="single" w:sz="6" w:space="0" w:color="auto"/>
              <w:bottom w:val="single" w:sz="6" w:space="0" w:color="auto"/>
              <w:right w:val="single" w:sz="6" w:space="0" w:color="auto"/>
            </w:tcBorders>
          </w:tcPr>
          <w:p w14:paraId="40B38A0F"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dashSmallGap" w:sz="4" w:space="0" w:color="auto"/>
              <w:left w:val="single" w:sz="6" w:space="0" w:color="auto"/>
              <w:bottom w:val="single" w:sz="6" w:space="0" w:color="auto"/>
              <w:right w:val="single" w:sz="6" w:space="0" w:color="auto"/>
            </w:tcBorders>
          </w:tcPr>
          <w:p w14:paraId="42C43452"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C180394"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tcPr>
          <w:p w14:paraId="404E4425"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nil"/>
              <w:left w:val="single" w:sz="6" w:space="0" w:color="auto"/>
              <w:right w:val="double" w:sz="4" w:space="0" w:color="auto"/>
            </w:tcBorders>
            <w:vAlign w:val="center"/>
          </w:tcPr>
          <w:p w14:paraId="15991131"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r>
      <w:tr w:rsidR="00842587" w:rsidRPr="00FE0F7B" w14:paraId="48A0F172" w14:textId="77777777" w:rsidTr="00D95C36">
        <w:trPr>
          <w:cantSplit/>
          <w:trHeight w:val="340"/>
          <w:jc w:val="center"/>
        </w:trPr>
        <w:tc>
          <w:tcPr>
            <w:tcW w:w="495" w:type="dxa"/>
            <w:vMerge w:val="restart"/>
            <w:tcBorders>
              <w:top w:val="single" w:sz="6" w:space="0" w:color="auto"/>
              <w:left w:val="double" w:sz="4" w:space="0" w:color="auto"/>
              <w:right w:val="single" w:sz="6" w:space="0" w:color="auto"/>
            </w:tcBorders>
            <w:vAlign w:val="center"/>
          </w:tcPr>
          <w:p w14:paraId="11B6E237" w14:textId="77777777" w:rsidR="00842587" w:rsidRPr="00FE0F7B" w:rsidRDefault="00842587" w:rsidP="00D95C36">
            <w:pPr>
              <w:spacing w:after="0" w:line="240" w:lineRule="auto"/>
              <w:jc w:val="center"/>
              <w:rPr>
                <w:rFonts w:ascii="Trebuchet MS" w:eastAsia="Times New Roman" w:hAnsi="Trebuchet MS" w:cs="Arial"/>
                <w:sz w:val="21"/>
                <w:szCs w:val="21"/>
              </w:rPr>
            </w:pPr>
            <w:r w:rsidRPr="00FE0F7B">
              <w:rPr>
                <w:rFonts w:ascii="Trebuchet MS" w:eastAsia="Times New Roman" w:hAnsi="Trebuchet MS" w:cs="Arial"/>
                <w:sz w:val="21"/>
                <w:szCs w:val="21"/>
              </w:rPr>
              <w:t>N-2</w:t>
            </w:r>
          </w:p>
        </w:tc>
        <w:tc>
          <w:tcPr>
            <w:tcW w:w="1858" w:type="dxa"/>
            <w:vMerge w:val="restart"/>
            <w:tcBorders>
              <w:top w:val="single" w:sz="6" w:space="0" w:color="auto"/>
              <w:left w:val="single" w:sz="6" w:space="0" w:color="auto"/>
              <w:right w:val="single" w:sz="6" w:space="0" w:color="auto"/>
            </w:tcBorders>
          </w:tcPr>
          <w:p w14:paraId="3011241C"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vMerge w:val="restart"/>
            <w:tcBorders>
              <w:top w:val="single" w:sz="6" w:space="0" w:color="auto"/>
              <w:left w:val="single" w:sz="6" w:space="0" w:color="auto"/>
              <w:right w:val="single" w:sz="6" w:space="0" w:color="auto"/>
            </w:tcBorders>
          </w:tcPr>
          <w:p w14:paraId="1CA30EA1"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single" w:sz="6" w:space="0" w:color="auto"/>
              <w:left w:val="single" w:sz="6" w:space="0" w:color="auto"/>
              <w:bottom w:val="dashSmallGap" w:sz="4" w:space="0" w:color="auto"/>
              <w:right w:val="single" w:sz="6" w:space="0" w:color="auto"/>
            </w:tcBorders>
          </w:tcPr>
          <w:p w14:paraId="367502C4"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single" w:sz="6" w:space="0" w:color="auto"/>
              <w:left w:val="single" w:sz="6" w:space="0" w:color="auto"/>
              <w:bottom w:val="dashSmallGap" w:sz="4" w:space="0" w:color="auto"/>
              <w:right w:val="single" w:sz="6" w:space="0" w:color="auto"/>
            </w:tcBorders>
          </w:tcPr>
          <w:p w14:paraId="41F7EF98"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single" w:sz="6" w:space="0" w:color="auto"/>
              <w:left w:val="single" w:sz="6" w:space="0" w:color="auto"/>
              <w:bottom w:val="dashSmallGap" w:sz="4" w:space="0" w:color="auto"/>
              <w:right w:val="single" w:sz="6" w:space="0" w:color="auto"/>
            </w:tcBorders>
          </w:tcPr>
          <w:p w14:paraId="5FAF849E"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single" w:sz="6" w:space="0" w:color="auto"/>
              <w:left w:val="single" w:sz="6" w:space="0" w:color="auto"/>
              <w:bottom w:val="dashSmallGap" w:sz="4" w:space="0" w:color="auto"/>
              <w:right w:val="single" w:sz="6" w:space="0" w:color="auto"/>
            </w:tcBorders>
          </w:tcPr>
          <w:p w14:paraId="6B7F788A"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1440297E"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single" w:sz="6" w:space="0" w:color="auto"/>
              <w:left w:val="single" w:sz="6" w:space="0" w:color="auto"/>
              <w:bottom w:val="dashSmallGap" w:sz="4" w:space="0" w:color="auto"/>
              <w:right w:val="single" w:sz="6" w:space="0" w:color="auto"/>
            </w:tcBorders>
          </w:tcPr>
          <w:p w14:paraId="7C8474DA"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0083C43D"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5A0C0125"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1994CFFF"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single" w:sz="6" w:space="0" w:color="auto"/>
              <w:left w:val="single" w:sz="6" w:space="0" w:color="auto"/>
              <w:bottom w:val="dashSmallGap" w:sz="4" w:space="0" w:color="auto"/>
              <w:right w:val="single" w:sz="6" w:space="0" w:color="auto"/>
            </w:tcBorders>
          </w:tcPr>
          <w:p w14:paraId="7CFC299F"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70D5BD9B"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52D7E575"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tcPr>
          <w:p w14:paraId="3F8AA6F9"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53486C2"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nil"/>
              <w:right w:val="double" w:sz="4" w:space="0" w:color="auto"/>
            </w:tcBorders>
            <w:vAlign w:val="center"/>
          </w:tcPr>
          <w:p w14:paraId="0B229453"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r>
      <w:tr w:rsidR="00842587" w:rsidRPr="00FE0F7B" w14:paraId="7CFF86D9" w14:textId="77777777" w:rsidTr="00D95C36">
        <w:trPr>
          <w:cantSplit/>
          <w:trHeight w:val="340"/>
          <w:jc w:val="center"/>
        </w:trPr>
        <w:tc>
          <w:tcPr>
            <w:tcW w:w="495" w:type="dxa"/>
            <w:vMerge/>
            <w:tcBorders>
              <w:left w:val="double" w:sz="4" w:space="0" w:color="auto"/>
              <w:right w:val="single" w:sz="6" w:space="0" w:color="auto"/>
            </w:tcBorders>
            <w:vAlign w:val="center"/>
          </w:tcPr>
          <w:p w14:paraId="62F48EDD" w14:textId="77777777" w:rsidR="00842587" w:rsidRPr="00FE0F7B" w:rsidRDefault="00842587" w:rsidP="00D95C36">
            <w:pPr>
              <w:spacing w:after="0" w:line="240" w:lineRule="auto"/>
              <w:jc w:val="center"/>
              <w:rPr>
                <w:rFonts w:ascii="Trebuchet MS" w:eastAsia="Times New Roman" w:hAnsi="Trebuchet MS" w:cs="Arial"/>
              </w:rPr>
            </w:pPr>
          </w:p>
        </w:tc>
        <w:tc>
          <w:tcPr>
            <w:tcW w:w="1858" w:type="dxa"/>
            <w:vMerge/>
            <w:tcBorders>
              <w:left w:val="single" w:sz="6" w:space="0" w:color="auto"/>
              <w:right w:val="single" w:sz="6" w:space="0" w:color="auto"/>
            </w:tcBorders>
          </w:tcPr>
          <w:p w14:paraId="5B199444" w14:textId="77777777" w:rsidR="00842587" w:rsidRPr="00FE0F7B" w:rsidRDefault="00842587" w:rsidP="00D95C36">
            <w:pPr>
              <w:spacing w:after="0" w:line="240" w:lineRule="auto"/>
              <w:rPr>
                <w:rFonts w:ascii="Trebuchet MS" w:eastAsia="Times New Roman" w:hAnsi="Trebuchet MS" w:cs="Arial"/>
              </w:rPr>
            </w:pPr>
          </w:p>
        </w:tc>
        <w:tc>
          <w:tcPr>
            <w:tcW w:w="1034" w:type="dxa"/>
            <w:vMerge/>
            <w:tcBorders>
              <w:left w:val="single" w:sz="6" w:space="0" w:color="auto"/>
              <w:bottom w:val="single" w:sz="6" w:space="0" w:color="auto"/>
              <w:right w:val="single" w:sz="6" w:space="0" w:color="auto"/>
            </w:tcBorders>
          </w:tcPr>
          <w:p w14:paraId="7F59E8B0" w14:textId="77777777" w:rsidR="00842587" w:rsidRPr="00FE0F7B" w:rsidRDefault="00842587" w:rsidP="00D95C36">
            <w:pPr>
              <w:spacing w:after="0" w:line="240" w:lineRule="auto"/>
              <w:rPr>
                <w:rFonts w:ascii="Trebuchet MS" w:eastAsia="Times New Roman" w:hAnsi="Trebuchet MS" w:cs="Arial"/>
              </w:rPr>
            </w:pPr>
          </w:p>
        </w:tc>
        <w:tc>
          <w:tcPr>
            <w:tcW w:w="851" w:type="dxa"/>
            <w:tcBorders>
              <w:top w:val="dashSmallGap" w:sz="4" w:space="0" w:color="auto"/>
              <w:left w:val="single" w:sz="6" w:space="0" w:color="auto"/>
              <w:bottom w:val="single" w:sz="6" w:space="0" w:color="auto"/>
              <w:right w:val="single" w:sz="6" w:space="0" w:color="auto"/>
            </w:tcBorders>
          </w:tcPr>
          <w:p w14:paraId="3740AF09" w14:textId="77777777" w:rsidR="00842587" w:rsidRPr="00FE0F7B" w:rsidRDefault="00842587" w:rsidP="00D95C36">
            <w:pPr>
              <w:spacing w:after="0" w:line="240" w:lineRule="auto"/>
              <w:rPr>
                <w:rFonts w:ascii="Trebuchet MS" w:eastAsia="Times New Roman" w:hAnsi="Trebuchet MS" w:cs="Arial"/>
              </w:rPr>
            </w:pPr>
          </w:p>
        </w:tc>
        <w:tc>
          <w:tcPr>
            <w:tcW w:w="992" w:type="dxa"/>
            <w:tcBorders>
              <w:top w:val="dashSmallGap" w:sz="4" w:space="0" w:color="auto"/>
              <w:left w:val="single" w:sz="6" w:space="0" w:color="auto"/>
              <w:bottom w:val="single" w:sz="6" w:space="0" w:color="auto"/>
              <w:right w:val="single" w:sz="6" w:space="0" w:color="auto"/>
            </w:tcBorders>
          </w:tcPr>
          <w:p w14:paraId="4787B2ED" w14:textId="77777777" w:rsidR="00842587" w:rsidRPr="00FE0F7B" w:rsidRDefault="00842587" w:rsidP="00D95C36">
            <w:pPr>
              <w:spacing w:after="0" w:line="240" w:lineRule="auto"/>
              <w:rPr>
                <w:rFonts w:ascii="Trebuchet MS" w:eastAsia="Times New Roman" w:hAnsi="Trebuchet MS" w:cs="Arial"/>
              </w:rPr>
            </w:pPr>
          </w:p>
        </w:tc>
        <w:tc>
          <w:tcPr>
            <w:tcW w:w="284" w:type="dxa"/>
            <w:tcBorders>
              <w:top w:val="dashSmallGap" w:sz="4" w:space="0" w:color="auto"/>
              <w:left w:val="single" w:sz="6" w:space="0" w:color="auto"/>
              <w:bottom w:val="single" w:sz="6" w:space="0" w:color="auto"/>
              <w:right w:val="single" w:sz="6" w:space="0" w:color="auto"/>
            </w:tcBorders>
          </w:tcPr>
          <w:p w14:paraId="3BE812F4" w14:textId="77777777" w:rsidR="00842587" w:rsidRPr="00FE0F7B" w:rsidRDefault="00842587" w:rsidP="00D95C36">
            <w:pPr>
              <w:spacing w:after="0" w:line="240" w:lineRule="auto"/>
              <w:rPr>
                <w:rFonts w:ascii="Trebuchet MS" w:eastAsia="Times New Roman" w:hAnsi="Trebuchet MS" w:cs="Arial"/>
              </w:rPr>
            </w:pPr>
          </w:p>
        </w:tc>
        <w:tc>
          <w:tcPr>
            <w:tcW w:w="721" w:type="dxa"/>
            <w:tcBorders>
              <w:top w:val="dashSmallGap" w:sz="4" w:space="0" w:color="auto"/>
              <w:left w:val="single" w:sz="6" w:space="0" w:color="auto"/>
              <w:bottom w:val="single" w:sz="6" w:space="0" w:color="auto"/>
              <w:right w:val="single" w:sz="6" w:space="0" w:color="auto"/>
            </w:tcBorders>
          </w:tcPr>
          <w:p w14:paraId="512BE0D9" w14:textId="77777777" w:rsidR="00842587" w:rsidRPr="00FE0F7B" w:rsidRDefault="00842587" w:rsidP="00D95C36">
            <w:pPr>
              <w:spacing w:after="0" w:line="240" w:lineRule="auto"/>
              <w:rPr>
                <w:rFonts w:ascii="Trebuchet MS" w:eastAsia="Times New Roman" w:hAnsi="Trebuchet MS" w:cs="Arial"/>
              </w:rPr>
            </w:pPr>
          </w:p>
        </w:tc>
        <w:tc>
          <w:tcPr>
            <w:tcW w:w="180" w:type="dxa"/>
            <w:tcBorders>
              <w:top w:val="dashSmallGap" w:sz="4" w:space="0" w:color="auto"/>
              <w:left w:val="single" w:sz="6" w:space="0" w:color="auto"/>
              <w:bottom w:val="single" w:sz="6" w:space="0" w:color="auto"/>
              <w:right w:val="single" w:sz="6" w:space="0" w:color="auto"/>
            </w:tcBorders>
          </w:tcPr>
          <w:p w14:paraId="1B5DC63E" w14:textId="77777777" w:rsidR="00842587" w:rsidRPr="00FE0F7B" w:rsidRDefault="00842587" w:rsidP="00D95C36">
            <w:pPr>
              <w:spacing w:after="0" w:line="240" w:lineRule="auto"/>
              <w:rPr>
                <w:rFonts w:ascii="Trebuchet MS" w:eastAsia="Times New Roman" w:hAnsi="Trebuchet MS" w:cs="Arial"/>
              </w:rPr>
            </w:pPr>
          </w:p>
        </w:tc>
        <w:tc>
          <w:tcPr>
            <w:tcW w:w="990" w:type="dxa"/>
            <w:tcBorders>
              <w:top w:val="dashSmallGap" w:sz="4" w:space="0" w:color="auto"/>
              <w:left w:val="single" w:sz="6" w:space="0" w:color="auto"/>
              <w:bottom w:val="single" w:sz="6" w:space="0" w:color="auto"/>
              <w:right w:val="single" w:sz="6" w:space="0" w:color="auto"/>
            </w:tcBorders>
          </w:tcPr>
          <w:p w14:paraId="778AF117" w14:textId="77777777" w:rsidR="00842587" w:rsidRPr="00FE0F7B" w:rsidRDefault="00842587" w:rsidP="00D95C36">
            <w:pPr>
              <w:spacing w:after="0" w:line="240" w:lineRule="auto"/>
              <w:rPr>
                <w:rFonts w:ascii="Trebuchet MS" w:eastAsia="Times New Roman" w:hAnsi="Trebuchet MS" w:cs="Arial"/>
              </w:rPr>
            </w:pPr>
          </w:p>
        </w:tc>
        <w:tc>
          <w:tcPr>
            <w:tcW w:w="900" w:type="dxa"/>
            <w:tcBorders>
              <w:top w:val="dashSmallGap" w:sz="4" w:space="0" w:color="auto"/>
              <w:left w:val="single" w:sz="6" w:space="0" w:color="auto"/>
              <w:bottom w:val="single" w:sz="6" w:space="0" w:color="auto"/>
              <w:right w:val="single" w:sz="6" w:space="0" w:color="auto"/>
            </w:tcBorders>
          </w:tcPr>
          <w:p w14:paraId="285004E1" w14:textId="77777777" w:rsidR="00842587" w:rsidRPr="00FE0F7B" w:rsidRDefault="00842587" w:rsidP="00D95C36">
            <w:pPr>
              <w:spacing w:after="0" w:line="240" w:lineRule="auto"/>
              <w:rPr>
                <w:rFonts w:ascii="Trebuchet MS" w:eastAsia="Times New Roman" w:hAnsi="Trebuchet MS" w:cs="Arial"/>
              </w:rPr>
            </w:pPr>
          </w:p>
        </w:tc>
        <w:tc>
          <w:tcPr>
            <w:tcW w:w="180" w:type="dxa"/>
            <w:tcBorders>
              <w:top w:val="dashSmallGap" w:sz="4" w:space="0" w:color="auto"/>
              <w:left w:val="single" w:sz="6" w:space="0" w:color="auto"/>
              <w:bottom w:val="single" w:sz="6" w:space="0" w:color="auto"/>
              <w:right w:val="single" w:sz="6" w:space="0" w:color="auto"/>
            </w:tcBorders>
          </w:tcPr>
          <w:p w14:paraId="20D7F997" w14:textId="77777777" w:rsidR="00842587" w:rsidRPr="00FE0F7B" w:rsidRDefault="00842587" w:rsidP="00D95C36">
            <w:pPr>
              <w:spacing w:after="0" w:line="240" w:lineRule="auto"/>
              <w:rPr>
                <w:rFonts w:ascii="Trebuchet MS" w:eastAsia="Times New Roman" w:hAnsi="Trebuchet MS" w:cs="Arial"/>
              </w:rPr>
            </w:pPr>
          </w:p>
        </w:tc>
        <w:tc>
          <w:tcPr>
            <w:tcW w:w="900" w:type="dxa"/>
            <w:tcBorders>
              <w:top w:val="dashSmallGap" w:sz="4" w:space="0" w:color="auto"/>
              <w:left w:val="single" w:sz="6" w:space="0" w:color="auto"/>
              <w:bottom w:val="single" w:sz="6" w:space="0" w:color="auto"/>
              <w:right w:val="single" w:sz="6" w:space="0" w:color="auto"/>
            </w:tcBorders>
          </w:tcPr>
          <w:p w14:paraId="188EE522" w14:textId="77777777" w:rsidR="00842587" w:rsidRPr="00FE0F7B" w:rsidRDefault="00842587" w:rsidP="00D95C36">
            <w:pPr>
              <w:spacing w:after="0" w:line="240" w:lineRule="auto"/>
              <w:rPr>
                <w:rFonts w:ascii="Trebuchet MS" w:eastAsia="Times New Roman" w:hAnsi="Trebuchet MS" w:cs="Arial"/>
              </w:rPr>
            </w:pPr>
          </w:p>
        </w:tc>
        <w:tc>
          <w:tcPr>
            <w:tcW w:w="699" w:type="dxa"/>
            <w:tcBorders>
              <w:top w:val="dashSmallGap" w:sz="4" w:space="0" w:color="auto"/>
              <w:left w:val="single" w:sz="6" w:space="0" w:color="auto"/>
              <w:bottom w:val="single" w:sz="6" w:space="0" w:color="auto"/>
              <w:right w:val="single" w:sz="6" w:space="0" w:color="auto"/>
            </w:tcBorders>
          </w:tcPr>
          <w:p w14:paraId="3CF90392" w14:textId="77777777" w:rsidR="00842587" w:rsidRPr="00FE0F7B" w:rsidRDefault="00842587" w:rsidP="00D95C36">
            <w:pPr>
              <w:spacing w:after="0" w:line="240" w:lineRule="auto"/>
              <w:rPr>
                <w:rFonts w:ascii="Trebuchet MS" w:eastAsia="Times New Roman" w:hAnsi="Trebuchet MS" w:cs="Arial"/>
              </w:rPr>
            </w:pPr>
          </w:p>
        </w:tc>
        <w:tc>
          <w:tcPr>
            <w:tcW w:w="164" w:type="dxa"/>
            <w:tcBorders>
              <w:top w:val="dashSmallGap" w:sz="4" w:space="0" w:color="auto"/>
              <w:left w:val="single" w:sz="6" w:space="0" w:color="auto"/>
              <w:bottom w:val="single" w:sz="6" w:space="0" w:color="auto"/>
              <w:right w:val="single" w:sz="6" w:space="0" w:color="auto"/>
            </w:tcBorders>
          </w:tcPr>
          <w:p w14:paraId="380AD70D" w14:textId="77777777" w:rsidR="00842587" w:rsidRPr="00FE0F7B" w:rsidRDefault="00842587" w:rsidP="00D95C36">
            <w:pPr>
              <w:spacing w:after="0" w:line="240" w:lineRule="auto"/>
              <w:rPr>
                <w:rFonts w:ascii="Trebuchet MS" w:eastAsia="Times New Roman" w:hAnsi="Trebuchet MS" w:cs="Arial"/>
              </w:rPr>
            </w:pPr>
          </w:p>
        </w:tc>
        <w:tc>
          <w:tcPr>
            <w:tcW w:w="164" w:type="dxa"/>
            <w:tcBorders>
              <w:top w:val="dashSmallGap" w:sz="4" w:space="0" w:color="auto"/>
              <w:left w:val="single" w:sz="6" w:space="0" w:color="auto"/>
              <w:bottom w:val="single" w:sz="6" w:space="0" w:color="auto"/>
              <w:right w:val="single" w:sz="6" w:space="0" w:color="auto"/>
            </w:tcBorders>
          </w:tcPr>
          <w:p w14:paraId="12E8CD7D" w14:textId="77777777" w:rsidR="00842587" w:rsidRPr="00FE0F7B" w:rsidRDefault="00842587" w:rsidP="00D95C36">
            <w:pPr>
              <w:spacing w:after="0" w:line="240" w:lineRule="auto"/>
              <w:rPr>
                <w:rFonts w:ascii="Trebuchet MS" w:eastAsia="Times New Roman" w:hAnsi="Trebuchet MS" w:cs="Arial"/>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81FFDFE" w14:textId="77777777" w:rsidR="00842587" w:rsidRPr="00FE0F7B" w:rsidRDefault="00842587" w:rsidP="00D95C36">
            <w:pPr>
              <w:spacing w:after="0" w:line="240" w:lineRule="auto"/>
              <w:rPr>
                <w:rFonts w:ascii="Trebuchet MS" w:eastAsia="Times New Roman" w:hAnsi="Trebuchet MS" w:cs="Arial"/>
                <w:highlight w:val="yellow"/>
              </w:rPr>
            </w:pPr>
          </w:p>
        </w:tc>
        <w:tc>
          <w:tcPr>
            <w:tcW w:w="806" w:type="dxa"/>
            <w:tcBorders>
              <w:top w:val="single" w:sz="6" w:space="0" w:color="auto"/>
              <w:left w:val="single" w:sz="6" w:space="0" w:color="auto"/>
              <w:bottom w:val="single" w:sz="6" w:space="0" w:color="auto"/>
              <w:right w:val="single" w:sz="6" w:space="0" w:color="auto"/>
            </w:tcBorders>
          </w:tcPr>
          <w:p w14:paraId="4E5FBAFC" w14:textId="77777777" w:rsidR="00842587" w:rsidRPr="00FE0F7B" w:rsidRDefault="00842587" w:rsidP="00D95C36">
            <w:pPr>
              <w:spacing w:after="0" w:line="240" w:lineRule="auto"/>
              <w:rPr>
                <w:rFonts w:ascii="Trebuchet MS" w:eastAsia="Times New Roman" w:hAnsi="Trebuchet MS" w:cs="Arial"/>
                <w:highlight w:val="yellow"/>
              </w:rPr>
            </w:pPr>
          </w:p>
        </w:tc>
        <w:tc>
          <w:tcPr>
            <w:tcW w:w="806" w:type="dxa"/>
            <w:tcBorders>
              <w:top w:val="nil"/>
              <w:left w:val="single" w:sz="6" w:space="0" w:color="auto"/>
              <w:right w:val="double" w:sz="4" w:space="0" w:color="auto"/>
            </w:tcBorders>
            <w:vAlign w:val="center"/>
          </w:tcPr>
          <w:p w14:paraId="49953ADA" w14:textId="77777777" w:rsidR="00842587" w:rsidRPr="00FE0F7B" w:rsidRDefault="00842587" w:rsidP="00D95C36">
            <w:pPr>
              <w:spacing w:after="0" w:line="240" w:lineRule="auto"/>
              <w:rPr>
                <w:rFonts w:ascii="Trebuchet MS" w:eastAsia="Times New Roman" w:hAnsi="Trebuchet MS" w:cs="Arial"/>
                <w:highlight w:val="yellow"/>
              </w:rPr>
            </w:pPr>
          </w:p>
        </w:tc>
      </w:tr>
      <w:tr w:rsidR="00842587" w:rsidRPr="00FE0F7B" w14:paraId="4CB6D376" w14:textId="77777777" w:rsidTr="00D95C36">
        <w:trPr>
          <w:cantSplit/>
          <w:trHeight w:val="340"/>
          <w:jc w:val="center"/>
        </w:trPr>
        <w:tc>
          <w:tcPr>
            <w:tcW w:w="495" w:type="dxa"/>
            <w:vMerge w:val="restart"/>
            <w:tcBorders>
              <w:top w:val="single" w:sz="6" w:space="0" w:color="auto"/>
              <w:left w:val="double" w:sz="4" w:space="0" w:color="auto"/>
              <w:right w:val="single" w:sz="6" w:space="0" w:color="auto"/>
            </w:tcBorders>
            <w:vAlign w:val="center"/>
          </w:tcPr>
          <w:p w14:paraId="71E521E0" w14:textId="77777777" w:rsidR="00842587" w:rsidRPr="00FE0F7B" w:rsidRDefault="00842587" w:rsidP="00D95C36">
            <w:pPr>
              <w:spacing w:after="0" w:line="240" w:lineRule="auto"/>
              <w:jc w:val="center"/>
              <w:rPr>
                <w:rFonts w:ascii="Trebuchet MS" w:eastAsia="Times New Roman" w:hAnsi="Trebuchet MS" w:cs="Arial"/>
                <w:sz w:val="21"/>
                <w:szCs w:val="21"/>
              </w:rPr>
            </w:pPr>
            <w:r w:rsidRPr="00FE0F7B">
              <w:rPr>
                <w:rFonts w:ascii="Trebuchet MS" w:eastAsia="Times New Roman" w:hAnsi="Trebuchet MS" w:cs="Arial"/>
                <w:sz w:val="21"/>
                <w:szCs w:val="21"/>
              </w:rPr>
              <w:t>n</w:t>
            </w:r>
          </w:p>
        </w:tc>
        <w:tc>
          <w:tcPr>
            <w:tcW w:w="1858" w:type="dxa"/>
            <w:vMerge w:val="restart"/>
            <w:tcBorders>
              <w:top w:val="single" w:sz="6" w:space="0" w:color="auto"/>
              <w:left w:val="single" w:sz="6" w:space="0" w:color="auto"/>
              <w:right w:val="single" w:sz="6" w:space="0" w:color="auto"/>
            </w:tcBorders>
          </w:tcPr>
          <w:p w14:paraId="7E516FB4"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vMerge w:val="restart"/>
            <w:tcBorders>
              <w:top w:val="single" w:sz="6" w:space="0" w:color="auto"/>
              <w:left w:val="single" w:sz="6" w:space="0" w:color="auto"/>
              <w:right w:val="single" w:sz="6" w:space="0" w:color="auto"/>
            </w:tcBorders>
          </w:tcPr>
          <w:p w14:paraId="15374ACC"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single" w:sz="6" w:space="0" w:color="auto"/>
              <w:left w:val="single" w:sz="6" w:space="0" w:color="auto"/>
              <w:bottom w:val="dashSmallGap" w:sz="4" w:space="0" w:color="auto"/>
              <w:right w:val="single" w:sz="6" w:space="0" w:color="auto"/>
            </w:tcBorders>
          </w:tcPr>
          <w:p w14:paraId="053D3813"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single" w:sz="6" w:space="0" w:color="auto"/>
              <w:left w:val="single" w:sz="6" w:space="0" w:color="auto"/>
              <w:bottom w:val="dashSmallGap" w:sz="4" w:space="0" w:color="auto"/>
              <w:right w:val="single" w:sz="6" w:space="0" w:color="auto"/>
            </w:tcBorders>
          </w:tcPr>
          <w:p w14:paraId="189CDAB7"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single" w:sz="6" w:space="0" w:color="auto"/>
              <w:left w:val="single" w:sz="6" w:space="0" w:color="auto"/>
              <w:bottom w:val="dashSmallGap" w:sz="4" w:space="0" w:color="auto"/>
              <w:right w:val="single" w:sz="6" w:space="0" w:color="auto"/>
            </w:tcBorders>
          </w:tcPr>
          <w:p w14:paraId="547F5F98"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single" w:sz="6" w:space="0" w:color="auto"/>
              <w:left w:val="single" w:sz="6" w:space="0" w:color="auto"/>
              <w:bottom w:val="dashSmallGap" w:sz="4" w:space="0" w:color="auto"/>
              <w:right w:val="single" w:sz="6" w:space="0" w:color="auto"/>
            </w:tcBorders>
          </w:tcPr>
          <w:p w14:paraId="35831E24"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02280F58"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single" w:sz="6" w:space="0" w:color="auto"/>
              <w:left w:val="single" w:sz="6" w:space="0" w:color="auto"/>
              <w:bottom w:val="dashSmallGap" w:sz="4" w:space="0" w:color="auto"/>
              <w:right w:val="single" w:sz="6" w:space="0" w:color="auto"/>
            </w:tcBorders>
          </w:tcPr>
          <w:p w14:paraId="55E1424A"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3DB8E7E1"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single" w:sz="6" w:space="0" w:color="auto"/>
              <w:bottom w:val="dashSmallGap" w:sz="4" w:space="0" w:color="auto"/>
              <w:right w:val="single" w:sz="6" w:space="0" w:color="auto"/>
            </w:tcBorders>
          </w:tcPr>
          <w:p w14:paraId="79A468CB"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single" w:sz="6" w:space="0" w:color="auto"/>
              <w:bottom w:val="dashSmallGap" w:sz="4" w:space="0" w:color="auto"/>
              <w:right w:val="single" w:sz="6" w:space="0" w:color="auto"/>
            </w:tcBorders>
          </w:tcPr>
          <w:p w14:paraId="33552D95"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single" w:sz="6" w:space="0" w:color="auto"/>
              <w:left w:val="single" w:sz="6" w:space="0" w:color="auto"/>
              <w:bottom w:val="dashSmallGap" w:sz="4" w:space="0" w:color="auto"/>
              <w:right w:val="single" w:sz="6" w:space="0" w:color="auto"/>
            </w:tcBorders>
          </w:tcPr>
          <w:p w14:paraId="65C26E17"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6F0654B3"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single" w:sz="6" w:space="0" w:color="auto"/>
              <w:left w:val="single" w:sz="6" w:space="0" w:color="auto"/>
              <w:bottom w:val="dashSmallGap" w:sz="4" w:space="0" w:color="auto"/>
              <w:right w:val="single" w:sz="6" w:space="0" w:color="auto"/>
            </w:tcBorders>
          </w:tcPr>
          <w:p w14:paraId="60EC49E4"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tcPr>
          <w:p w14:paraId="63DB9B33"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ADDD887"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nil"/>
              <w:right w:val="double" w:sz="4" w:space="0" w:color="auto"/>
            </w:tcBorders>
            <w:vAlign w:val="center"/>
          </w:tcPr>
          <w:p w14:paraId="2BC8AD8D"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r>
      <w:tr w:rsidR="00842587" w:rsidRPr="00FE0F7B" w14:paraId="0963ABDD" w14:textId="77777777" w:rsidTr="00D95C36">
        <w:trPr>
          <w:cantSplit/>
          <w:trHeight w:val="340"/>
          <w:jc w:val="center"/>
        </w:trPr>
        <w:tc>
          <w:tcPr>
            <w:tcW w:w="495" w:type="dxa"/>
            <w:vMerge/>
            <w:tcBorders>
              <w:left w:val="double" w:sz="4" w:space="0" w:color="auto"/>
              <w:right w:val="single" w:sz="6" w:space="0" w:color="auto"/>
            </w:tcBorders>
            <w:vAlign w:val="center"/>
          </w:tcPr>
          <w:p w14:paraId="1CDB3C85" w14:textId="77777777" w:rsidR="00842587" w:rsidRPr="00FE0F7B" w:rsidRDefault="00842587" w:rsidP="00D95C36">
            <w:pPr>
              <w:spacing w:after="0" w:line="240" w:lineRule="auto"/>
              <w:jc w:val="center"/>
              <w:rPr>
                <w:rFonts w:ascii="Trebuchet MS" w:eastAsia="Times New Roman" w:hAnsi="Trebuchet MS" w:cs="Arial"/>
                <w:sz w:val="21"/>
                <w:szCs w:val="21"/>
              </w:rPr>
            </w:pPr>
          </w:p>
        </w:tc>
        <w:tc>
          <w:tcPr>
            <w:tcW w:w="1858" w:type="dxa"/>
            <w:vMerge/>
            <w:tcBorders>
              <w:left w:val="single" w:sz="6" w:space="0" w:color="auto"/>
              <w:right w:val="single" w:sz="6" w:space="0" w:color="auto"/>
            </w:tcBorders>
          </w:tcPr>
          <w:p w14:paraId="21AD8E50"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vMerge/>
            <w:tcBorders>
              <w:left w:val="single" w:sz="6" w:space="0" w:color="auto"/>
              <w:bottom w:val="dotted" w:sz="4" w:space="0" w:color="auto"/>
              <w:right w:val="single" w:sz="6" w:space="0" w:color="auto"/>
            </w:tcBorders>
          </w:tcPr>
          <w:p w14:paraId="1A395E4B"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dashSmallGap" w:sz="4" w:space="0" w:color="auto"/>
              <w:left w:val="single" w:sz="6" w:space="0" w:color="auto"/>
              <w:bottom w:val="dotted" w:sz="4" w:space="0" w:color="auto"/>
              <w:right w:val="single" w:sz="6" w:space="0" w:color="auto"/>
            </w:tcBorders>
          </w:tcPr>
          <w:p w14:paraId="25E324CF"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dashSmallGap" w:sz="4" w:space="0" w:color="auto"/>
              <w:left w:val="single" w:sz="6" w:space="0" w:color="auto"/>
              <w:bottom w:val="dotted" w:sz="4" w:space="0" w:color="auto"/>
              <w:right w:val="single" w:sz="6" w:space="0" w:color="auto"/>
            </w:tcBorders>
          </w:tcPr>
          <w:p w14:paraId="1607F092"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dashSmallGap" w:sz="4" w:space="0" w:color="auto"/>
              <w:left w:val="single" w:sz="6" w:space="0" w:color="auto"/>
              <w:bottom w:val="dotted" w:sz="4" w:space="0" w:color="auto"/>
              <w:right w:val="single" w:sz="6" w:space="0" w:color="auto"/>
            </w:tcBorders>
          </w:tcPr>
          <w:p w14:paraId="49A4BC92"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dashSmallGap" w:sz="4" w:space="0" w:color="auto"/>
              <w:left w:val="single" w:sz="6" w:space="0" w:color="auto"/>
              <w:bottom w:val="dotted" w:sz="4" w:space="0" w:color="auto"/>
              <w:right w:val="single" w:sz="6" w:space="0" w:color="auto"/>
            </w:tcBorders>
          </w:tcPr>
          <w:p w14:paraId="4FE31B55"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dashSmallGap" w:sz="4" w:space="0" w:color="auto"/>
              <w:left w:val="single" w:sz="6" w:space="0" w:color="auto"/>
              <w:bottom w:val="dotted" w:sz="4" w:space="0" w:color="auto"/>
              <w:right w:val="single" w:sz="6" w:space="0" w:color="auto"/>
            </w:tcBorders>
          </w:tcPr>
          <w:p w14:paraId="569C741A"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dashSmallGap" w:sz="4" w:space="0" w:color="auto"/>
              <w:left w:val="single" w:sz="6" w:space="0" w:color="auto"/>
              <w:bottom w:val="dotted" w:sz="4" w:space="0" w:color="auto"/>
              <w:right w:val="single" w:sz="6" w:space="0" w:color="auto"/>
            </w:tcBorders>
          </w:tcPr>
          <w:p w14:paraId="4B1EFCAF"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dashSmallGap" w:sz="4" w:space="0" w:color="auto"/>
              <w:left w:val="single" w:sz="6" w:space="0" w:color="auto"/>
              <w:bottom w:val="dotted" w:sz="4" w:space="0" w:color="auto"/>
              <w:right w:val="single" w:sz="6" w:space="0" w:color="auto"/>
            </w:tcBorders>
          </w:tcPr>
          <w:p w14:paraId="7ED0AD59"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dashSmallGap" w:sz="4" w:space="0" w:color="auto"/>
              <w:left w:val="single" w:sz="6" w:space="0" w:color="auto"/>
              <w:bottom w:val="dotted" w:sz="4" w:space="0" w:color="auto"/>
              <w:right w:val="single" w:sz="6" w:space="0" w:color="auto"/>
            </w:tcBorders>
          </w:tcPr>
          <w:p w14:paraId="26971F20"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dashSmallGap" w:sz="4" w:space="0" w:color="auto"/>
              <w:left w:val="single" w:sz="6" w:space="0" w:color="auto"/>
              <w:bottom w:val="dotted" w:sz="4" w:space="0" w:color="auto"/>
              <w:right w:val="single" w:sz="6" w:space="0" w:color="auto"/>
            </w:tcBorders>
          </w:tcPr>
          <w:p w14:paraId="0E91E8C4" w14:textId="77777777" w:rsidR="00842587" w:rsidRPr="00FE0F7B" w:rsidRDefault="00842587" w:rsidP="00D95C36">
            <w:pPr>
              <w:spacing w:after="0" w:line="240" w:lineRule="auto"/>
              <w:rPr>
                <w:rFonts w:ascii="Trebuchet MS" w:eastAsia="Times New Roman" w:hAnsi="Trebuchet MS" w:cs="Arial"/>
                <w:sz w:val="21"/>
                <w:szCs w:val="21"/>
              </w:rPr>
            </w:pPr>
          </w:p>
        </w:tc>
        <w:tc>
          <w:tcPr>
            <w:tcW w:w="699" w:type="dxa"/>
            <w:tcBorders>
              <w:top w:val="dashSmallGap" w:sz="4" w:space="0" w:color="auto"/>
              <w:left w:val="single" w:sz="6" w:space="0" w:color="auto"/>
              <w:bottom w:val="dotted" w:sz="4" w:space="0" w:color="auto"/>
              <w:right w:val="single" w:sz="6" w:space="0" w:color="auto"/>
            </w:tcBorders>
          </w:tcPr>
          <w:p w14:paraId="0E9B6E63"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dashSmallGap" w:sz="4" w:space="0" w:color="auto"/>
              <w:left w:val="single" w:sz="6" w:space="0" w:color="auto"/>
              <w:bottom w:val="dotted" w:sz="4" w:space="0" w:color="auto"/>
              <w:right w:val="single" w:sz="6" w:space="0" w:color="auto"/>
            </w:tcBorders>
          </w:tcPr>
          <w:p w14:paraId="7BE694DE" w14:textId="77777777" w:rsidR="00842587" w:rsidRPr="00FE0F7B" w:rsidRDefault="00842587" w:rsidP="00D95C36">
            <w:pPr>
              <w:spacing w:after="0" w:line="240" w:lineRule="auto"/>
              <w:rPr>
                <w:rFonts w:ascii="Trebuchet MS" w:eastAsia="Times New Roman" w:hAnsi="Trebuchet MS" w:cs="Arial"/>
                <w:sz w:val="21"/>
                <w:szCs w:val="21"/>
              </w:rPr>
            </w:pPr>
          </w:p>
        </w:tc>
        <w:tc>
          <w:tcPr>
            <w:tcW w:w="164" w:type="dxa"/>
            <w:tcBorders>
              <w:top w:val="dashSmallGap" w:sz="4" w:space="0" w:color="auto"/>
              <w:left w:val="single" w:sz="6" w:space="0" w:color="auto"/>
              <w:bottom w:val="dotted" w:sz="4" w:space="0" w:color="auto"/>
              <w:right w:val="single" w:sz="6" w:space="0" w:color="auto"/>
            </w:tcBorders>
          </w:tcPr>
          <w:p w14:paraId="57E9FEBC" w14:textId="77777777" w:rsidR="00842587" w:rsidRPr="00FE0F7B" w:rsidRDefault="00842587" w:rsidP="00D95C36">
            <w:pPr>
              <w:spacing w:after="0" w:line="240" w:lineRule="auto"/>
              <w:rPr>
                <w:rFonts w:ascii="Trebuchet MS" w:eastAsia="Times New Roman" w:hAnsi="Trebuchet MS" w:cs="Arial"/>
                <w:sz w:val="21"/>
                <w:szCs w:val="21"/>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6DE5653"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tcPr>
          <w:p w14:paraId="5AA29ACC"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nil"/>
              <w:left w:val="single" w:sz="6" w:space="0" w:color="auto"/>
              <w:right w:val="double" w:sz="4" w:space="0" w:color="auto"/>
            </w:tcBorders>
            <w:vAlign w:val="center"/>
          </w:tcPr>
          <w:p w14:paraId="2B196C7C"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r>
      <w:tr w:rsidR="00842587" w:rsidRPr="00FE0F7B" w14:paraId="27D59DA7" w14:textId="77777777" w:rsidTr="00D95C36">
        <w:trPr>
          <w:cantSplit/>
          <w:trHeight w:hRule="exact" w:val="284"/>
          <w:jc w:val="center"/>
        </w:trPr>
        <w:tc>
          <w:tcPr>
            <w:tcW w:w="495" w:type="dxa"/>
            <w:tcBorders>
              <w:top w:val="single" w:sz="6" w:space="0" w:color="auto"/>
              <w:left w:val="double" w:sz="4" w:space="0" w:color="auto"/>
              <w:bottom w:val="nil"/>
              <w:right w:val="nil"/>
            </w:tcBorders>
          </w:tcPr>
          <w:p w14:paraId="4FC4F674" w14:textId="77777777" w:rsidR="00842587" w:rsidRPr="00FE0F7B" w:rsidRDefault="00842587" w:rsidP="00D95C36">
            <w:pPr>
              <w:spacing w:after="0" w:line="240" w:lineRule="auto"/>
              <w:rPr>
                <w:rFonts w:ascii="Trebuchet MS" w:eastAsia="Times New Roman" w:hAnsi="Trebuchet MS" w:cs="Arial"/>
                <w:sz w:val="21"/>
                <w:szCs w:val="21"/>
              </w:rPr>
            </w:pPr>
          </w:p>
        </w:tc>
        <w:tc>
          <w:tcPr>
            <w:tcW w:w="1858" w:type="dxa"/>
            <w:tcBorders>
              <w:top w:val="single" w:sz="6" w:space="0" w:color="auto"/>
              <w:left w:val="nil"/>
              <w:bottom w:val="nil"/>
              <w:right w:val="nil"/>
            </w:tcBorders>
          </w:tcPr>
          <w:p w14:paraId="522FB0AF"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tcBorders>
              <w:top w:val="single" w:sz="6" w:space="0" w:color="auto"/>
              <w:left w:val="nil"/>
              <w:bottom w:val="nil"/>
              <w:right w:val="nil"/>
            </w:tcBorders>
          </w:tcPr>
          <w:p w14:paraId="0A99FCAC"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single" w:sz="6" w:space="0" w:color="auto"/>
              <w:left w:val="nil"/>
              <w:bottom w:val="nil"/>
              <w:right w:val="nil"/>
            </w:tcBorders>
          </w:tcPr>
          <w:p w14:paraId="507F16D1"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single" w:sz="6" w:space="0" w:color="auto"/>
              <w:left w:val="nil"/>
              <w:bottom w:val="nil"/>
              <w:right w:val="nil"/>
            </w:tcBorders>
          </w:tcPr>
          <w:p w14:paraId="369B42F1"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single" w:sz="6" w:space="0" w:color="auto"/>
              <w:left w:val="nil"/>
              <w:bottom w:val="nil"/>
              <w:right w:val="nil"/>
            </w:tcBorders>
          </w:tcPr>
          <w:p w14:paraId="7D63EA6B"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single" w:sz="6" w:space="0" w:color="auto"/>
              <w:left w:val="nil"/>
              <w:bottom w:val="nil"/>
              <w:right w:val="nil"/>
            </w:tcBorders>
          </w:tcPr>
          <w:p w14:paraId="7D250706"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nil"/>
              <w:bottom w:val="nil"/>
              <w:right w:val="nil"/>
            </w:tcBorders>
          </w:tcPr>
          <w:p w14:paraId="108B70A3"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single" w:sz="6" w:space="0" w:color="auto"/>
              <w:left w:val="nil"/>
              <w:bottom w:val="nil"/>
              <w:right w:val="nil"/>
            </w:tcBorders>
          </w:tcPr>
          <w:p w14:paraId="506CCFA4"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single" w:sz="6" w:space="0" w:color="auto"/>
              <w:left w:val="nil"/>
              <w:bottom w:val="nil"/>
              <w:right w:val="nil"/>
            </w:tcBorders>
          </w:tcPr>
          <w:p w14:paraId="7966A9C8"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single" w:sz="6" w:space="0" w:color="auto"/>
              <w:left w:val="nil"/>
              <w:bottom w:val="nil"/>
            </w:tcBorders>
          </w:tcPr>
          <w:p w14:paraId="728C4A60" w14:textId="77777777" w:rsidR="00842587" w:rsidRPr="00FE0F7B" w:rsidRDefault="00842587" w:rsidP="00D95C36">
            <w:pPr>
              <w:spacing w:after="0" w:line="240" w:lineRule="auto"/>
              <w:rPr>
                <w:rFonts w:ascii="Trebuchet MS" w:eastAsia="Times New Roman" w:hAnsi="Trebuchet MS" w:cs="Arial"/>
                <w:sz w:val="21"/>
                <w:szCs w:val="21"/>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14:paraId="0B0E344C" w14:textId="77777777" w:rsidR="00842587" w:rsidRPr="00FE0F7B" w:rsidRDefault="00842587" w:rsidP="00D95C36">
            <w:pPr>
              <w:spacing w:after="0" w:line="240" w:lineRule="auto"/>
              <w:rPr>
                <w:rFonts w:ascii="Trebuchet MS" w:eastAsia="Times New Roman" w:hAnsi="Trebuchet MS" w:cs="Arial"/>
                <w:sz w:val="21"/>
                <w:szCs w:val="21"/>
              </w:rPr>
            </w:pPr>
            <w:r w:rsidRPr="00FE0F7B">
              <w:rPr>
                <w:rFonts w:ascii="Trebuchet MS" w:eastAsia="Times New Roman" w:hAnsi="Trebuchet MS" w:cs="Arial"/>
                <w:b/>
                <w:bCs/>
                <w:sz w:val="21"/>
                <w:szCs w:val="21"/>
              </w:rPr>
              <w:t>Subtotal</w:t>
            </w:r>
          </w:p>
        </w:tc>
        <w:tc>
          <w:tcPr>
            <w:tcW w:w="806" w:type="dxa"/>
            <w:tcBorders>
              <w:top w:val="single" w:sz="6" w:space="0" w:color="auto"/>
              <w:bottom w:val="single" w:sz="6" w:space="0" w:color="auto"/>
              <w:right w:val="single" w:sz="6" w:space="0" w:color="auto"/>
            </w:tcBorders>
          </w:tcPr>
          <w:p w14:paraId="3AF8FEFB" w14:textId="77777777" w:rsidR="00842587" w:rsidRPr="00FE0F7B" w:rsidRDefault="00842587" w:rsidP="00D95C36">
            <w:pPr>
              <w:spacing w:after="0" w:line="240" w:lineRule="auto"/>
              <w:ind w:left="1080" w:hanging="1080"/>
              <w:jc w:val="center"/>
              <w:outlineLvl w:val="5"/>
              <w:rPr>
                <w:rFonts w:ascii="Trebuchet MS" w:eastAsia="Times New Roman" w:hAnsi="Trebuchet MS" w:cs="Arial"/>
                <w:b/>
                <w:smallCaps/>
                <w:sz w:val="21"/>
                <w:szCs w:val="21"/>
                <w:highlight w:val="yellow"/>
              </w:rPr>
            </w:pPr>
          </w:p>
        </w:tc>
        <w:tc>
          <w:tcPr>
            <w:tcW w:w="806" w:type="dxa"/>
            <w:tcBorders>
              <w:top w:val="single" w:sz="6" w:space="0" w:color="auto"/>
              <w:left w:val="single" w:sz="6" w:space="0" w:color="auto"/>
              <w:bottom w:val="single" w:sz="6" w:space="0" w:color="auto"/>
              <w:right w:val="single" w:sz="6" w:space="0" w:color="auto"/>
            </w:tcBorders>
          </w:tcPr>
          <w:p w14:paraId="7D5AC5F0"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single" w:sz="6" w:space="0" w:color="auto"/>
              <w:right w:val="double" w:sz="4" w:space="0" w:color="auto"/>
            </w:tcBorders>
            <w:vAlign w:val="center"/>
          </w:tcPr>
          <w:p w14:paraId="1E687177"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r>
      <w:tr w:rsidR="00842587" w:rsidRPr="00FE0F7B" w14:paraId="205BC495" w14:textId="77777777" w:rsidTr="00D95C36">
        <w:trPr>
          <w:cantSplit/>
          <w:trHeight w:hRule="exact" w:val="284"/>
          <w:jc w:val="center"/>
        </w:trPr>
        <w:tc>
          <w:tcPr>
            <w:tcW w:w="495" w:type="dxa"/>
            <w:tcBorders>
              <w:top w:val="nil"/>
              <w:left w:val="double" w:sz="4" w:space="0" w:color="auto"/>
              <w:bottom w:val="double" w:sz="4" w:space="0" w:color="auto"/>
              <w:right w:val="nil"/>
            </w:tcBorders>
          </w:tcPr>
          <w:p w14:paraId="490DC4B8" w14:textId="77777777" w:rsidR="00842587" w:rsidRPr="00FE0F7B" w:rsidRDefault="00842587" w:rsidP="00D95C36">
            <w:pPr>
              <w:spacing w:after="0" w:line="240" w:lineRule="auto"/>
              <w:rPr>
                <w:rFonts w:ascii="Trebuchet MS" w:eastAsia="Times New Roman" w:hAnsi="Trebuchet MS" w:cs="Arial"/>
                <w:sz w:val="21"/>
                <w:szCs w:val="21"/>
              </w:rPr>
            </w:pPr>
          </w:p>
        </w:tc>
        <w:tc>
          <w:tcPr>
            <w:tcW w:w="1858" w:type="dxa"/>
            <w:tcBorders>
              <w:top w:val="nil"/>
              <w:left w:val="nil"/>
              <w:bottom w:val="double" w:sz="4" w:space="0" w:color="auto"/>
              <w:right w:val="nil"/>
            </w:tcBorders>
          </w:tcPr>
          <w:p w14:paraId="30409166" w14:textId="77777777" w:rsidR="00842587" w:rsidRPr="00FE0F7B" w:rsidRDefault="00842587" w:rsidP="00D95C36">
            <w:pPr>
              <w:spacing w:after="0" w:line="240" w:lineRule="auto"/>
              <w:rPr>
                <w:rFonts w:ascii="Trebuchet MS" w:eastAsia="Times New Roman" w:hAnsi="Trebuchet MS" w:cs="Arial"/>
                <w:sz w:val="21"/>
                <w:szCs w:val="21"/>
              </w:rPr>
            </w:pPr>
          </w:p>
        </w:tc>
        <w:tc>
          <w:tcPr>
            <w:tcW w:w="1034" w:type="dxa"/>
            <w:tcBorders>
              <w:top w:val="nil"/>
              <w:left w:val="nil"/>
              <w:bottom w:val="double" w:sz="4" w:space="0" w:color="auto"/>
              <w:right w:val="nil"/>
            </w:tcBorders>
          </w:tcPr>
          <w:p w14:paraId="3816C5A1" w14:textId="77777777" w:rsidR="00842587" w:rsidRPr="00FE0F7B" w:rsidRDefault="00842587" w:rsidP="00D95C36">
            <w:pPr>
              <w:spacing w:after="0" w:line="240" w:lineRule="auto"/>
              <w:rPr>
                <w:rFonts w:ascii="Trebuchet MS" w:eastAsia="Times New Roman" w:hAnsi="Trebuchet MS" w:cs="Arial"/>
                <w:sz w:val="21"/>
                <w:szCs w:val="21"/>
              </w:rPr>
            </w:pPr>
          </w:p>
        </w:tc>
        <w:tc>
          <w:tcPr>
            <w:tcW w:w="851" w:type="dxa"/>
            <w:tcBorders>
              <w:top w:val="nil"/>
              <w:left w:val="nil"/>
              <w:bottom w:val="double" w:sz="4" w:space="0" w:color="auto"/>
              <w:right w:val="nil"/>
            </w:tcBorders>
          </w:tcPr>
          <w:p w14:paraId="5CA88794" w14:textId="77777777" w:rsidR="00842587" w:rsidRPr="00FE0F7B" w:rsidRDefault="00842587" w:rsidP="00D95C36">
            <w:pPr>
              <w:spacing w:after="0" w:line="240" w:lineRule="auto"/>
              <w:rPr>
                <w:rFonts w:ascii="Trebuchet MS" w:eastAsia="Times New Roman" w:hAnsi="Trebuchet MS" w:cs="Arial"/>
                <w:sz w:val="21"/>
                <w:szCs w:val="21"/>
              </w:rPr>
            </w:pPr>
          </w:p>
        </w:tc>
        <w:tc>
          <w:tcPr>
            <w:tcW w:w="992" w:type="dxa"/>
            <w:tcBorders>
              <w:top w:val="nil"/>
              <w:left w:val="nil"/>
              <w:bottom w:val="double" w:sz="4" w:space="0" w:color="auto"/>
              <w:right w:val="nil"/>
            </w:tcBorders>
          </w:tcPr>
          <w:p w14:paraId="48662DA7" w14:textId="77777777" w:rsidR="00842587" w:rsidRPr="00FE0F7B" w:rsidRDefault="00842587" w:rsidP="00D95C36">
            <w:pPr>
              <w:spacing w:after="0" w:line="240" w:lineRule="auto"/>
              <w:rPr>
                <w:rFonts w:ascii="Trebuchet MS" w:eastAsia="Times New Roman" w:hAnsi="Trebuchet MS" w:cs="Arial"/>
                <w:sz w:val="21"/>
                <w:szCs w:val="21"/>
              </w:rPr>
            </w:pPr>
          </w:p>
        </w:tc>
        <w:tc>
          <w:tcPr>
            <w:tcW w:w="284" w:type="dxa"/>
            <w:tcBorders>
              <w:top w:val="nil"/>
              <w:left w:val="nil"/>
              <w:bottom w:val="double" w:sz="4" w:space="0" w:color="auto"/>
              <w:right w:val="nil"/>
            </w:tcBorders>
          </w:tcPr>
          <w:p w14:paraId="12F2474C" w14:textId="77777777" w:rsidR="00842587" w:rsidRPr="00FE0F7B" w:rsidRDefault="00842587" w:rsidP="00D95C36">
            <w:pPr>
              <w:spacing w:after="0" w:line="240" w:lineRule="auto"/>
              <w:rPr>
                <w:rFonts w:ascii="Trebuchet MS" w:eastAsia="Times New Roman" w:hAnsi="Trebuchet MS" w:cs="Arial"/>
                <w:sz w:val="21"/>
                <w:szCs w:val="21"/>
              </w:rPr>
            </w:pPr>
          </w:p>
        </w:tc>
        <w:tc>
          <w:tcPr>
            <w:tcW w:w="721" w:type="dxa"/>
            <w:tcBorders>
              <w:top w:val="nil"/>
              <w:left w:val="nil"/>
              <w:bottom w:val="double" w:sz="4" w:space="0" w:color="auto"/>
              <w:right w:val="nil"/>
            </w:tcBorders>
          </w:tcPr>
          <w:p w14:paraId="73A5EA1A"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nil"/>
              <w:left w:val="nil"/>
              <w:bottom w:val="double" w:sz="4" w:space="0" w:color="auto"/>
              <w:right w:val="nil"/>
            </w:tcBorders>
          </w:tcPr>
          <w:p w14:paraId="3F12C9D4" w14:textId="77777777" w:rsidR="00842587" w:rsidRPr="00FE0F7B" w:rsidRDefault="00842587" w:rsidP="00D95C36">
            <w:pPr>
              <w:spacing w:after="0" w:line="240" w:lineRule="auto"/>
              <w:rPr>
                <w:rFonts w:ascii="Trebuchet MS" w:eastAsia="Times New Roman" w:hAnsi="Trebuchet MS" w:cs="Arial"/>
                <w:sz w:val="21"/>
                <w:szCs w:val="21"/>
              </w:rPr>
            </w:pPr>
          </w:p>
        </w:tc>
        <w:tc>
          <w:tcPr>
            <w:tcW w:w="990" w:type="dxa"/>
            <w:tcBorders>
              <w:top w:val="nil"/>
              <w:left w:val="nil"/>
              <w:bottom w:val="double" w:sz="4" w:space="0" w:color="auto"/>
              <w:right w:val="nil"/>
            </w:tcBorders>
          </w:tcPr>
          <w:p w14:paraId="4ED59086" w14:textId="77777777" w:rsidR="00842587" w:rsidRPr="00FE0F7B" w:rsidRDefault="00842587" w:rsidP="00D95C36">
            <w:pPr>
              <w:spacing w:after="0" w:line="240" w:lineRule="auto"/>
              <w:rPr>
                <w:rFonts w:ascii="Trebuchet MS" w:eastAsia="Times New Roman" w:hAnsi="Trebuchet MS" w:cs="Arial"/>
                <w:sz w:val="21"/>
                <w:szCs w:val="21"/>
              </w:rPr>
            </w:pPr>
          </w:p>
        </w:tc>
        <w:tc>
          <w:tcPr>
            <w:tcW w:w="900" w:type="dxa"/>
            <w:tcBorders>
              <w:top w:val="nil"/>
              <w:left w:val="nil"/>
              <w:bottom w:val="double" w:sz="4" w:space="0" w:color="auto"/>
              <w:right w:val="nil"/>
            </w:tcBorders>
          </w:tcPr>
          <w:p w14:paraId="72163B98" w14:textId="77777777" w:rsidR="00842587" w:rsidRPr="00FE0F7B" w:rsidRDefault="00842587" w:rsidP="00D95C36">
            <w:pPr>
              <w:spacing w:after="0" w:line="240" w:lineRule="auto"/>
              <w:rPr>
                <w:rFonts w:ascii="Trebuchet MS" w:eastAsia="Times New Roman" w:hAnsi="Trebuchet MS" w:cs="Arial"/>
                <w:sz w:val="21"/>
                <w:szCs w:val="21"/>
              </w:rPr>
            </w:pPr>
          </w:p>
        </w:tc>
        <w:tc>
          <w:tcPr>
            <w:tcW w:w="180" w:type="dxa"/>
            <w:tcBorders>
              <w:top w:val="nil"/>
              <w:left w:val="nil"/>
              <w:bottom w:val="double" w:sz="4" w:space="0" w:color="auto"/>
            </w:tcBorders>
          </w:tcPr>
          <w:p w14:paraId="59F92B08" w14:textId="77777777" w:rsidR="00842587" w:rsidRPr="00FE0F7B" w:rsidRDefault="00842587" w:rsidP="00D95C36">
            <w:pPr>
              <w:spacing w:after="0" w:line="240" w:lineRule="auto"/>
              <w:rPr>
                <w:rFonts w:ascii="Trebuchet MS" w:eastAsia="Times New Roman" w:hAnsi="Trebuchet MS" w:cs="Arial"/>
                <w:sz w:val="21"/>
                <w:szCs w:val="21"/>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14:paraId="46F4B2A3" w14:textId="77777777" w:rsidR="00842587" w:rsidRPr="00FE0F7B" w:rsidRDefault="00842587" w:rsidP="00D95C36">
            <w:pPr>
              <w:spacing w:after="0" w:line="240" w:lineRule="auto"/>
              <w:rPr>
                <w:rFonts w:ascii="Trebuchet MS" w:eastAsia="Times New Roman" w:hAnsi="Trebuchet MS" w:cs="Arial"/>
                <w:b/>
                <w:bCs/>
                <w:sz w:val="21"/>
                <w:szCs w:val="21"/>
              </w:rPr>
            </w:pPr>
            <w:r w:rsidRPr="00FE0F7B">
              <w:rPr>
                <w:rFonts w:ascii="Trebuchet MS" w:eastAsia="Times New Roman" w:hAnsi="Trebuchet MS" w:cs="Arial"/>
                <w:b/>
                <w:bCs/>
                <w:sz w:val="21"/>
                <w:szCs w:val="21"/>
              </w:rPr>
              <w:t>Total</w:t>
            </w:r>
          </w:p>
        </w:tc>
        <w:tc>
          <w:tcPr>
            <w:tcW w:w="806" w:type="dxa"/>
            <w:tcBorders>
              <w:top w:val="single" w:sz="6" w:space="0" w:color="auto"/>
              <w:bottom w:val="double" w:sz="4" w:space="0" w:color="auto"/>
              <w:right w:val="single" w:sz="6" w:space="0" w:color="auto"/>
            </w:tcBorders>
            <w:shd w:val="thinDiagCross" w:color="auto" w:fill="auto"/>
          </w:tcPr>
          <w:p w14:paraId="34760429"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2E8A76C8"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c>
          <w:tcPr>
            <w:tcW w:w="806" w:type="dxa"/>
            <w:tcBorders>
              <w:top w:val="single" w:sz="6" w:space="0" w:color="auto"/>
              <w:left w:val="single" w:sz="6" w:space="0" w:color="auto"/>
              <w:bottom w:val="double" w:sz="4" w:space="0" w:color="auto"/>
              <w:right w:val="double" w:sz="4" w:space="0" w:color="auto"/>
            </w:tcBorders>
          </w:tcPr>
          <w:p w14:paraId="10FBA0FD" w14:textId="77777777" w:rsidR="00842587" w:rsidRPr="00FE0F7B" w:rsidRDefault="00842587" w:rsidP="00D95C36">
            <w:pPr>
              <w:spacing w:after="0" w:line="240" w:lineRule="auto"/>
              <w:rPr>
                <w:rFonts w:ascii="Trebuchet MS" w:eastAsia="Times New Roman" w:hAnsi="Trebuchet MS" w:cs="Arial"/>
                <w:sz w:val="21"/>
                <w:szCs w:val="21"/>
                <w:highlight w:val="yellow"/>
              </w:rPr>
            </w:pPr>
          </w:p>
        </w:tc>
      </w:tr>
    </w:tbl>
    <w:p w14:paraId="7B914438" w14:textId="77777777" w:rsidR="00842587" w:rsidRPr="00FE0F7B" w:rsidRDefault="00842587" w:rsidP="00D95C36">
      <w:pPr>
        <w:tabs>
          <w:tab w:val="left" w:pos="360"/>
        </w:tabs>
        <w:spacing w:after="0" w:line="240" w:lineRule="auto"/>
        <w:rPr>
          <w:rFonts w:ascii="Trebuchet MS" w:eastAsia="Times New Roman" w:hAnsi="Trebuchet MS" w:cs="Arial"/>
          <w:sz w:val="16"/>
          <w:szCs w:val="16"/>
        </w:rPr>
      </w:pPr>
      <w:r w:rsidRPr="00FE0F7B">
        <w:rPr>
          <w:rFonts w:ascii="Trebuchet MS" w:eastAsia="Times New Roman" w:hAnsi="Trebuchet MS" w:cs="Arial"/>
          <w:sz w:val="16"/>
          <w:szCs w:val="16"/>
        </w:rPr>
        <w:t>1</w:t>
      </w:r>
      <w:r w:rsidRPr="00FE0F7B">
        <w:rPr>
          <w:rFonts w:ascii="Trebuchet MS" w:eastAsia="Times New Roman" w:hAnsi="Trebuchet MS" w:cs="Arial"/>
          <w:sz w:val="16"/>
          <w:szCs w:val="16"/>
        </w:rPr>
        <w:tab/>
        <w:t>For Key Experts, the input should be indicated individually for the same positions as required under the Data Sheet ITC21.1.</w:t>
      </w:r>
    </w:p>
    <w:p w14:paraId="0EF30C1C" w14:textId="79C1C23A" w:rsidR="00842587" w:rsidRPr="00FE0F7B" w:rsidRDefault="00842587" w:rsidP="00D95C36">
      <w:pPr>
        <w:tabs>
          <w:tab w:val="left" w:pos="360"/>
        </w:tabs>
        <w:spacing w:after="0" w:line="240" w:lineRule="auto"/>
        <w:ind w:left="360" w:hanging="360"/>
        <w:rPr>
          <w:rFonts w:ascii="Trebuchet MS" w:eastAsia="Times New Roman" w:hAnsi="Trebuchet MS" w:cs="Arial"/>
          <w:sz w:val="16"/>
          <w:szCs w:val="16"/>
        </w:rPr>
      </w:pPr>
      <w:r w:rsidRPr="00FE0F7B">
        <w:rPr>
          <w:rFonts w:ascii="Trebuchet MS" w:eastAsia="Times New Roman" w:hAnsi="Trebuchet MS" w:cs="Arial"/>
          <w:sz w:val="16"/>
          <w:szCs w:val="16"/>
        </w:rPr>
        <w:t>2</w:t>
      </w:r>
      <w:r w:rsidRPr="00FE0F7B">
        <w:rPr>
          <w:rFonts w:ascii="Trebuchet MS" w:eastAsia="Times New Roman" w:hAnsi="Trebuchet MS" w:cs="Arial"/>
          <w:sz w:val="16"/>
          <w:szCs w:val="16"/>
        </w:rPr>
        <w:tab/>
        <w:t xml:space="preserve">Months are counted from the start of the assignment/mobilization.  One (1) month equals </w:t>
      </w:r>
      <w:r w:rsidR="00AD2DCA" w:rsidRPr="00FE0F7B">
        <w:rPr>
          <w:rFonts w:ascii="Trebuchet MS" w:eastAsia="Times New Roman" w:hAnsi="Trebuchet MS" w:cs="Arial"/>
          <w:sz w:val="16"/>
          <w:szCs w:val="16"/>
        </w:rPr>
        <w:t>twenty-two</w:t>
      </w:r>
      <w:r w:rsidRPr="00FE0F7B">
        <w:rPr>
          <w:rFonts w:ascii="Trebuchet MS" w:eastAsia="Times New Roman" w:hAnsi="Trebuchet MS" w:cs="Arial"/>
          <w:sz w:val="16"/>
          <w:szCs w:val="16"/>
        </w:rPr>
        <w:t xml:space="preserve"> (22) working (billable) days. One working (billable) day shall be not less than eight (8) working (billable) hours.</w:t>
      </w:r>
    </w:p>
    <w:p w14:paraId="1D245A14" w14:textId="51A632BA" w:rsidR="00842587" w:rsidRPr="00FE0F7B" w:rsidRDefault="00842587" w:rsidP="00D95C36">
      <w:pPr>
        <w:tabs>
          <w:tab w:val="left" w:pos="360"/>
        </w:tabs>
        <w:spacing w:after="0" w:line="240" w:lineRule="auto"/>
        <w:ind w:left="360" w:hanging="360"/>
        <w:rPr>
          <w:rFonts w:ascii="Trebuchet MS" w:eastAsia="Times New Roman" w:hAnsi="Trebuchet MS" w:cs="Arial"/>
          <w:sz w:val="16"/>
          <w:szCs w:val="16"/>
        </w:rPr>
      </w:pPr>
      <w:r w:rsidRPr="00FE0F7B">
        <w:rPr>
          <w:rFonts w:ascii="Trebuchet MS" w:eastAsia="Times New Roman" w:hAnsi="Trebuchet MS" w:cs="Arial"/>
          <w:sz w:val="16"/>
          <w:szCs w:val="16"/>
        </w:rPr>
        <w:t>3</w:t>
      </w:r>
      <w:r w:rsidRPr="00FE0F7B">
        <w:rPr>
          <w:rFonts w:ascii="Trebuchet MS" w:eastAsia="Times New Roman" w:hAnsi="Trebuchet MS" w:cs="Arial"/>
          <w:sz w:val="16"/>
          <w:szCs w:val="16"/>
        </w:rPr>
        <w:tab/>
        <w:t xml:space="preserve">“Home” means work in the office in the expert’s country of residence. “Field” work means work carried out in the </w:t>
      </w:r>
      <w:r w:rsidR="002910EE" w:rsidRPr="00FE0F7B">
        <w:rPr>
          <w:rFonts w:ascii="Trebuchet MS" w:eastAsia="Times New Roman" w:hAnsi="Trebuchet MS" w:cs="Arial"/>
          <w:sz w:val="16"/>
          <w:szCs w:val="16"/>
        </w:rPr>
        <w:t>procuring entity</w:t>
      </w:r>
      <w:r w:rsidRPr="00FE0F7B">
        <w:rPr>
          <w:rFonts w:ascii="Trebuchet MS" w:eastAsia="Times New Roman" w:hAnsi="Trebuchet MS" w:cs="Arial"/>
          <w:sz w:val="16"/>
          <w:szCs w:val="16"/>
        </w:rPr>
        <w:t>’s country or any other country outside the expert’s country of residence.</w:t>
      </w:r>
    </w:p>
    <w:p w14:paraId="22487E91" w14:textId="77777777" w:rsidR="00842587" w:rsidRPr="00FE0F7B" w:rsidRDefault="00842587" w:rsidP="00D95C36">
      <w:pPr>
        <w:tabs>
          <w:tab w:val="left" w:pos="360"/>
        </w:tabs>
        <w:spacing w:after="0" w:line="240" w:lineRule="auto"/>
        <w:rPr>
          <w:rFonts w:ascii="Trebuchet MS" w:eastAsia="Times New Roman" w:hAnsi="Trebuchet MS" w:cs="Arial"/>
          <w:sz w:val="16"/>
          <w:szCs w:val="16"/>
        </w:rPr>
      </w:pPr>
      <w:r w:rsidRPr="00FE0F7B">
        <w:rPr>
          <w:rFonts w:ascii="Trebuchet MS" w:eastAsia="Times New Roman" w:hAnsi="Trebuchet MS" w:cs="Arial"/>
          <w:noProof/>
          <w:sz w:val="16"/>
          <w:szCs w:val="16"/>
          <w:lang w:val="en-JM" w:eastAsia="en-JM"/>
        </w:rPr>
        <mc:AlternateContent>
          <mc:Choice Requires="wps">
            <w:drawing>
              <wp:anchor distT="0" distB="0" distL="114300" distR="114300" simplePos="0" relativeHeight="251655680" behindDoc="0" locked="0" layoutInCell="1" allowOverlap="1" wp14:anchorId="793D9ABD" wp14:editId="2B8F31D1">
                <wp:simplePos x="0" y="0"/>
                <wp:positionH relativeFrom="column">
                  <wp:posOffset>114300</wp:posOffset>
                </wp:positionH>
                <wp:positionV relativeFrom="paragraph">
                  <wp:posOffset>17145</wp:posOffset>
                </wp:positionV>
                <wp:extent cx="457200" cy="90170"/>
                <wp:effectExtent l="9525" t="5715" r="9525" b="88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16B02" id="Rectangle 6" o:spid="_x0000_s1026" style="position:absolute;margin-left:9pt;margin-top:1.35pt;width:36pt;height: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" fillcolor="black"/>
            </w:pict>
          </mc:Fallback>
        </mc:AlternateContent>
      </w:r>
      <w:r w:rsidRPr="00FE0F7B">
        <w:rPr>
          <w:rFonts w:ascii="Trebuchet MS" w:eastAsia="Times New Roman" w:hAnsi="Trebuchet MS" w:cs="Arial"/>
          <w:sz w:val="16"/>
          <w:szCs w:val="16"/>
        </w:rPr>
        <w:t xml:space="preserve">                       Full time input</w:t>
      </w:r>
    </w:p>
    <w:p w14:paraId="522C55F2" w14:textId="17964DF0" w:rsidR="00E806DF" w:rsidRPr="00FE0F7B" w:rsidRDefault="00842587" w:rsidP="00F62520">
      <w:pPr>
        <w:tabs>
          <w:tab w:val="left" w:pos="360"/>
          <w:tab w:val="left" w:pos="1170"/>
          <w:tab w:val="left" w:pos="1620"/>
        </w:tabs>
        <w:spacing w:after="0" w:line="240" w:lineRule="auto"/>
        <w:rPr>
          <w:rFonts w:ascii="Trebuchet MS" w:eastAsia="Times New Roman" w:hAnsi="Trebuchet MS" w:cs="Arial"/>
          <w:sz w:val="20"/>
          <w:szCs w:val="20"/>
        </w:rPr>
        <w:sectPr w:rsidR="00E806DF" w:rsidRPr="00FE0F7B" w:rsidSect="00836F7B">
          <w:pgSz w:w="15842" w:h="12242" w:orient="landscape" w:code="1"/>
          <w:pgMar w:top="851" w:right="1134" w:bottom="851" w:left="1134" w:header="720" w:footer="720" w:gutter="0"/>
          <w:cols w:space="720"/>
          <w:docGrid w:linePitch="360"/>
        </w:sectPr>
      </w:pPr>
      <w:r w:rsidRPr="00FE0F7B">
        <w:rPr>
          <w:rFonts w:ascii="Trebuchet MS" w:eastAsia="Times New Roman" w:hAnsi="Trebuchet MS" w:cs="Arial"/>
          <w:noProof/>
          <w:sz w:val="20"/>
          <w:szCs w:val="20"/>
          <w:lang w:val="en-JM" w:eastAsia="en-JM"/>
        </w:rPr>
        <mc:AlternateContent>
          <mc:Choice Requires="wps">
            <w:drawing>
              <wp:anchor distT="0" distB="0" distL="114300" distR="114300" simplePos="0" relativeHeight="251658752" behindDoc="0" locked="0" layoutInCell="1" allowOverlap="1" wp14:anchorId="2D80C334" wp14:editId="2F76E9B5">
                <wp:simplePos x="0" y="0"/>
                <wp:positionH relativeFrom="column">
                  <wp:posOffset>114300</wp:posOffset>
                </wp:positionH>
                <wp:positionV relativeFrom="paragraph">
                  <wp:posOffset>23495</wp:posOffset>
                </wp:positionV>
                <wp:extent cx="457200" cy="90170"/>
                <wp:effectExtent l="9525" t="5715" r="9525" b="88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70A19" id="Rectangle 5" o:spid="_x0000_s1026" style="position:absolute;margin-left:9pt;margin-top:1.85pt;width:36pt;height: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" fillcolor="black">
                <v:fill r:id="rId30" o:title="" type="pattern"/>
              </v:rect>
            </w:pict>
          </mc:Fallback>
        </mc:AlternateContent>
      </w:r>
      <w:r w:rsidRPr="00FE0F7B">
        <w:rPr>
          <w:rFonts w:ascii="Trebuchet MS" w:eastAsia="Times New Roman" w:hAnsi="Trebuchet MS" w:cs="Arial"/>
          <w:sz w:val="20"/>
          <w:szCs w:val="20"/>
        </w:rPr>
        <w:t xml:space="preserve">                  </w:t>
      </w:r>
      <w:r w:rsidRPr="00F62520">
        <w:rPr>
          <w:rFonts w:ascii="Trebuchet MS" w:eastAsia="Times New Roman" w:hAnsi="Trebuchet MS" w:cs="Arial"/>
          <w:sz w:val="16"/>
          <w:szCs w:val="16"/>
        </w:rPr>
        <w:t>Part time input</w:t>
      </w:r>
    </w:p>
    <w:p w14:paraId="09E9F384" w14:textId="77777777" w:rsidR="00E806DF" w:rsidRPr="00FE0F7B" w:rsidRDefault="00E806DF" w:rsidP="002910EE">
      <w:pPr>
        <w:keepNext/>
        <w:keepLines/>
        <w:spacing w:after="120" w:line="240" w:lineRule="auto"/>
        <w:ind w:left="360"/>
        <w:jc w:val="center"/>
        <w:outlineLvl w:val="1"/>
        <w:rPr>
          <w:rFonts w:ascii="Trebuchet MS" w:eastAsia="Times New Roman" w:hAnsi="Trebuchet MS" w:cs="Arial"/>
          <w:b/>
          <w:sz w:val="28"/>
          <w:szCs w:val="28"/>
        </w:rPr>
      </w:pPr>
      <w:bookmarkStart w:id="93" w:name="_Toc87269309"/>
      <w:r w:rsidRPr="00FE0F7B">
        <w:rPr>
          <w:rFonts w:ascii="Trebuchet MS" w:eastAsia="Times New Roman" w:hAnsi="Trebuchet MS" w:cs="Arial"/>
          <w:b/>
          <w:sz w:val="28"/>
          <w:szCs w:val="28"/>
        </w:rPr>
        <w:lastRenderedPageBreak/>
        <w:t xml:space="preserve">Form TECH-6 </w:t>
      </w:r>
      <w:r w:rsidR="00B70222" w:rsidRPr="00FE0F7B">
        <w:rPr>
          <w:rFonts w:ascii="Trebuchet MS" w:eastAsia="Times New Roman" w:hAnsi="Trebuchet MS" w:cs="Arial"/>
          <w:b/>
          <w:sz w:val="28"/>
          <w:szCs w:val="28"/>
        </w:rPr>
        <w:t xml:space="preserve">Curriculum Vitae </w:t>
      </w:r>
      <w:r w:rsidRPr="00FE0F7B">
        <w:rPr>
          <w:rFonts w:ascii="Trebuchet MS" w:eastAsia="Times New Roman" w:hAnsi="Trebuchet MS" w:cs="Arial"/>
          <w:b/>
          <w:sz w:val="28"/>
          <w:szCs w:val="28"/>
        </w:rPr>
        <w:t>(CV)</w:t>
      </w:r>
      <w:bookmarkEnd w:id="93"/>
    </w:p>
    <w:p w14:paraId="6F2FD72E" w14:textId="05982996" w:rsidR="00E806DF" w:rsidRDefault="00E806DF" w:rsidP="002910EE">
      <w:pPr>
        <w:spacing w:after="120" w:line="240" w:lineRule="auto"/>
        <w:jc w:val="center"/>
        <w:rPr>
          <w:rFonts w:ascii="Trebuchet MS" w:eastAsia="Times New Roman" w:hAnsi="Trebuchet MS" w:cs="Arial"/>
          <w:b/>
          <w:smallCaps/>
          <w:color w:val="0070C0"/>
        </w:rPr>
      </w:pPr>
      <w:r w:rsidRPr="00FE0F7B">
        <w:rPr>
          <w:rFonts w:ascii="Trebuchet MS" w:eastAsia="Times New Roman" w:hAnsi="Trebuchet MS" w:cs="Arial"/>
          <w:b/>
          <w:smallCaps/>
          <w:color w:val="0070C0"/>
        </w:rPr>
        <w:t>[Continued]</w:t>
      </w:r>
    </w:p>
    <w:p w14:paraId="39800B67" w14:textId="08B996D2" w:rsidR="004D0477" w:rsidRPr="00FE0F7B" w:rsidRDefault="004D0477" w:rsidP="002910EE">
      <w:pPr>
        <w:spacing w:after="120" w:line="240" w:lineRule="auto"/>
        <w:jc w:val="center"/>
        <w:rPr>
          <w:rFonts w:ascii="Trebuchet MS" w:eastAsia="Times New Roman" w:hAnsi="Trebuchet MS" w:cs="Arial"/>
          <w:b/>
          <w:smallCaps/>
          <w:color w:val="0070C0"/>
        </w:rPr>
      </w:pPr>
      <w:r w:rsidRPr="00B12E2C">
        <w:rPr>
          <w:rFonts w:ascii="Trebuchet MS" w:eastAsia="Times New Roman" w:hAnsi="Trebuchet MS" w:cs="Arial"/>
          <w:b/>
          <w:smallCaps/>
          <w:color w:val="0070C0"/>
          <w:highlight w:val="yellow"/>
        </w:rPr>
        <w:t>APPLICABLE</w:t>
      </w:r>
    </w:p>
    <w:p w14:paraId="195F03D0" w14:textId="77777777" w:rsidR="00E806DF" w:rsidRPr="00FE0F7B" w:rsidRDefault="00E806DF" w:rsidP="002910EE">
      <w:pPr>
        <w:spacing w:after="120" w:line="240" w:lineRule="auto"/>
        <w:jc w:val="center"/>
        <w:rPr>
          <w:rFonts w:ascii="Trebuchet MS" w:eastAsia="Times New Roman" w:hAnsi="Trebuchet MS" w:cs="Arial"/>
          <w:b/>
          <w:smallCap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5598"/>
      </w:tblGrid>
      <w:tr w:rsidR="00E806DF" w:rsidRPr="00FE0F7B" w14:paraId="0C9BBFC2" w14:textId="77777777" w:rsidTr="00B70222">
        <w:tc>
          <w:tcPr>
            <w:tcW w:w="3618" w:type="dxa"/>
          </w:tcPr>
          <w:p w14:paraId="6D21FF07" w14:textId="77777777"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b/>
              </w:rPr>
              <w:t>Position Title and No.</w:t>
            </w:r>
          </w:p>
        </w:tc>
        <w:tc>
          <w:tcPr>
            <w:tcW w:w="5598" w:type="dxa"/>
          </w:tcPr>
          <w:p w14:paraId="4C419FC9" w14:textId="77777777"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[e.g., K-1, TEAM LEADER]</w:t>
            </w:r>
          </w:p>
        </w:tc>
      </w:tr>
      <w:tr w:rsidR="00E806DF" w:rsidRPr="00FE0F7B" w14:paraId="11D01172" w14:textId="77777777" w:rsidTr="00B70222">
        <w:tc>
          <w:tcPr>
            <w:tcW w:w="3618" w:type="dxa"/>
          </w:tcPr>
          <w:p w14:paraId="4E1831DE" w14:textId="77777777"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b/>
              </w:rPr>
              <w:t>Name of Expert:</w:t>
            </w:r>
            <w:r w:rsidRPr="00FE0F7B">
              <w:rPr>
                <w:rFonts w:ascii="Trebuchet MS" w:eastAsia="Times New Roman" w:hAnsi="Trebuchet MS" w:cs="Arial"/>
              </w:rPr>
              <w:t xml:space="preserve"> </w:t>
            </w:r>
          </w:p>
        </w:tc>
        <w:tc>
          <w:tcPr>
            <w:tcW w:w="5598" w:type="dxa"/>
          </w:tcPr>
          <w:p w14:paraId="113DFAED" w14:textId="77777777"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[Insert full name]</w:t>
            </w:r>
          </w:p>
        </w:tc>
      </w:tr>
      <w:tr w:rsidR="00E806DF" w:rsidRPr="00FE0F7B" w14:paraId="592E28E9" w14:textId="77777777" w:rsidTr="00B70222">
        <w:tc>
          <w:tcPr>
            <w:tcW w:w="3618" w:type="dxa"/>
          </w:tcPr>
          <w:p w14:paraId="7639F07E" w14:textId="77777777"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b/>
              </w:rPr>
              <w:t>Date of Birth:</w:t>
            </w:r>
          </w:p>
        </w:tc>
        <w:tc>
          <w:tcPr>
            <w:tcW w:w="5598" w:type="dxa"/>
          </w:tcPr>
          <w:p w14:paraId="27CC06D0" w14:textId="77777777"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[day/month/year]</w:t>
            </w:r>
          </w:p>
        </w:tc>
      </w:tr>
      <w:tr w:rsidR="00E806DF" w:rsidRPr="00FE0F7B" w14:paraId="1065D83A" w14:textId="77777777" w:rsidTr="00B70222">
        <w:tc>
          <w:tcPr>
            <w:tcW w:w="3618" w:type="dxa"/>
          </w:tcPr>
          <w:p w14:paraId="5AE45A32" w14:textId="77777777"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b/>
              </w:rPr>
              <w:t>Country of Citizenship/Residence</w:t>
            </w:r>
          </w:p>
        </w:tc>
        <w:tc>
          <w:tcPr>
            <w:tcW w:w="5598" w:type="dxa"/>
          </w:tcPr>
          <w:p w14:paraId="05650B0E" w14:textId="77777777" w:rsidR="00E806DF" w:rsidRPr="00FE0F7B" w:rsidRDefault="00E806DF" w:rsidP="002910EE">
            <w:pPr>
              <w:spacing w:after="120" w:line="240" w:lineRule="auto"/>
              <w:rPr>
                <w:rFonts w:ascii="Trebuchet MS" w:eastAsia="Times New Roman" w:hAnsi="Trebuchet MS" w:cs="Arial"/>
                <w:i/>
                <w:color w:val="0070C0"/>
              </w:rPr>
            </w:pPr>
          </w:p>
        </w:tc>
      </w:tr>
    </w:tbl>
    <w:p w14:paraId="2E24EF21" w14:textId="77777777" w:rsidR="00E806DF" w:rsidRPr="00FE0F7B" w:rsidRDefault="00E806DF" w:rsidP="002910EE">
      <w:pPr>
        <w:spacing w:after="120" w:line="240" w:lineRule="auto"/>
        <w:jc w:val="both"/>
        <w:rPr>
          <w:rFonts w:ascii="Trebuchet MS" w:eastAsia="Times New Roman" w:hAnsi="Trebuchet MS" w:cs="Arial"/>
          <w:i/>
        </w:rPr>
      </w:pPr>
      <w:r w:rsidRPr="00FE0F7B">
        <w:rPr>
          <w:rFonts w:ascii="Trebuchet MS" w:eastAsia="Times New Roman" w:hAnsi="Trebuchet MS" w:cs="Arial"/>
          <w:b/>
        </w:rPr>
        <w:t xml:space="preserve">Education: </w:t>
      </w:r>
      <w:r w:rsidRPr="00FE0F7B">
        <w:rPr>
          <w:rFonts w:ascii="Trebuchet MS" w:eastAsia="Times New Roman" w:hAnsi="Trebuchet MS" w:cs="Arial"/>
          <w:i/>
          <w:color w:val="0070C0"/>
        </w:rPr>
        <w:t>[List college/university or other specialized education, giving names of educational institutions, dates attended, degree(s)/diploma(s) obtained]</w:t>
      </w:r>
    </w:p>
    <w:p w14:paraId="6443A7AE" w14:textId="5E01D0C5"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rPr>
        <w:t>_________________________________________________________________________________</w:t>
      </w:r>
    </w:p>
    <w:p w14:paraId="12849CA0" w14:textId="77777777" w:rsidR="00E806DF" w:rsidRPr="00FE0F7B" w:rsidRDefault="00E806DF" w:rsidP="002910EE">
      <w:pPr>
        <w:spacing w:after="120" w:line="240" w:lineRule="auto"/>
        <w:jc w:val="both"/>
        <w:rPr>
          <w:rFonts w:ascii="Trebuchet MS" w:eastAsia="Times New Roman" w:hAnsi="Trebuchet MS" w:cs="Arial"/>
          <w:i/>
          <w:color w:val="0070C0"/>
        </w:rPr>
      </w:pPr>
      <w:r w:rsidRPr="00FE0F7B">
        <w:rPr>
          <w:rFonts w:ascii="Trebuchet MS" w:eastAsia="Times New Roman" w:hAnsi="Trebuchet MS" w:cs="Arial"/>
          <w:b/>
        </w:rPr>
        <w:t xml:space="preserve">Employment record relevant to the assignment: </w:t>
      </w:r>
      <w:r w:rsidRPr="00FE0F7B">
        <w:rPr>
          <w:rFonts w:ascii="Trebuchet MS" w:eastAsia="Times New Roman" w:hAnsi="Trebuchet MS" w:cs="Arial"/>
          <w:i/>
          <w:color w:val="0070C0"/>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3330"/>
        <w:gridCol w:w="2304"/>
        <w:gridCol w:w="2304"/>
      </w:tblGrid>
      <w:tr w:rsidR="00E806DF" w:rsidRPr="00FE0F7B" w14:paraId="47FA3655" w14:textId="77777777" w:rsidTr="00B70222">
        <w:tc>
          <w:tcPr>
            <w:tcW w:w="1278" w:type="dxa"/>
          </w:tcPr>
          <w:p w14:paraId="04795482" w14:textId="77777777" w:rsidR="00E806DF" w:rsidRPr="00FE0F7B" w:rsidRDefault="00E806DF" w:rsidP="002910EE">
            <w:pPr>
              <w:spacing w:after="120" w:line="240" w:lineRule="auto"/>
              <w:rPr>
                <w:rFonts w:ascii="Trebuchet MS" w:eastAsia="Times New Roman" w:hAnsi="Trebuchet MS" w:cs="Arial"/>
                <w:b/>
              </w:rPr>
            </w:pPr>
            <w:r w:rsidRPr="00FE0F7B">
              <w:rPr>
                <w:rFonts w:ascii="Trebuchet MS" w:eastAsia="Times New Roman" w:hAnsi="Trebuchet MS" w:cs="Arial"/>
                <w:b/>
              </w:rPr>
              <w:t>Period</w:t>
            </w:r>
          </w:p>
        </w:tc>
        <w:tc>
          <w:tcPr>
            <w:tcW w:w="3330" w:type="dxa"/>
          </w:tcPr>
          <w:p w14:paraId="3DABC369" w14:textId="77777777" w:rsidR="00E806DF" w:rsidRPr="00FE0F7B" w:rsidRDefault="00E806DF" w:rsidP="002910EE">
            <w:pPr>
              <w:spacing w:after="120" w:line="240" w:lineRule="auto"/>
              <w:rPr>
                <w:rFonts w:ascii="Trebuchet MS" w:eastAsia="Times New Roman" w:hAnsi="Trebuchet MS" w:cs="Arial"/>
                <w:b/>
              </w:rPr>
            </w:pPr>
            <w:r w:rsidRPr="00FE0F7B">
              <w:rPr>
                <w:rFonts w:ascii="Trebuchet MS" w:eastAsia="Times New Roman" w:hAnsi="Trebuchet MS" w:cs="Arial"/>
                <w:b/>
              </w:rPr>
              <w:t>Employing organization and your title/position. Contact information for references</w:t>
            </w:r>
          </w:p>
        </w:tc>
        <w:tc>
          <w:tcPr>
            <w:tcW w:w="2304" w:type="dxa"/>
          </w:tcPr>
          <w:p w14:paraId="0174783A" w14:textId="77777777" w:rsidR="00E806DF" w:rsidRPr="00FE0F7B" w:rsidRDefault="00E806DF" w:rsidP="002910EE">
            <w:pPr>
              <w:spacing w:after="120" w:line="240" w:lineRule="auto"/>
              <w:rPr>
                <w:rFonts w:ascii="Trebuchet MS" w:eastAsia="Times New Roman" w:hAnsi="Trebuchet MS" w:cs="Arial"/>
                <w:b/>
              </w:rPr>
            </w:pPr>
            <w:r w:rsidRPr="00FE0F7B">
              <w:rPr>
                <w:rFonts w:ascii="Trebuchet MS" w:eastAsia="Times New Roman" w:hAnsi="Trebuchet MS" w:cs="Arial"/>
                <w:b/>
              </w:rPr>
              <w:t xml:space="preserve">Country </w:t>
            </w:r>
          </w:p>
        </w:tc>
        <w:tc>
          <w:tcPr>
            <w:tcW w:w="2304" w:type="dxa"/>
          </w:tcPr>
          <w:p w14:paraId="6C34FDD1" w14:textId="77777777" w:rsidR="00E806DF" w:rsidRPr="00FE0F7B" w:rsidRDefault="00E806DF" w:rsidP="002910EE">
            <w:pPr>
              <w:spacing w:after="120" w:line="240" w:lineRule="auto"/>
              <w:rPr>
                <w:rFonts w:ascii="Trebuchet MS" w:eastAsia="Times New Roman" w:hAnsi="Trebuchet MS" w:cs="Arial"/>
                <w:b/>
              </w:rPr>
            </w:pPr>
            <w:r w:rsidRPr="00FE0F7B">
              <w:rPr>
                <w:rFonts w:ascii="Trebuchet MS" w:eastAsia="Times New Roman" w:hAnsi="Trebuchet MS" w:cs="Arial"/>
                <w:b/>
              </w:rPr>
              <w:t>Summary of activities performed relevant to the Assignment</w:t>
            </w:r>
          </w:p>
        </w:tc>
      </w:tr>
      <w:tr w:rsidR="00E806DF" w:rsidRPr="00FE0F7B" w14:paraId="716B06A0" w14:textId="77777777" w:rsidTr="00B70222">
        <w:tc>
          <w:tcPr>
            <w:tcW w:w="1278" w:type="dxa"/>
          </w:tcPr>
          <w:p w14:paraId="6503468D" w14:textId="77777777"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[e.g., May 2005-present]</w:t>
            </w:r>
          </w:p>
        </w:tc>
        <w:tc>
          <w:tcPr>
            <w:tcW w:w="3330" w:type="dxa"/>
          </w:tcPr>
          <w:p w14:paraId="49B669BC" w14:textId="7FEF6A7D"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[e.g., Ministry of ……, advisor/</w:t>
            </w:r>
            <w:r w:rsidR="006B3A8A" w:rsidRPr="00FE0F7B">
              <w:rPr>
                <w:rFonts w:ascii="Trebuchet MS" w:eastAsia="Times New Roman" w:hAnsi="Trebuchet MS" w:cs="Arial"/>
                <w:i/>
                <w:color w:val="0070C0"/>
              </w:rPr>
              <w:t>Consultant</w:t>
            </w:r>
            <w:r w:rsidRPr="00FE0F7B">
              <w:rPr>
                <w:rFonts w:ascii="Trebuchet MS" w:eastAsia="Times New Roman" w:hAnsi="Trebuchet MS" w:cs="Arial"/>
                <w:i/>
                <w:color w:val="0070C0"/>
              </w:rPr>
              <w:t xml:space="preserve"> to…</w:t>
            </w:r>
          </w:p>
          <w:p w14:paraId="76033B51" w14:textId="77777777" w:rsidR="00E806DF" w:rsidRPr="00FE0F7B" w:rsidRDefault="00E806DF" w:rsidP="002910EE">
            <w:pPr>
              <w:spacing w:after="120" w:line="240" w:lineRule="auto"/>
              <w:rPr>
                <w:rFonts w:ascii="Trebuchet MS" w:eastAsia="Times New Roman" w:hAnsi="Trebuchet MS" w:cs="Arial"/>
                <w:i/>
                <w:color w:val="0070C0"/>
              </w:rPr>
            </w:pPr>
          </w:p>
          <w:p w14:paraId="75079373" w14:textId="77777777"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 xml:space="preserve">For references: Tel…………/e-mail……; Mr. </w:t>
            </w:r>
            <w:proofErr w:type="spellStart"/>
            <w:r w:rsidRPr="00FE0F7B">
              <w:rPr>
                <w:rFonts w:ascii="Trebuchet MS" w:eastAsia="Times New Roman" w:hAnsi="Trebuchet MS" w:cs="Arial"/>
                <w:i/>
                <w:color w:val="0070C0"/>
              </w:rPr>
              <w:t>Bbbbbb</w:t>
            </w:r>
            <w:proofErr w:type="spellEnd"/>
            <w:r w:rsidRPr="00FE0F7B">
              <w:rPr>
                <w:rFonts w:ascii="Trebuchet MS" w:eastAsia="Times New Roman" w:hAnsi="Trebuchet MS" w:cs="Arial"/>
                <w:i/>
                <w:color w:val="0070C0"/>
              </w:rPr>
              <w:t>, deputy minister]</w:t>
            </w:r>
          </w:p>
        </w:tc>
        <w:tc>
          <w:tcPr>
            <w:tcW w:w="2304" w:type="dxa"/>
          </w:tcPr>
          <w:p w14:paraId="3EB09AE3" w14:textId="77777777" w:rsidR="00E806DF" w:rsidRPr="00FE0F7B" w:rsidRDefault="00E806DF" w:rsidP="002910EE">
            <w:pPr>
              <w:spacing w:after="120" w:line="240" w:lineRule="auto"/>
              <w:rPr>
                <w:rFonts w:ascii="Trebuchet MS" w:eastAsia="Times New Roman" w:hAnsi="Trebuchet MS" w:cs="Arial"/>
                <w:b/>
                <w:i/>
                <w:color w:val="0070C0"/>
              </w:rPr>
            </w:pPr>
          </w:p>
        </w:tc>
        <w:tc>
          <w:tcPr>
            <w:tcW w:w="2304" w:type="dxa"/>
          </w:tcPr>
          <w:p w14:paraId="1832D6E6" w14:textId="77777777" w:rsidR="00E806DF" w:rsidRPr="00FE0F7B" w:rsidRDefault="00E806DF" w:rsidP="002910EE">
            <w:pPr>
              <w:spacing w:after="120" w:line="240" w:lineRule="auto"/>
              <w:rPr>
                <w:rFonts w:ascii="Trebuchet MS" w:eastAsia="Times New Roman" w:hAnsi="Trebuchet MS" w:cs="Arial"/>
                <w:b/>
                <w:i/>
                <w:color w:val="0070C0"/>
              </w:rPr>
            </w:pPr>
          </w:p>
        </w:tc>
      </w:tr>
      <w:tr w:rsidR="00E806DF" w:rsidRPr="00FE0F7B" w14:paraId="04FD1DA9" w14:textId="77777777" w:rsidTr="00B70222">
        <w:tc>
          <w:tcPr>
            <w:tcW w:w="1278" w:type="dxa"/>
          </w:tcPr>
          <w:p w14:paraId="31EA167F" w14:textId="77777777" w:rsidR="00E806DF" w:rsidRPr="00FE0F7B" w:rsidRDefault="00E806DF" w:rsidP="002910EE">
            <w:pPr>
              <w:spacing w:after="120" w:line="240" w:lineRule="auto"/>
              <w:rPr>
                <w:rFonts w:ascii="Trebuchet MS" w:eastAsia="Times New Roman" w:hAnsi="Trebuchet MS" w:cs="Arial"/>
                <w:b/>
              </w:rPr>
            </w:pPr>
          </w:p>
        </w:tc>
        <w:tc>
          <w:tcPr>
            <w:tcW w:w="3330" w:type="dxa"/>
          </w:tcPr>
          <w:p w14:paraId="7C6DCF0A" w14:textId="77777777" w:rsidR="00E806DF" w:rsidRPr="00FE0F7B" w:rsidRDefault="00E806DF" w:rsidP="002910EE">
            <w:pPr>
              <w:spacing w:after="120" w:line="240" w:lineRule="auto"/>
              <w:rPr>
                <w:rFonts w:ascii="Trebuchet MS" w:eastAsia="Times New Roman" w:hAnsi="Trebuchet MS" w:cs="Arial"/>
                <w:b/>
              </w:rPr>
            </w:pPr>
          </w:p>
        </w:tc>
        <w:tc>
          <w:tcPr>
            <w:tcW w:w="2304" w:type="dxa"/>
          </w:tcPr>
          <w:p w14:paraId="1BACA8B9" w14:textId="77777777" w:rsidR="00E806DF" w:rsidRPr="00FE0F7B" w:rsidRDefault="00E806DF" w:rsidP="002910EE">
            <w:pPr>
              <w:spacing w:after="120" w:line="240" w:lineRule="auto"/>
              <w:rPr>
                <w:rFonts w:ascii="Trebuchet MS" w:eastAsia="Times New Roman" w:hAnsi="Trebuchet MS" w:cs="Arial"/>
                <w:b/>
              </w:rPr>
            </w:pPr>
          </w:p>
        </w:tc>
        <w:tc>
          <w:tcPr>
            <w:tcW w:w="2304" w:type="dxa"/>
          </w:tcPr>
          <w:p w14:paraId="49D17EDF" w14:textId="77777777" w:rsidR="00E806DF" w:rsidRPr="00FE0F7B" w:rsidRDefault="00E806DF" w:rsidP="002910EE">
            <w:pPr>
              <w:spacing w:after="120" w:line="240" w:lineRule="auto"/>
              <w:rPr>
                <w:rFonts w:ascii="Trebuchet MS" w:eastAsia="Times New Roman" w:hAnsi="Trebuchet MS" w:cs="Arial"/>
                <w:b/>
              </w:rPr>
            </w:pPr>
          </w:p>
        </w:tc>
      </w:tr>
    </w:tbl>
    <w:p w14:paraId="49F49E4E" w14:textId="77777777" w:rsidR="00E806DF" w:rsidRPr="00FE0F7B" w:rsidRDefault="00E806DF" w:rsidP="002910EE">
      <w:pPr>
        <w:spacing w:after="120" w:line="240" w:lineRule="auto"/>
        <w:jc w:val="both"/>
        <w:rPr>
          <w:rFonts w:ascii="Trebuchet MS" w:eastAsia="Times New Roman" w:hAnsi="Trebuchet MS" w:cs="Arial"/>
          <w:b/>
        </w:rPr>
      </w:pPr>
      <w:r w:rsidRPr="00FE0F7B">
        <w:rPr>
          <w:rFonts w:ascii="Trebuchet MS" w:eastAsia="Times New Roman" w:hAnsi="Trebuchet MS" w:cs="Arial"/>
          <w:b/>
        </w:rPr>
        <w:t xml:space="preserve">Membership in Professional Associations and Publications: </w:t>
      </w:r>
    </w:p>
    <w:p w14:paraId="4869E2FD" w14:textId="77777777" w:rsidR="00E806DF" w:rsidRPr="00FE0F7B" w:rsidRDefault="00E806DF"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______________________________________________________________________</w:t>
      </w:r>
    </w:p>
    <w:p w14:paraId="2135D6C8" w14:textId="77777777" w:rsidR="00E806DF" w:rsidRPr="00FE0F7B" w:rsidRDefault="00E806DF" w:rsidP="002910EE">
      <w:pPr>
        <w:spacing w:after="120" w:line="240" w:lineRule="auto"/>
        <w:jc w:val="both"/>
        <w:rPr>
          <w:rFonts w:ascii="Trebuchet MS" w:eastAsia="Times New Roman" w:hAnsi="Trebuchet MS" w:cs="Arial"/>
          <w:b/>
        </w:rPr>
      </w:pPr>
      <w:r w:rsidRPr="00FE0F7B">
        <w:rPr>
          <w:rFonts w:ascii="Trebuchet MS" w:eastAsia="Times New Roman" w:hAnsi="Trebuchet MS" w:cs="Arial"/>
          <w:b/>
        </w:rPr>
        <w:t xml:space="preserve">Language Skills (indicate only languages in which you can work): </w:t>
      </w:r>
    </w:p>
    <w:p w14:paraId="297D8C73" w14:textId="77777777" w:rsidR="00E806DF" w:rsidRPr="00FE0F7B" w:rsidRDefault="00E806DF"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______________________________________________________________________</w:t>
      </w:r>
    </w:p>
    <w:p w14:paraId="5081F0CB" w14:textId="77777777" w:rsidR="00E806DF" w:rsidRPr="00FE0F7B" w:rsidRDefault="00E806DF" w:rsidP="002910EE">
      <w:pPr>
        <w:spacing w:after="120" w:line="240" w:lineRule="auto"/>
        <w:rPr>
          <w:rFonts w:ascii="Trebuchet MS" w:eastAsia="Times New Roman" w:hAnsi="Trebuchet MS" w:cs="Arial"/>
          <w:b/>
        </w:rPr>
      </w:pPr>
      <w:r w:rsidRPr="00FE0F7B">
        <w:rPr>
          <w:rFonts w:ascii="Trebuchet MS" w:eastAsia="Times New Roman" w:hAnsi="Trebuchet MS" w:cs="Arial"/>
          <w:b/>
        </w:rPr>
        <w:t>Adequacy for the Assignment: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5"/>
        <w:gridCol w:w="4621"/>
      </w:tblGrid>
      <w:tr w:rsidR="00E806DF" w:rsidRPr="00FE0F7B" w14:paraId="0E17CC50" w14:textId="77777777" w:rsidTr="00B70222">
        <w:tc>
          <w:tcPr>
            <w:tcW w:w="4595" w:type="dxa"/>
          </w:tcPr>
          <w:p w14:paraId="19185B22" w14:textId="77777777" w:rsidR="00E806DF" w:rsidRPr="00FE0F7B" w:rsidRDefault="00E806DF" w:rsidP="002910EE">
            <w:pPr>
              <w:spacing w:after="120" w:line="240" w:lineRule="auto"/>
              <w:rPr>
                <w:rFonts w:ascii="Trebuchet MS" w:eastAsia="Times New Roman" w:hAnsi="Trebuchet MS" w:cs="Arial"/>
                <w:b/>
              </w:rPr>
            </w:pPr>
            <w:r w:rsidRPr="00FE0F7B">
              <w:rPr>
                <w:rFonts w:ascii="Trebuchet MS" w:eastAsia="Times New Roman" w:hAnsi="Trebuchet MS" w:cs="Arial"/>
                <w:b/>
              </w:rPr>
              <w:t xml:space="preserve">Detailed Tasks Assigned on Consultant’s Team of Experts: </w:t>
            </w:r>
          </w:p>
          <w:p w14:paraId="566CF174" w14:textId="77777777" w:rsidR="00E806DF" w:rsidRPr="00FE0F7B" w:rsidRDefault="00E806DF" w:rsidP="002910EE">
            <w:pPr>
              <w:keepLines/>
              <w:spacing w:after="120" w:line="240" w:lineRule="auto"/>
              <w:ind w:left="431"/>
              <w:outlineLvl w:val="0"/>
              <w:rPr>
                <w:rFonts w:ascii="Trebuchet MS" w:eastAsia="Times New Roman" w:hAnsi="Trebuchet MS" w:cs="Arial"/>
                <w:b/>
              </w:rPr>
            </w:pPr>
          </w:p>
        </w:tc>
        <w:tc>
          <w:tcPr>
            <w:tcW w:w="4621" w:type="dxa"/>
          </w:tcPr>
          <w:p w14:paraId="2C77E1A2" w14:textId="77777777" w:rsidR="00E806DF" w:rsidRPr="00FE0F7B" w:rsidRDefault="00E806DF" w:rsidP="002910EE">
            <w:pPr>
              <w:spacing w:after="120" w:line="240" w:lineRule="auto"/>
              <w:rPr>
                <w:rFonts w:ascii="Trebuchet MS" w:eastAsia="Times New Roman" w:hAnsi="Trebuchet MS" w:cs="Arial"/>
                <w:b/>
              </w:rPr>
            </w:pPr>
            <w:r w:rsidRPr="00FE0F7B">
              <w:rPr>
                <w:rFonts w:ascii="Trebuchet MS" w:eastAsia="Times New Roman" w:hAnsi="Trebuchet MS" w:cs="Arial"/>
                <w:b/>
              </w:rPr>
              <w:t>Reference to Prior Work/Assignments that Best Illustrates Capability to Handle the Assigned Tasks</w:t>
            </w:r>
          </w:p>
        </w:tc>
      </w:tr>
      <w:tr w:rsidR="00E806DF" w:rsidRPr="00FE0F7B" w14:paraId="49912904" w14:textId="77777777" w:rsidTr="00B70222">
        <w:trPr>
          <w:trHeight w:val="70"/>
        </w:trPr>
        <w:tc>
          <w:tcPr>
            <w:tcW w:w="4595" w:type="dxa"/>
          </w:tcPr>
          <w:p w14:paraId="4205BEFA" w14:textId="2E1FF02F"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[List all deliverables/tasks as in TECH- 5 in which the Expert will be involved)</w:t>
            </w:r>
          </w:p>
        </w:tc>
        <w:tc>
          <w:tcPr>
            <w:tcW w:w="4621" w:type="dxa"/>
          </w:tcPr>
          <w:p w14:paraId="717C5336" w14:textId="77777777" w:rsidR="00E806DF" w:rsidRPr="00FE0F7B" w:rsidRDefault="00E806DF" w:rsidP="002910EE">
            <w:pPr>
              <w:keepLines/>
              <w:spacing w:after="120" w:line="240" w:lineRule="auto"/>
              <w:outlineLvl w:val="0"/>
              <w:rPr>
                <w:rFonts w:ascii="Trebuchet MS" w:eastAsia="Times New Roman" w:hAnsi="Trebuchet MS" w:cs="Arial"/>
                <w:i/>
                <w:color w:val="0066FF"/>
              </w:rPr>
            </w:pPr>
          </w:p>
        </w:tc>
      </w:tr>
      <w:tr w:rsidR="00E806DF" w:rsidRPr="00FE0F7B" w14:paraId="1E6E5AB3" w14:textId="77777777" w:rsidTr="00B70222">
        <w:tc>
          <w:tcPr>
            <w:tcW w:w="4595" w:type="dxa"/>
          </w:tcPr>
          <w:p w14:paraId="60DF5598" w14:textId="77777777" w:rsidR="00E806DF" w:rsidRPr="00FE0F7B" w:rsidRDefault="00E806DF" w:rsidP="002910EE">
            <w:pPr>
              <w:keepLines/>
              <w:spacing w:after="120" w:line="240" w:lineRule="auto"/>
              <w:ind w:left="431"/>
              <w:outlineLvl w:val="0"/>
              <w:rPr>
                <w:rFonts w:ascii="Trebuchet MS" w:eastAsia="Times New Roman" w:hAnsi="Trebuchet MS" w:cs="Arial"/>
                <w:b/>
              </w:rPr>
            </w:pPr>
          </w:p>
        </w:tc>
        <w:tc>
          <w:tcPr>
            <w:tcW w:w="4621" w:type="dxa"/>
          </w:tcPr>
          <w:p w14:paraId="72E38B92" w14:textId="77777777" w:rsidR="00E806DF" w:rsidRPr="00FE0F7B" w:rsidRDefault="00E806DF" w:rsidP="002910EE">
            <w:pPr>
              <w:keepLines/>
              <w:spacing w:after="120" w:line="240" w:lineRule="auto"/>
              <w:outlineLvl w:val="0"/>
              <w:rPr>
                <w:rFonts w:ascii="Trebuchet MS" w:eastAsia="Times New Roman" w:hAnsi="Trebuchet MS" w:cs="Arial"/>
                <w:b/>
              </w:rPr>
            </w:pPr>
          </w:p>
        </w:tc>
      </w:tr>
    </w:tbl>
    <w:p w14:paraId="0A9A45D8" w14:textId="11335052" w:rsidR="00E806DF" w:rsidRPr="00FE0F7B" w:rsidRDefault="00E806DF" w:rsidP="002910EE">
      <w:pPr>
        <w:spacing w:after="120" w:line="240" w:lineRule="auto"/>
        <w:rPr>
          <w:rFonts w:ascii="Trebuchet MS" w:eastAsia="Times New Roman" w:hAnsi="Trebuchet MS" w:cs="Arial"/>
          <w:b/>
          <w:color w:val="0066FF"/>
        </w:rPr>
      </w:pPr>
      <w:r w:rsidRPr="00FE0F7B">
        <w:rPr>
          <w:rFonts w:ascii="Trebuchet MS" w:eastAsia="Times New Roman" w:hAnsi="Trebuchet MS" w:cs="Arial"/>
          <w:b/>
        </w:rPr>
        <w:t>Experts contact information</w:t>
      </w:r>
      <w:proofErr w:type="gramStart"/>
      <w:r w:rsidRPr="00FE0F7B">
        <w:rPr>
          <w:rFonts w:ascii="Trebuchet MS" w:eastAsia="Times New Roman" w:hAnsi="Trebuchet MS" w:cs="Arial"/>
          <w:b/>
        </w:rPr>
        <w:t xml:space="preserve">: </w:t>
      </w:r>
      <w:r w:rsidRPr="00FE0F7B">
        <w:rPr>
          <w:rFonts w:ascii="Trebuchet MS" w:eastAsia="Times New Roman" w:hAnsi="Trebuchet MS" w:cs="Arial"/>
        </w:rPr>
        <w:t xml:space="preserve"> </w:t>
      </w:r>
      <w:r w:rsidRPr="00FE0F7B">
        <w:rPr>
          <w:rFonts w:ascii="Trebuchet MS" w:eastAsia="Times New Roman" w:hAnsi="Trebuchet MS" w:cs="Arial"/>
          <w:i/>
          <w:color w:val="0070C0"/>
        </w:rPr>
        <w:t>[</w:t>
      </w:r>
      <w:proofErr w:type="gramEnd"/>
      <w:r w:rsidR="002947F9" w:rsidRPr="00FE0F7B">
        <w:rPr>
          <w:rFonts w:ascii="Trebuchet MS" w:eastAsia="Times New Roman" w:hAnsi="Trebuchet MS" w:cs="Arial"/>
          <w:i/>
          <w:color w:val="0070C0"/>
        </w:rPr>
        <w:t xml:space="preserve">address ………………….., </w:t>
      </w:r>
      <w:r w:rsidRPr="00FE0F7B">
        <w:rPr>
          <w:rFonts w:ascii="Trebuchet MS" w:eastAsia="Times New Roman" w:hAnsi="Trebuchet MS" w:cs="Arial"/>
          <w:i/>
          <w:color w:val="0070C0"/>
        </w:rPr>
        <w:t>e-mail…………………., phone……………]</w:t>
      </w:r>
    </w:p>
    <w:p w14:paraId="5B762784" w14:textId="77777777"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rPr>
        <w:lastRenderedPageBreak/>
        <w:t>Certification:</w:t>
      </w:r>
    </w:p>
    <w:p w14:paraId="5ED6C7B2" w14:textId="5E66EC4D" w:rsidR="00E806DF" w:rsidRPr="00FE0F7B" w:rsidRDefault="00E806DF"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I, the undersigned, certify that to the best of my knowledge and belief, this CV correctly describes myself, my qualifications, and my experience, and I am available to undertake the assignment in case of an award. I understand that any misstatement or misrepresentation described herein may lead to my disqualification or dismissal by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 and/or sanctions by the </w:t>
      </w:r>
      <w:r w:rsidR="009D24B9" w:rsidRPr="00FE0F7B">
        <w:rPr>
          <w:rFonts w:ascii="Trebuchet MS" w:eastAsia="Times New Roman" w:hAnsi="Trebuchet MS" w:cs="Arial"/>
        </w:rPr>
        <w:t>Government</w:t>
      </w:r>
      <w:r w:rsidRPr="00FE0F7B">
        <w:rPr>
          <w:rFonts w:ascii="Trebuchet MS" w:eastAsia="Times New Roman" w:hAnsi="Trebuchet MS" w:cs="Arial"/>
        </w:rPr>
        <w:t xml:space="preserve">. </w:t>
      </w:r>
    </w:p>
    <w:p w14:paraId="70B7E236" w14:textId="77777777"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i/>
          <w:color w:val="0070C0"/>
        </w:rPr>
        <w:t>[day/month/year]</w:t>
      </w:r>
    </w:p>
    <w:p w14:paraId="596E16B2" w14:textId="77777777" w:rsidR="00E806DF" w:rsidRPr="00FE0F7B" w:rsidRDefault="006E74A5" w:rsidP="002910EE">
      <w:pPr>
        <w:spacing w:after="120" w:line="240" w:lineRule="auto"/>
        <w:rPr>
          <w:rFonts w:ascii="Trebuchet MS" w:eastAsia="Times New Roman" w:hAnsi="Trebuchet MS" w:cs="Arial"/>
        </w:rPr>
      </w:pPr>
      <w:r>
        <w:rPr>
          <w:rFonts w:ascii="Trebuchet MS" w:eastAsia="Times New Roman" w:hAnsi="Trebuchet MS" w:cs="Arial"/>
        </w:rPr>
        <w:pict w14:anchorId="46C3411E">
          <v:rect id="_x0000_i1026" style="width:0;height:1.5pt" o:hralign="center" o:hrstd="t" o:hr="t" fillcolor="#a0a0a0" stroked="f"/>
        </w:pict>
      </w:r>
    </w:p>
    <w:p w14:paraId="6F6985D9" w14:textId="77777777"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rPr>
        <w:t xml:space="preserve">Name of Expert </w:t>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t xml:space="preserve"> Signature </w:t>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t>Date</w:t>
      </w:r>
    </w:p>
    <w:p w14:paraId="3E40D835" w14:textId="77777777" w:rsidR="00E806DF" w:rsidRPr="00FE0F7B" w:rsidRDefault="00E806DF" w:rsidP="002910EE">
      <w:pPr>
        <w:spacing w:after="120" w:line="240" w:lineRule="auto"/>
        <w:rPr>
          <w:rFonts w:ascii="Trebuchet MS" w:eastAsia="Times New Roman" w:hAnsi="Trebuchet MS" w:cs="Arial"/>
          <w:i/>
          <w:color w:val="0070C0"/>
        </w:rPr>
      </w:pP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color w:val="0070C0"/>
        </w:rPr>
        <w:tab/>
      </w:r>
      <w:r w:rsidRPr="00FE0F7B">
        <w:rPr>
          <w:rFonts w:ascii="Trebuchet MS" w:eastAsia="Times New Roman" w:hAnsi="Trebuchet MS" w:cs="Arial"/>
          <w:i/>
          <w:color w:val="0070C0"/>
        </w:rPr>
        <w:t>[day/month/year]</w:t>
      </w:r>
    </w:p>
    <w:p w14:paraId="58B34531" w14:textId="77777777" w:rsidR="00E806DF" w:rsidRPr="00FE0F7B" w:rsidRDefault="006E74A5" w:rsidP="002910EE">
      <w:pPr>
        <w:spacing w:after="120" w:line="240" w:lineRule="auto"/>
        <w:rPr>
          <w:rFonts w:ascii="Trebuchet MS" w:eastAsia="Times New Roman" w:hAnsi="Trebuchet MS" w:cs="Arial"/>
        </w:rPr>
      </w:pPr>
      <w:r>
        <w:rPr>
          <w:rFonts w:ascii="Trebuchet MS" w:eastAsia="Times New Roman" w:hAnsi="Trebuchet MS" w:cs="Arial"/>
        </w:rPr>
        <w:pict w14:anchorId="4BA5F61D">
          <v:rect id="_x0000_i1027" style="width:0;height:1.5pt" o:hralign="center" o:hrstd="t" o:hr="t" fillcolor="#a0a0a0" stroked="f"/>
        </w:pict>
      </w:r>
    </w:p>
    <w:p w14:paraId="70723DC4" w14:textId="77777777"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rPr>
        <w:t xml:space="preserve">Name of authorized </w:t>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t>Signature</w:t>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r>
      <w:r w:rsidRPr="00FE0F7B">
        <w:rPr>
          <w:rFonts w:ascii="Trebuchet MS" w:eastAsia="Times New Roman" w:hAnsi="Trebuchet MS" w:cs="Arial"/>
        </w:rPr>
        <w:tab/>
        <w:t>Date</w:t>
      </w:r>
    </w:p>
    <w:p w14:paraId="69B887A7" w14:textId="77777777" w:rsidR="00E806DF" w:rsidRPr="00FE0F7B" w:rsidRDefault="00E806DF" w:rsidP="002910EE">
      <w:pPr>
        <w:spacing w:after="120" w:line="240" w:lineRule="auto"/>
        <w:rPr>
          <w:rFonts w:ascii="Trebuchet MS" w:eastAsia="Times New Roman" w:hAnsi="Trebuchet MS" w:cs="Arial"/>
        </w:rPr>
      </w:pPr>
      <w:r w:rsidRPr="00FE0F7B">
        <w:rPr>
          <w:rFonts w:ascii="Trebuchet MS" w:eastAsia="Times New Roman" w:hAnsi="Trebuchet MS" w:cs="Arial"/>
        </w:rPr>
        <w:t xml:space="preserve">Representative of the Consultant </w:t>
      </w:r>
    </w:p>
    <w:p w14:paraId="673910D2" w14:textId="77777777" w:rsidR="00E806DF" w:rsidRPr="00FE0F7B" w:rsidRDefault="00E806DF" w:rsidP="002910EE">
      <w:pPr>
        <w:spacing w:after="120" w:line="240" w:lineRule="auto"/>
        <w:rPr>
          <w:rFonts w:ascii="Trebuchet MS" w:eastAsia="Times New Roman" w:hAnsi="Trebuchet MS" w:cs="Arial"/>
          <w:color w:val="0070C0"/>
        </w:rPr>
      </w:pPr>
      <w:r w:rsidRPr="00FE0F7B">
        <w:rPr>
          <w:rFonts w:ascii="Trebuchet MS" w:eastAsia="Times New Roman" w:hAnsi="Trebuchet MS" w:cs="Arial"/>
          <w:i/>
          <w:color w:val="0070C0"/>
        </w:rPr>
        <w:t>[the same who signs the Proposal]</w:t>
      </w:r>
      <w:r w:rsidRPr="00FE0F7B">
        <w:rPr>
          <w:rFonts w:ascii="Trebuchet MS" w:eastAsia="Times New Roman" w:hAnsi="Trebuchet MS" w:cs="Arial"/>
          <w:i/>
          <w:color w:val="0070C0"/>
        </w:rPr>
        <w:tab/>
      </w:r>
      <w:r w:rsidR="00B52E7A" w:rsidRPr="00FE0F7B">
        <w:rPr>
          <w:rFonts w:ascii="Trebuchet MS" w:eastAsia="Times New Roman" w:hAnsi="Trebuchet MS" w:cs="Arial"/>
          <w:b/>
          <w:bCs/>
          <w:i/>
        </w:rPr>
        <w:tab/>
      </w:r>
      <w:r w:rsidR="00B52E7A" w:rsidRPr="00FE0F7B">
        <w:rPr>
          <w:rFonts w:ascii="Trebuchet MS" w:eastAsia="Times New Roman" w:hAnsi="Trebuchet MS" w:cs="Arial"/>
          <w:b/>
          <w:bCs/>
          <w:i/>
        </w:rPr>
        <w:tab/>
      </w:r>
      <w:r w:rsidR="00B52E7A" w:rsidRPr="00FE0F7B">
        <w:rPr>
          <w:rFonts w:ascii="Trebuchet MS" w:eastAsia="Times New Roman" w:hAnsi="Trebuchet MS" w:cs="Arial"/>
          <w:b/>
          <w:bCs/>
          <w:i/>
        </w:rPr>
        <w:tab/>
      </w:r>
      <w:r w:rsidR="00B52E7A" w:rsidRPr="00FE0F7B">
        <w:rPr>
          <w:rFonts w:ascii="Trebuchet MS" w:eastAsia="Times New Roman" w:hAnsi="Trebuchet MS" w:cs="Arial"/>
          <w:b/>
          <w:bCs/>
          <w:i/>
        </w:rPr>
        <w:tab/>
      </w:r>
      <w:r w:rsidR="00B52E7A" w:rsidRPr="00FE0F7B">
        <w:rPr>
          <w:rFonts w:ascii="Trebuchet MS" w:eastAsia="Times New Roman" w:hAnsi="Trebuchet MS" w:cs="Arial"/>
          <w:b/>
          <w:bCs/>
          <w:i/>
        </w:rPr>
        <w:tab/>
      </w:r>
      <w:r w:rsidR="00B52E7A" w:rsidRPr="00FE0F7B">
        <w:rPr>
          <w:rFonts w:ascii="Trebuchet MS" w:eastAsia="Times New Roman" w:hAnsi="Trebuchet MS" w:cs="Arial"/>
          <w:b/>
          <w:bCs/>
          <w:i/>
        </w:rPr>
        <w:tab/>
      </w:r>
      <w:r w:rsidR="00B52E7A" w:rsidRPr="00FE0F7B">
        <w:rPr>
          <w:rFonts w:ascii="Trebuchet MS" w:eastAsia="Times New Roman" w:hAnsi="Trebuchet MS" w:cs="Arial"/>
          <w:b/>
          <w:bCs/>
          <w:i/>
        </w:rPr>
        <w:tab/>
      </w:r>
      <w:r w:rsidRPr="00FE0F7B">
        <w:rPr>
          <w:rFonts w:ascii="Trebuchet MS" w:eastAsia="Times New Roman" w:hAnsi="Trebuchet MS" w:cs="Arial"/>
          <w:b/>
          <w:bCs/>
          <w:i/>
        </w:rPr>
        <w:tab/>
      </w:r>
      <w:r w:rsidRPr="00FE0F7B">
        <w:rPr>
          <w:rFonts w:ascii="Trebuchet MS" w:eastAsia="Times New Roman" w:hAnsi="Trebuchet MS" w:cs="Arial"/>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3"/>
        <w:gridCol w:w="573"/>
        <w:gridCol w:w="266"/>
        <w:gridCol w:w="634"/>
      </w:tblGrid>
      <w:tr w:rsidR="00E806DF" w:rsidRPr="00FE0F7B" w14:paraId="254B9BD7" w14:textId="77777777" w:rsidTr="006B3A8A">
        <w:trPr>
          <w:trHeight w:val="381"/>
        </w:trPr>
        <w:tc>
          <w:tcPr>
            <w:tcW w:w="7553" w:type="dxa"/>
          </w:tcPr>
          <w:p w14:paraId="13472B7F" w14:textId="77777777" w:rsidR="00E806DF" w:rsidRPr="00FE0F7B" w:rsidRDefault="00E806DF" w:rsidP="002910EE">
            <w:pPr>
              <w:tabs>
                <w:tab w:val="left" w:pos="1170"/>
              </w:tabs>
              <w:suppressAutoHyphens/>
              <w:spacing w:after="120"/>
              <w:jc w:val="center"/>
              <w:rPr>
                <w:rFonts w:ascii="Trebuchet MS" w:eastAsia="Times New Roman" w:hAnsi="Trebuchet MS" w:cs="Arial"/>
                <w:b/>
                <w:bCs/>
              </w:rPr>
            </w:pPr>
          </w:p>
        </w:tc>
        <w:tc>
          <w:tcPr>
            <w:tcW w:w="573" w:type="dxa"/>
            <w:tcBorders>
              <w:bottom w:val="single" w:sz="4" w:space="0" w:color="auto"/>
            </w:tcBorders>
          </w:tcPr>
          <w:p w14:paraId="2C5C6D7F" w14:textId="77777777" w:rsidR="00E806DF" w:rsidRPr="00FE0F7B" w:rsidRDefault="00E806DF" w:rsidP="002910EE">
            <w:pPr>
              <w:tabs>
                <w:tab w:val="left" w:pos="1170"/>
              </w:tabs>
              <w:suppressAutoHyphens/>
              <w:spacing w:after="120"/>
              <w:jc w:val="center"/>
              <w:rPr>
                <w:rFonts w:ascii="Trebuchet MS" w:eastAsia="Times New Roman" w:hAnsi="Trebuchet MS" w:cs="Arial"/>
                <w:b/>
                <w:bCs/>
              </w:rPr>
            </w:pPr>
            <w:r w:rsidRPr="00FE0F7B">
              <w:rPr>
                <w:rFonts w:ascii="Trebuchet MS" w:eastAsia="Times New Roman" w:hAnsi="Trebuchet MS" w:cs="Arial"/>
                <w:b/>
                <w:bCs/>
              </w:rPr>
              <w:t>Yes</w:t>
            </w:r>
          </w:p>
        </w:tc>
        <w:tc>
          <w:tcPr>
            <w:tcW w:w="266" w:type="dxa"/>
          </w:tcPr>
          <w:p w14:paraId="70E16A1D" w14:textId="77777777" w:rsidR="00E806DF" w:rsidRPr="00FE0F7B" w:rsidRDefault="00E806DF" w:rsidP="002910EE">
            <w:pPr>
              <w:tabs>
                <w:tab w:val="left" w:pos="1170"/>
              </w:tabs>
              <w:suppressAutoHyphens/>
              <w:spacing w:after="120"/>
              <w:jc w:val="center"/>
              <w:rPr>
                <w:rFonts w:ascii="Trebuchet MS" w:eastAsia="Times New Roman" w:hAnsi="Trebuchet MS" w:cs="Arial"/>
                <w:b/>
                <w:bCs/>
              </w:rPr>
            </w:pPr>
          </w:p>
        </w:tc>
        <w:tc>
          <w:tcPr>
            <w:tcW w:w="634" w:type="dxa"/>
            <w:tcBorders>
              <w:bottom w:val="single" w:sz="4" w:space="0" w:color="auto"/>
            </w:tcBorders>
          </w:tcPr>
          <w:p w14:paraId="12B0D798" w14:textId="77777777" w:rsidR="00E806DF" w:rsidRPr="00FE0F7B" w:rsidRDefault="00E806DF" w:rsidP="002910EE">
            <w:pPr>
              <w:tabs>
                <w:tab w:val="left" w:pos="1170"/>
              </w:tabs>
              <w:suppressAutoHyphens/>
              <w:spacing w:after="120"/>
              <w:jc w:val="center"/>
              <w:rPr>
                <w:rFonts w:ascii="Trebuchet MS" w:eastAsia="Times New Roman" w:hAnsi="Trebuchet MS" w:cs="Arial"/>
                <w:b/>
                <w:bCs/>
              </w:rPr>
            </w:pPr>
            <w:r w:rsidRPr="00FE0F7B">
              <w:rPr>
                <w:rFonts w:ascii="Trebuchet MS" w:eastAsia="Times New Roman" w:hAnsi="Trebuchet MS" w:cs="Arial"/>
                <w:b/>
                <w:bCs/>
              </w:rPr>
              <w:t>No</w:t>
            </w:r>
          </w:p>
        </w:tc>
      </w:tr>
      <w:tr w:rsidR="00E806DF" w:rsidRPr="00FE0F7B" w14:paraId="0801B120" w14:textId="77777777" w:rsidTr="006B3A8A">
        <w:trPr>
          <w:trHeight w:val="381"/>
        </w:trPr>
        <w:tc>
          <w:tcPr>
            <w:tcW w:w="7553" w:type="dxa"/>
            <w:tcBorders>
              <w:right w:val="single" w:sz="4" w:space="0" w:color="auto"/>
            </w:tcBorders>
          </w:tcPr>
          <w:p w14:paraId="60A654BB"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r w:rsidRPr="00FE0F7B">
              <w:rPr>
                <w:rFonts w:ascii="Trebuchet MS" w:eastAsia="Times New Roman" w:hAnsi="Trebuchet MS" w:cs="Arial"/>
                <w:bCs/>
              </w:rPr>
              <w:t>(</w:t>
            </w:r>
            <w:proofErr w:type="spellStart"/>
            <w:r w:rsidRPr="00FE0F7B">
              <w:rPr>
                <w:rFonts w:ascii="Trebuchet MS" w:eastAsia="Times New Roman" w:hAnsi="Trebuchet MS" w:cs="Arial"/>
                <w:bCs/>
              </w:rPr>
              <w:t>i</w:t>
            </w:r>
            <w:proofErr w:type="spellEnd"/>
            <w:r w:rsidRPr="00FE0F7B">
              <w:rPr>
                <w:rFonts w:ascii="Trebuchet MS" w:eastAsia="Times New Roman" w:hAnsi="Trebuchet MS" w:cs="Arial"/>
                <w:bCs/>
              </w:rPr>
              <w:t xml:space="preserve">) This CV correctly describes my qualifications and experience </w:t>
            </w:r>
          </w:p>
        </w:tc>
        <w:tc>
          <w:tcPr>
            <w:tcW w:w="573" w:type="dxa"/>
            <w:tcBorders>
              <w:top w:val="single" w:sz="4" w:space="0" w:color="auto"/>
              <w:left w:val="single" w:sz="4" w:space="0" w:color="auto"/>
              <w:bottom w:val="single" w:sz="4" w:space="0" w:color="auto"/>
              <w:right w:val="single" w:sz="4" w:space="0" w:color="auto"/>
            </w:tcBorders>
          </w:tcPr>
          <w:p w14:paraId="680D6AAA"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c>
          <w:tcPr>
            <w:tcW w:w="266" w:type="dxa"/>
            <w:tcBorders>
              <w:left w:val="single" w:sz="4" w:space="0" w:color="auto"/>
              <w:right w:val="single" w:sz="4" w:space="0" w:color="auto"/>
            </w:tcBorders>
          </w:tcPr>
          <w:p w14:paraId="65C1E8B4"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c>
          <w:tcPr>
            <w:tcW w:w="634" w:type="dxa"/>
            <w:tcBorders>
              <w:top w:val="single" w:sz="4" w:space="0" w:color="auto"/>
              <w:left w:val="single" w:sz="4" w:space="0" w:color="auto"/>
              <w:bottom w:val="single" w:sz="4" w:space="0" w:color="auto"/>
              <w:right w:val="single" w:sz="4" w:space="0" w:color="auto"/>
            </w:tcBorders>
          </w:tcPr>
          <w:p w14:paraId="5B091F46"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r>
      <w:tr w:rsidR="00E806DF" w:rsidRPr="00FE0F7B" w14:paraId="15DE295A" w14:textId="77777777" w:rsidTr="006B3A8A">
        <w:trPr>
          <w:trHeight w:val="378"/>
        </w:trPr>
        <w:tc>
          <w:tcPr>
            <w:tcW w:w="7553" w:type="dxa"/>
            <w:tcBorders>
              <w:right w:val="single" w:sz="4" w:space="0" w:color="auto"/>
            </w:tcBorders>
          </w:tcPr>
          <w:p w14:paraId="43F4D34B" w14:textId="06112B89" w:rsidR="00E806DF" w:rsidRPr="00FE0F7B" w:rsidRDefault="00E806DF" w:rsidP="002910EE">
            <w:pPr>
              <w:tabs>
                <w:tab w:val="left" w:pos="1170"/>
              </w:tabs>
              <w:suppressAutoHyphens/>
              <w:spacing w:after="120"/>
              <w:jc w:val="both"/>
              <w:rPr>
                <w:rFonts w:ascii="Trebuchet MS" w:eastAsia="Times New Roman" w:hAnsi="Trebuchet MS" w:cs="Arial"/>
                <w:bCs/>
              </w:rPr>
            </w:pPr>
            <w:r w:rsidRPr="00FE0F7B">
              <w:rPr>
                <w:rFonts w:ascii="Trebuchet MS" w:eastAsia="Times New Roman" w:hAnsi="Trebuchet MS" w:cs="Arial"/>
                <w:bCs/>
              </w:rPr>
              <w:t xml:space="preserve">(ii) I am employed by the </w:t>
            </w:r>
            <w:r w:rsidR="006B3A8A" w:rsidRPr="00FE0F7B">
              <w:rPr>
                <w:rFonts w:ascii="Trebuchet MS" w:eastAsia="Times New Roman" w:hAnsi="Trebuchet MS" w:cs="Arial"/>
                <w:bCs/>
              </w:rPr>
              <w:t>procuring entity</w:t>
            </w:r>
          </w:p>
        </w:tc>
        <w:tc>
          <w:tcPr>
            <w:tcW w:w="573" w:type="dxa"/>
            <w:tcBorders>
              <w:top w:val="single" w:sz="4" w:space="0" w:color="auto"/>
              <w:left w:val="single" w:sz="4" w:space="0" w:color="auto"/>
              <w:bottom w:val="single" w:sz="4" w:space="0" w:color="auto"/>
              <w:right w:val="single" w:sz="4" w:space="0" w:color="auto"/>
            </w:tcBorders>
          </w:tcPr>
          <w:p w14:paraId="225AC6B4"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c>
          <w:tcPr>
            <w:tcW w:w="266" w:type="dxa"/>
            <w:tcBorders>
              <w:left w:val="single" w:sz="4" w:space="0" w:color="auto"/>
              <w:right w:val="single" w:sz="4" w:space="0" w:color="auto"/>
            </w:tcBorders>
          </w:tcPr>
          <w:p w14:paraId="0F85B4CB"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c>
          <w:tcPr>
            <w:tcW w:w="634" w:type="dxa"/>
            <w:tcBorders>
              <w:top w:val="single" w:sz="4" w:space="0" w:color="auto"/>
              <w:left w:val="single" w:sz="4" w:space="0" w:color="auto"/>
              <w:bottom w:val="single" w:sz="4" w:space="0" w:color="auto"/>
              <w:right w:val="single" w:sz="4" w:space="0" w:color="auto"/>
            </w:tcBorders>
          </w:tcPr>
          <w:p w14:paraId="17759B94"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r>
      <w:tr w:rsidR="00E806DF" w:rsidRPr="00FE0F7B" w14:paraId="4AE01B03" w14:textId="77777777" w:rsidTr="006B3A8A">
        <w:trPr>
          <w:trHeight w:val="378"/>
        </w:trPr>
        <w:tc>
          <w:tcPr>
            <w:tcW w:w="7553" w:type="dxa"/>
            <w:tcBorders>
              <w:right w:val="single" w:sz="4" w:space="0" w:color="auto"/>
            </w:tcBorders>
          </w:tcPr>
          <w:p w14:paraId="06E51819" w14:textId="2A006062" w:rsidR="00E806DF" w:rsidRPr="00FE0F7B" w:rsidRDefault="00E806DF" w:rsidP="002910EE">
            <w:pPr>
              <w:tabs>
                <w:tab w:val="left" w:pos="1170"/>
              </w:tabs>
              <w:suppressAutoHyphens/>
              <w:spacing w:after="120"/>
              <w:jc w:val="both"/>
              <w:rPr>
                <w:rFonts w:ascii="Trebuchet MS" w:eastAsia="Times New Roman" w:hAnsi="Trebuchet MS" w:cs="Arial"/>
                <w:bCs/>
              </w:rPr>
            </w:pPr>
            <w:r w:rsidRPr="00FE0F7B">
              <w:rPr>
                <w:rFonts w:ascii="Trebuchet MS" w:eastAsia="Times New Roman" w:hAnsi="Trebuchet MS" w:cs="Arial"/>
                <w:bCs/>
              </w:rPr>
              <w:t>(iii) I was part of the team who wrote the terms of reference for this       consulting services assignment</w:t>
            </w:r>
          </w:p>
        </w:tc>
        <w:tc>
          <w:tcPr>
            <w:tcW w:w="573" w:type="dxa"/>
            <w:tcBorders>
              <w:top w:val="single" w:sz="4" w:space="0" w:color="auto"/>
              <w:left w:val="single" w:sz="4" w:space="0" w:color="auto"/>
              <w:bottom w:val="single" w:sz="4" w:space="0" w:color="auto"/>
              <w:right w:val="single" w:sz="4" w:space="0" w:color="auto"/>
            </w:tcBorders>
          </w:tcPr>
          <w:p w14:paraId="1DDA259D"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c>
          <w:tcPr>
            <w:tcW w:w="266" w:type="dxa"/>
            <w:tcBorders>
              <w:left w:val="single" w:sz="4" w:space="0" w:color="auto"/>
              <w:right w:val="single" w:sz="4" w:space="0" w:color="auto"/>
            </w:tcBorders>
          </w:tcPr>
          <w:p w14:paraId="54E1CA28"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c>
          <w:tcPr>
            <w:tcW w:w="634" w:type="dxa"/>
            <w:tcBorders>
              <w:top w:val="single" w:sz="4" w:space="0" w:color="auto"/>
              <w:left w:val="single" w:sz="4" w:space="0" w:color="auto"/>
              <w:bottom w:val="single" w:sz="4" w:space="0" w:color="auto"/>
              <w:right w:val="single" w:sz="4" w:space="0" w:color="auto"/>
            </w:tcBorders>
          </w:tcPr>
          <w:p w14:paraId="75153D5D" w14:textId="77777777" w:rsidR="00E806DF" w:rsidRPr="00FE0F7B" w:rsidRDefault="00E806DF" w:rsidP="002910EE">
            <w:pPr>
              <w:tabs>
                <w:tab w:val="left" w:pos="1170"/>
              </w:tabs>
              <w:suppressAutoHyphens/>
              <w:spacing w:after="120"/>
              <w:jc w:val="both"/>
              <w:rPr>
                <w:rFonts w:ascii="Trebuchet MS" w:eastAsia="Times New Roman" w:hAnsi="Trebuchet MS" w:cs="Arial"/>
                <w:bCs/>
              </w:rPr>
            </w:pPr>
          </w:p>
        </w:tc>
      </w:tr>
    </w:tbl>
    <w:p w14:paraId="3370D303" w14:textId="77777777" w:rsidR="00E806DF" w:rsidRPr="00FE0F7B" w:rsidRDefault="00E806DF" w:rsidP="002910EE">
      <w:pPr>
        <w:spacing w:after="120" w:line="240" w:lineRule="auto"/>
        <w:jc w:val="both"/>
        <w:rPr>
          <w:rFonts w:ascii="Trebuchet MS" w:eastAsia="Times New Roman" w:hAnsi="Trebuchet MS" w:cs="Arial"/>
          <w:i/>
        </w:rPr>
      </w:pPr>
      <w:r w:rsidRPr="00FE0F7B">
        <w:rPr>
          <w:rFonts w:ascii="Trebuchet MS" w:eastAsia="Times New Roman" w:hAnsi="Trebuchet MS" w:cs="Arial"/>
        </w:rPr>
        <w:t>I certify that I have been informed by the firm that it is including my CV in the Proposal for the</w:t>
      </w:r>
      <w:r w:rsidRPr="00FE0F7B">
        <w:rPr>
          <w:rFonts w:ascii="Trebuchet MS" w:eastAsia="Times New Roman" w:hAnsi="Trebuchet MS" w:cs="Arial"/>
          <w:i/>
        </w:rPr>
        <w:t xml:space="preserve"> </w:t>
      </w:r>
      <w:r w:rsidRPr="00FE0F7B">
        <w:rPr>
          <w:rFonts w:ascii="Trebuchet MS" w:eastAsia="Times New Roman" w:hAnsi="Trebuchet MS" w:cs="Arial"/>
          <w:i/>
          <w:color w:val="0070C0"/>
        </w:rPr>
        <w:t>[name of project and contract</w:t>
      </w:r>
      <w:r w:rsidRPr="00FE0F7B">
        <w:rPr>
          <w:rFonts w:ascii="Trebuchet MS" w:eastAsia="Times New Roman" w:hAnsi="Trebuchet MS" w:cs="Arial"/>
          <w:color w:val="0070C0"/>
        </w:rPr>
        <w:t>]</w:t>
      </w:r>
      <w:r w:rsidRPr="00FE0F7B">
        <w:rPr>
          <w:rFonts w:ascii="Trebuchet MS" w:eastAsia="Times New Roman" w:hAnsi="Trebuchet MS" w:cs="Arial"/>
        </w:rPr>
        <w:t>.</w:t>
      </w:r>
      <w:r w:rsidRPr="00FE0F7B">
        <w:rPr>
          <w:rFonts w:ascii="Trebuchet MS" w:eastAsia="Times New Roman" w:hAnsi="Trebuchet MS" w:cs="Arial"/>
          <w:color w:val="0066FF"/>
        </w:rPr>
        <w:t xml:space="preserve">  </w:t>
      </w:r>
      <w:r w:rsidRPr="00FE0F7B">
        <w:rPr>
          <w:rFonts w:ascii="Trebuchet MS" w:eastAsia="Times New Roman" w:hAnsi="Trebuchet MS" w:cs="Arial"/>
        </w:rPr>
        <w:t>I confirm that I will be available to carry out the assignment for which my CV has been submitted in accordance with the implementation arrangements and schedule set out in the Proposal.</w:t>
      </w:r>
    </w:p>
    <w:p w14:paraId="0A5BEA44" w14:textId="77777777" w:rsidR="00E806DF" w:rsidRPr="00FE0F7B" w:rsidRDefault="00E806DF" w:rsidP="002910EE">
      <w:pPr>
        <w:spacing w:after="120" w:line="240" w:lineRule="auto"/>
        <w:jc w:val="both"/>
        <w:rPr>
          <w:rFonts w:ascii="Trebuchet MS" w:eastAsia="Times New Roman" w:hAnsi="Trebuchet MS" w:cs="Arial"/>
          <w:i/>
        </w:rPr>
      </w:pPr>
      <w:r w:rsidRPr="00FE0F7B">
        <w:rPr>
          <w:rFonts w:ascii="Trebuchet MS" w:eastAsia="Times New Roman" w:hAnsi="Trebuchet MS" w:cs="Arial"/>
          <w:i/>
        </w:rPr>
        <w:t xml:space="preserve">OR </w:t>
      </w:r>
    </w:p>
    <w:p w14:paraId="0336F3D2" w14:textId="77777777" w:rsidR="00E806DF" w:rsidRPr="00FE0F7B" w:rsidRDefault="00E806DF" w:rsidP="002910EE">
      <w:pPr>
        <w:spacing w:after="120" w:line="240" w:lineRule="auto"/>
        <w:jc w:val="both"/>
        <w:rPr>
          <w:rFonts w:ascii="Trebuchet MS" w:eastAsia="Times New Roman" w:hAnsi="Trebuchet MS" w:cs="Arial"/>
          <w:i/>
          <w:color w:val="0070C0"/>
        </w:rPr>
      </w:pPr>
      <w:r w:rsidRPr="00FE0F7B">
        <w:rPr>
          <w:rFonts w:ascii="Trebuchet MS" w:eastAsia="Times New Roman" w:hAnsi="Trebuchet MS" w:cs="Arial"/>
          <w:i/>
          <w:color w:val="0070C0"/>
        </w:rPr>
        <w:t>[If CV is signed by the firm’s authorized representative and the written agreement attached]</w:t>
      </w:r>
    </w:p>
    <w:p w14:paraId="6E346CD8" w14:textId="77777777" w:rsidR="00E806DF" w:rsidRPr="00FE0F7B" w:rsidRDefault="00E806DF"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I, as the authorized representative of the firm submitting this Proposal for the</w:t>
      </w:r>
      <w:r w:rsidRPr="00FE0F7B">
        <w:rPr>
          <w:rFonts w:ascii="Trebuchet MS" w:eastAsia="Times New Roman" w:hAnsi="Trebuchet MS" w:cs="Arial"/>
          <w:i/>
        </w:rPr>
        <w:t xml:space="preserve"> </w:t>
      </w:r>
      <w:r w:rsidRPr="00FE0F7B">
        <w:rPr>
          <w:rFonts w:ascii="Trebuchet MS" w:eastAsia="Times New Roman" w:hAnsi="Trebuchet MS" w:cs="Arial"/>
          <w:i/>
          <w:color w:val="0070C0"/>
        </w:rPr>
        <w:t>[name of project and contract</w:t>
      </w:r>
      <w:r w:rsidRPr="00FE0F7B">
        <w:rPr>
          <w:rFonts w:ascii="Trebuchet MS" w:eastAsia="Times New Roman" w:hAnsi="Trebuchet MS" w:cs="Arial"/>
          <w:color w:val="0070C0"/>
        </w:rPr>
        <w:t>]</w:t>
      </w:r>
      <w:r w:rsidRPr="00FE0F7B">
        <w:rPr>
          <w:rFonts w:ascii="Trebuchet MS" w:eastAsia="Times New Roman" w:hAnsi="Trebuchet MS" w:cs="Arial"/>
        </w:rPr>
        <w:t>, certify that I have obtained the consent of the named expert to submit his/her CV, and that I have obtained a written representation from the expert that s/he will be available to carry out the assignment in accordance with the implementation arrangements and schedule set out in the Proposal.</w:t>
      </w:r>
    </w:p>
    <w:p w14:paraId="0964D792" w14:textId="77777777" w:rsidR="00D55D19" w:rsidRDefault="00D55D19" w:rsidP="002910EE">
      <w:pPr>
        <w:pStyle w:val="Heading1"/>
        <w:spacing w:before="0" w:after="120" w:line="240" w:lineRule="auto"/>
        <w:jc w:val="center"/>
        <w:rPr>
          <w:rFonts w:ascii="Trebuchet MS" w:hAnsi="Trebuchet MS" w:cs="Arial"/>
          <w:color w:val="auto"/>
          <w:sz w:val="32"/>
          <w:szCs w:val="32"/>
          <w:lang w:val="en-US"/>
        </w:rPr>
      </w:pPr>
      <w:bookmarkStart w:id="94" w:name="_Toc265495740"/>
      <w:bookmarkStart w:id="95" w:name="_Toc325721726"/>
      <w:bookmarkEnd w:id="76"/>
    </w:p>
    <w:p w14:paraId="523A4786" w14:textId="77777777" w:rsidR="00DF7D84" w:rsidRDefault="00DF7D84" w:rsidP="00DF7D84"/>
    <w:p w14:paraId="6A865EBE" w14:textId="77777777" w:rsidR="00DF7D84" w:rsidRDefault="00DF7D84" w:rsidP="00DF7D84"/>
    <w:p w14:paraId="1733A614" w14:textId="77777777" w:rsidR="00DF7D84" w:rsidRDefault="00DF7D84" w:rsidP="00DF7D84"/>
    <w:p w14:paraId="767E550A" w14:textId="77777777" w:rsidR="00DF7D84" w:rsidRDefault="00DF7D84" w:rsidP="00DF7D84"/>
    <w:p w14:paraId="4CD59F2A" w14:textId="77777777" w:rsidR="00DF7D84" w:rsidRDefault="00DF7D84" w:rsidP="00DF7D84"/>
    <w:p w14:paraId="7488AE47" w14:textId="77777777" w:rsidR="00DF7D84" w:rsidRDefault="00DF7D84" w:rsidP="00DF7D84"/>
    <w:p w14:paraId="168C99DA" w14:textId="77777777" w:rsidR="00FA161F" w:rsidRDefault="00FA161F">
      <w:pPr>
        <w:rPr>
          <w:rFonts w:ascii="Trebuchet MS" w:eastAsia="Times New Roman" w:hAnsi="Trebuchet MS" w:cs="Arial"/>
          <w:b/>
          <w:bCs/>
          <w:sz w:val="32"/>
          <w:szCs w:val="32"/>
        </w:rPr>
      </w:pPr>
      <w:bookmarkStart w:id="96" w:name="_Toc87269310"/>
      <w:bookmarkStart w:id="97" w:name="_Hlk60761710"/>
      <w:bookmarkEnd w:id="77"/>
      <w:r>
        <w:rPr>
          <w:rFonts w:ascii="Trebuchet MS" w:hAnsi="Trebuchet MS" w:cs="Arial"/>
          <w:sz w:val="32"/>
          <w:szCs w:val="32"/>
        </w:rPr>
        <w:br w:type="page"/>
      </w:r>
    </w:p>
    <w:p w14:paraId="023EC669" w14:textId="6749D566" w:rsidR="00E806DF" w:rsidRPr="00FE0F7B" w:rsidRDefault="00E806DF" w:rsidP="002910EE">
      <w:pPr>
        <w:pStyle w:val="Heading1"/>
        <w:spacing w:before="0" w:after="120" w:line="240" w:lineRule="auto"/>
        <w:jc w:val="center"/>
        <w:rPr>
          <w:rFonts w:ascii="Trebuchet MS" w:hAnsi="Trebuchet MS" w:cs="Arial"/>
          <w:color w:val="auto"/>
          <w:sz w:val="32"/>
          <w:szCs w:val="32"/>
          <w:lang w:val="en-US"/>
        </w:rPr>
      </w:pPr>
      <w:r w:rsidRPr="00FE0F7B">
        <w:rPr>
          <w:rFonts w:ascii="Trebuchet MS" w:hAnsi="Trebuchet MS" w:cs="Arial"/>
          <w:color w:val="auto"/>
          <w:sz w:val="32"/>
          <w:szCs w:val="32"/>
          <w:lang w:val="en-US"/>
        </w:rPr>
        <w:lastRenderedPageBreak/>
        <w:t>Section 4.  Financial Proposal - Standard Forms</w:t>
      </w:r>
      <w:bookmarkEnd w:id="94"/>
      <w:bookmarkEnd w:id="95"/>
      <w:bookmarkEnd w:id="96"/>
    </w:p>
    <w:p w14:paraId="3D4E51C8" w14:textId="492EC01E" w:rsidR="00E806DF" w:rsidRPr="00FE0F7B" w:rsidRDefault="00B52E7A" w:rsidP="002910EE">
      <w:pPr>
        <w:spacing w:after="120" w:line="240" w:lineRule="auto"/>
        <w:jc w:val="both"/>
        <w:rPr>
          <w:rFonts w:ascii="Trebuchet MS" w:eastAsia="Times New Roman" w:hAnsi="Trebuchet MS" w:cs="Arial"/>
          <w:i/>
          <w:color w:val="0070C0"/>
        </w:rPr>
      </w:pPr>
      <w:r w:rsidRPr="00FE0F7B">
        <w:rPr>
          <w:rFonts w:ascii="Trebuchet MS" w:eastAsia="Times New Roman" w:hAnsi="Trebuchet MS" w:cs="Arial"/>
          <w:bCs/>
          <w:i/>
          <w:color w:val="0070C0"/>
        </w:rPr>
        <w:t xml:space="preserve"> </w:t>
      </w:r>
      <w:r w:rsidR="00E806DF" w:rsidRPr="00FE0F7B">
        <w:rPr>
          <w:rFonts w:ascii="Trebuchet MS" w:eastAsia="Times New Roman" w:hAnsi="Trebuchet MS" w:cs="Arial"/>
          <w:bCs/>
          <w:i/>
          <w:color w:val="0070C0"/>
        </w:rPr>
        <w:t>[Notes to Consultant</w:t>
      </w:r>
      <w:r w:rsidR="00355E9B" w:rsidRPr="00FE0F7B">
        <w:rPr>
          <w:rFonts w:ascii="Trebuchet MS" w:eastAsia="Times New Roman" w:hAnsi="Trebuchet MS" w:cs="Arial"/>
          <w:bCs/>
          <w:i/>
          <w:color w:val="0070C0"/>
        </w:rPr>
        <w:t>/Firm</w:t>
      </w:r>
      <w:r w:rsidR="00E806DF" w:rsidRPr="00FE0F7B">
        <w:rPr>
          <w:rFonts w:ascii="Trebuchet MS" w:eastAsia="Times New Roman" w:hAnsi="Trebuchet MS" w:cs="Arial"/>
          <w:bCs/>
          <w:i/>
          <w:color w:val="0070C0"/>
        </w:rPr>
        <w:t xml:space="preserve"> shown</w:t>
      </w:r>
      <w:r w:rsidR="00E806DF" w:rsidRPr="00FE0F7B">
        <w:rPr>
          <w:rFonts w:ascii="Trebuchet MS" w:eastAsia="Times New Roman" w:hAnsi="Trebuchet MS" w:cs="Arial"/>
          <w:bCs/>
          <w:i/>
          <w:iCs/>
          <w:color w:val="0070C0"/>
        </w:rPr>
        <w:t xml:space="preserve"> in brackets </w:t>
      </w:r>
      <w:r w:rsidR="00E806DF" w:rsidRPr="00FE0F7B">
        <w:rPr>
          <w:rFonts w:ascii="Trebuchet MS" w:eastAsia="Times New Roman" w:hAnsi="Trebuchet MS" w:cs="Arial"/>
          <w:bCs/>
          <w:i/>
          <w:color w:val="0070C0"/>
        </w:rPr>
        <w:t>[  ]</w:t>
      </w:r>
      <w:r w:rsidR="00E806DF" w:rsidRPr="00FE0F7B">
        <w:rPr>
          <w:rFonts w:ascii="Trebuchet MS" w:eastAsia="Times New Roman" w:hAnsi="Trebuchet MS" w:cs="Arial"/>
          <w:bCs/>
          <w:i/>
          <w:iCs/>
          <w:color w:val="0070C0"/>
        </w:rPr>
        <w:t xml:space="preserve"> provide guidance to the Consultant</w:t>
      </w:r>
      <w:r w:rsidR="00355E9B" w:rsidRPr="00FE0F7B">
        <w:rPr>
          <w:rFonts w:ascii="Trebuchet MS" w:eastAsia="Times New Roman" w:hAnsi="Trebuchet MS" w:cs="Arial"/>
          <w:bCs/>
          <w:i/>
          <w:iCs/>
          <w:color w:val="0070C0"/>
        </w:rPr>
        <w:t>/Firm</w:t>
      </w:r>
      <w:r w:rsidR="00E806DF" w:rsidRPr="00FE0F7B">
        <w:rPr>
          <w:rFonts w:ascii="Trebuchet MS" w:eastAsia="Times New Roman" w:hAnsi="Trebuchet MS" w:cs="Arial"/>
          <w:bCs/>
          <w:i/>
          <w:iCs/>
          <w:color w:val="0070C0"/>
        </w:rPr>
        <w:t xml:space="preserve"> to prepare the Financial Proposals; they should not appear on the Financial Proposals to be submitted.]</w:t>
      </w:r>
    </w:p>
    <w:p w14:paraId="00A442E0" w14:textId="77777777" w:rsidR="00E806DF" w:rsidRPr="00FE0F7B" w:rsidRDefault="00E806DF"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Financial Proposal Standard Forms shall be used for the preparation of the Financial Proposal according to the instructions provided in Section 2.</w:t>
      </w:r>
    </w:p>
    <w:p w14:paraId="38A62DFE" w14:textId="77777777" w:rsidR="00E806DF" w:rsidRPr="00FE0F7B" w:rsidRDefault="00E806DF" w:rsidP="002910EE">
      <w:pPr>
        <w:spacing w:after="120" w:line="240" w:lineRule="auto"/>
        <w:rPr>
          <w:rFonts w:ascii="Trebuchet MS" w:eastAsia="Times New Roman" w:hAnsi="Trebuchet MS" w:cs="Arial"/>
        </w:rPr>
      </w:pPr>
    </w:p>
    <w:p w14:paraId="5A3F3FF7" w14:textId="77777777" w:rsidR="00E806DF" w:rsidRPr="00FE0F7B" w:rsidRDefault="00E806DF" w:rsidP="002910EE">
      <w:pPr>
        <w:spacing w:after="120" w:line="240" w:lineRule="auto"/>
        <w:ind w:left="1080" w:hanging="1080"/>
        <w:rPr>
          <w:rFonts w:ascii="Trebuchet MS" w:eastAsia="Times New Roman" w:hAnsi="Trebuchet MS" w:cs="Arial"/>
        </w:rPr>
      </w:pPr>
      <w:r w:rsidRPr="00FE0F7B">
        <w:rPr>
          <w:rFonts w:ascii="Trebuchet MS" w:eastAsia="Times New Roman" w:hAnsi="Trebuchet MS" w:cs="Arial"/>
        </w:rPr>
        <w:t>FIN-1</w:t>
      </w:r>
      <w:r w:rsidRPr="00FE0F7B">
        <w:rPr>
          <w:rFonts w:ascii="Trebuchet MS" w:eastAsia="Times New Roman" w:hAnsi="Trebuchet MS" w:cs="Arial"/>
        </w:rPr>
        <w:tab/>
        <w:t>Financial Proposal Submission Form</w:t>
      </w:r>
    </w:p>
    <w:p w14:paraId="4785D21A" w14:textId="77777777" w:rsidR="00E806DF" w:rsidRPr="00FE0F7B" w:rsidRDefault="00E806DF" w:rsidP="002910EE">
      <w:pPr>
        <w:spacing w:after="120" w:line="240" w:lineRule="auto"/>
        <w:ind w:left="1080" w:hanging="1080"/>
        <w:rPr>
          <w:rFonts w:ascii="Trebuchet MS" w:eastAsia="Times New Roman" w:hAnsi="Trebuchet MS" w:cs="Arial"/>
        </w:rPr>
      </w:pPr>
      <w:r w:rsidRPr="00FE0F7B">
        <w:rPr>
          <w:rFonts w:ascii="Trebuchet MS" w:eastAsia="Times New Roman" w:hAnsi="Trebuchet MS" w:cs="Arial"/>
        </w:rPr>
        <w:t>FIN-2</w:t>
      </w:r>
      <w:r w:rsidRPr="00FE0F7B">
        <w:rPr>
          <w:rFonts w:ascii="Trebuchet MS" w:eastAsia="Times New Roman" w:hAnsi="Trebuchet MS" w:cs="Arial"/>
        </w:rPr>
        <w:tab/>
        <w:t>Summary of Costs</w:t>
      </w:r>
    </w:p>
    <w:p w14:paraId="73DA1472" w14:textId="70827340" w:rsidR="00E806DF" w:rsidRPr="00FE0F7B" w:rsidRDefault="00E806DF" w:rsidP="002910EE">
      <w:pPr>
        <w:spacing w:after="120" w:line="240" w:lineRule="auto"/>
        <w:ind w:left="1080" w:hanging="1080"/>
        <w:rPr>
          <w:rFonts w:ascii="Trebuchet MS" w:eastAsia="Times New Roman" w:hAnsi="Trebuchet MS" w:cs="Arial"/>
        </w:rPr>
      </w:pPr>
      <w:r w:rsidRPr="00FE0F7B">
        <w:rPr>
          <w:rFonts w:ascii="Trebuchet MS" w:eastAsia="Times New Roman" w:hAnsi="Trebuchet MS" w:cs="Arial"/>
        </w:rPr>
        <w:t>FIN-3</w:t>
      </w:r>
      <w:r w:rsidRPr="00FE0F7B">
        <w:rPr>
          <w:rFonts w:ascii="Trebuchet MS" w:eastAsia="Times New Roman" w:hAnsi="Trebuchet MS" w:cs="Arial"/>
        </w:rPr>
        <w:tab/>
        <w:t>Breakdown of Remuneration</w:t>
      </w:r>
      <w:r w:rsidRPr="00FE0F7B">
        <w:rPr>
          <w:rFonts w:ascii="Trebuchet MS" w:eastAsia="Times New Roman" w:hAnsi="Trebuchet MS" w:cs="Arial"/>
          <w:i/>
        </w:rPr>
        <w:t xml:space="preserve"> </w:t>
      </w:r>
      <w:r w:rsidRPr="00FE0F7B">
        <w:rPr>
          <w:rFonts w:ascii="Trebuchet MS" w:eastAsia="Times New Roman" w:hAnsi="Trebuchet MS" w:cs="Arial"/>
        </w:rPr>
        <w:t xml:space="preserve">including Appendix A “Financial Negotiations - Breakdown of Remuneration Rates” </w:t>
      </w:r>
    </w:p>
    <w:p w14:paraId="104F53ED" w14:textId="77777777" w:rsidR="00B70222" w:rsidRPr="00FE0F7B" w:rsidRDefault="00E806DF" w:rsidP="002910EE">
      <w:pPr>
        <w:tabs>
          <w:tab w:val="left" w:pos="1080"/>
        </w:tabs>
        <w:spacing w:after="120" w:line="240" w:lineRule="auto"/>
        <w:ind w:left="1080" w:hanging="1080"/>
        <w:rPr>
          <w:rFonts w:ascii="Trebuchet MS" w:eastAsia="Times New Roman" w:hAnsi="Trebuchet MS" w:cs="Arial"/>
        </w:rPr>
      </w:pPr>
      <w:r w:rsidRPr="00FE0F7B">
        <w:rPr>
          <w:rFonts w:ascii="Trebuchet MS" w:eastAsia="Times New Roman" w:hAnsi="Trebuchet MS" w:cs="Arial"/>
        </w:rPr>
        <w:t>FIN-4</w:t>
      </w:r>
      <w:r w:rsidRPr="00FE0F7B">
        <w:rPr>
          <w:rFonts w:ascii="Trebuchet MS" w:eastAsia="Times New Roman" w:hAnsi="Trebuchet MS" w:cs="Arial"/>
        </w:rPr>
        <w:tab/>
        <w:t>Reimbursable expenses</w:t>
      </w:r>
    </w:p>
    <w:p w14:paraId="4E535DF9" w14:textId="77777777" w:rsidR="00B70222" w:rsidRPr="00FE0F7B" w:rsidRDefault="00B70222" w:rsidP="002910EE">
      <w:pPr>
        <w:spacing w:after="120" w:line="240" w:lineRule="auto"/>
        <w:rPr>
          <w:rFonts w:ascii="Trebuchet MS" w:eastAsia="Times New Roman" w:hAnsi="Trebuchet MS" w:cs="Arial"/>
        </w:rPr>
      </w:pPr>
      <w:r w:rsidRPr="00FE0F7B">
        <w:rPr>
          <w:rFonts w:ascii="Trebuchet MS" w:eastAsia="Times New Roman" w:hAnsi="Trebuchet MS" w:cs="Arial"/>
        </w:rPr>
        <w:br w:type="page"/>
      </w:r>
    </w:p>
    <w:p w14:paraId="6F49001B" w14:textId="77777777" w:rsidR="00B70222" w:rsidRPr="00FE0F7B" w:rsidRDefault="00B70222" w:rsidP="002910EE">
      <w:pPr>
        <w:keepNext/>
        <w:keepLines/>
        <w:spacing w:after="120" w:line="240" w:lineRule="auto"/>
        <w:ind w:left="360"/>
        <w:jc w:val="center"/>
        <w:outlineLvl w:val="1"/>
        <w:rPr>
          <w:rFonts w:ascii="Trebuchet MS" w:eastAsia="Times New Roman" w:hAnsi="Trebuchet MS" w:cs="Arial"/>
          <w:b/>
          <w:sz w:val="28"/>
          <w:szCs w:val="28"/>
        </w:rPr>
      </w:pPr>
      <w:bookmarkStart w:id="98" w:name="_Toc325721727"/>
      <w:bookmarkStart w:id="99" w:name="_Toc87269311"/>
      <w:r w:rsidRPr="00FE0F7B">
        <w:rPr>
          <w:rFonts w:ascii="Trebuchet MS" w:eastAsia="Times New Roman" w:hAnsi="Trebuchet MS" w:cs="Arial"/>
          <w:b/>
          <w:sz w:val="28"/>
          <w:szCs w:val="28"/>
        </w:rPr>
        <w:lastRenderedPageBreak/>
        <w:t>Form FIN-1: Financial Proposal Submission Form</w:t>
      </w:r>
      <w:bookmarkEnd w:id="98"/>
      <w:bookmarkEnd w:id="99"/>
    </w:p>
    <w:p w14:paraId="3C776AED" w14:textId="77777777" w:rsidR="00B70222" w:rsidRPr="00FE0F7B" w:rsidRDefault="00B70222" w:rsidP="00B208BA">
      <w:pPr>
        <w:spacing w:after="120"/>
        <w:jc w:val="right"/>
        <w:rPr>
          <w:rFonts w:ascii="Trebuchet MS" w:eastAsia="Times New Roman" w:hAnsi="Trebuchet MS" w:cs="Arial"/>
          <w:i/>
          <w:color w:val="0070C0"/>
        </w:rPr>
      </w:pPr>
      <w:r w:rsidRPr="00FE0F7B">
        <w:rPr>
          <w:rFonts w:ascii="Trebuchet MS" w:eastAsia="Times New Roman" w:hAnsi="Trebuchet MS" w:cs="Arial"/>
          <w:i/>
          <w:color w:val="0070C0"/>
        </w:rPr>
        <w:t>[Location, Date]</w:t>
      </w:r>
    </w:p>
    <w:p w14:paraId="2C63A82D" w14:textId="39B6C36C" w:rsidR="00832699" w:rsidRPr="00832699" w:rsidRDefault="00B70222" w:rsidP="00B208BA">
      <w:pPr>
        <w:spacing w:after="0"/>
        <w:rPr>
          <w:rFonts w:ascii="Trebuchet MS" w:eastAsia="Times New Roman" w:hAnsi="Trebuchet MS" w:cs="Arial"/>
          <w:iCs/>
          <w:color w:val="0070C0"/>
        </w:rPr>
      </w:pPr>
      <w:r w:rsidRPr="00FE0F7B">
        <w:rPr>
          <w:rFonts w:ascii="Trebuchet MS" w:eastAsia="Times New Roman" w:hAnsi="Trebuchet MS" w:cs="Arial"/>
        </w:rPr>
        <w:t>To:</w:t>
      </w:r>
      <w:r w:rsidRPr="00FE0F7B">
        <w:rPr>
          <w:rFonts w:ascii="Trebuchet MS" w:eastAsia="Times New Roman" w:hAnsi="Trebuchet MS" w:cs="Arial"/>
        </w:rPr>
        <w:tab/>
      </w:r>
      <w:r w:rsidR="00047403">
        <w:rPr>
          <w:rFonts w:ascii="Trebuchet MS" w:eastAsia="Times New Roman" w:hAnsi="Trebuchet MS" w:cs="Arial"/>
          <w:iCs/>
          <w:color w:val="0070C0"/>
        </w:rPr>
        <w:t>Jamaica Bauxite Mining Limited</w:t>
      </w:r>
      <w:r w:rsidRPr="00832699">
        <w:rPr>
          <w:rFonts w:ascii="Trebuchet MS" w:eastAsia="Times New Roman" w:hAnsi="Trebuchet MS" w:cs="Arial"/>
          <w:iCs/>
          <w:color w:val="0070C0"/>
        </w:rPr>
        <w:t xml:space="preserve"> </w:t>
      </w:r>
    </w:p>
    <w:p w14:paraId="301ABC16" w14:textId="77777777" w:rsidR="004D0477" w:rsidRDefault="00832699" w:rsidP="00B208BA">
      <w:pPr>
        <w:spacing w:after="0"/>
        <w:rPr>
          <w:rFonts w:ascii="Trebuchet MS" w:eastAsia="Times New Roman" w:hAnsi="Trebuchet MS" w:cs="Arial"/>
          <w:iCs/>
          <w:color w:val="0070C0"/>
        </w:rPr>
      </w:pPr>
      <w:r w:rsidRPr="00832699">
        <w:rPr>
          <w:rFonts w:ascii="Trebuchet MS" w:eastAsia="Times New Roman" w:hAnsi="Trebuchet MS" w:cs="Arial"/>
          <w:iCs/>
          <w:color w:val="0070C0"/>
        </w:rPr>
        <w:t xml:space="preserve">           </w:t>
      </w:r>
      <w:r w:rsidR="004D0477">
        <w:rPr>
          <w:rFonts w:ascii="Trebuchet MS" w:eastAsia="Times New Roman" w:hAnsi="Trebuchet MS" w:cs="Arial"/>
          <w:iCs/>
          <w:color w:val="0070C0"/>
        </w:rPr>
        <w:t>Administrative Office</w:t>
      </w:r>
    </w:p>
    <w:p w14:paraId="14E4A6C0" w14:textId="77777777" w:rsidR="004D0477" w:rsidRDefault="004D0477" w:rsidP="00B208BA">
      <w:pPr>
        <w:spacing w:after="0"/>
        <w:rPr>
          <w:rFonts w:ascii="Trebuchet MS" w:eastAsia="Times New Roman" w:hAnsi="Trebuchet MS" w:cs="Arial"/>
          <w:iCs/>
          <w:color w:val="0070C0"/>
        </w:rPr>
      </w:pPr>
      <w:r>
        <w:rPr>
          <w:rFonts w:ascii="Trebuchet MS" w:eastAsia="Times New Roman" w:hAnsi="Trebuchet MS" w:cs="Arial"/>
          <w:iCs/>
          <w:color w:val="0070C0"/>
        </w:rPr>
        <w:t xml:space="preserve">           Reynold’s Pier</w:t>
      </w:r>
    </w:p>
    <w:p w14:paraId="4EFD4247" w14:textId="5B253C16" w:rsidR="004D0477" w:rsidRDefault="004D0477" w:rsidP="00B208BA">
      <w:pPr>
        <w:spacing w:after="0"/>
        <w:rPr>
          <w:rFonts w:ascii="Trebuchet MS" w:eastAsia="Times New Roman" w:hAnsi="Trebuchet MS" w:cs="Arial"/>
          <w:iCs/>
          <w:color w:val="0070C0"/>
        </w:rPr>
      </w:pPr>
      <w:r>
        <w:rPr>
          <w:rFonts w:ascii="Trebuchet MS" w:eastAsia="Times New Roman" w:hAnsi="Trebuchet MS" w:cs="Arial"/>
          <w:iCs/>
          <w:color w:val="0070C0"/>
        </w:rPr>
        <w:t xml:space="preserve">           Ocho Rios</w:t>
      </w:r>
    </w:p>
    <w:p w14:paraId="08893C91" w14:textId="17DD1BAD" w:rsidR="007829A8" w:rsidRPr="00832699" w:rsidRDefault="004D0477" w:rsidP="007829A8">
      <w:pPr>
        <w:spacing w:after="0"/>
        <w:rPr>
          <w:rFonts w:ascii="Trebuchet MS" w:eastAsia="Times New Roman" w:hAnsi="Trebuchet MS" w:cs="Arial"/>
          <w:iCs/>
          <w:color w:val="0070C0"/>
        </w:rPr>
      </w:pPr>
      <w:r>
        <w:rPr>
          <w:rFonts w:ascii="Trebuchet MS" w:eastAsia="Times New Roman" w:hAnsi="Trebuchet MS" w:cs="Arial"/>
          <w:iCs/>
          <w:color w:val="0070C0"/>
        </w:rPr>
        <w:t xml:space="preserve">           St. Ann</w:t>
      </w:r>
    </w:p>
    <w:p w14:paraId="4C4DCEA1" w14:textId="4816276D" w:rsidR="00B70222" w:rsidRPr="00FE0F7B" w:rsidRDefault="00832699" w:rsidP="00B208BA">
      <w:pPr>
        <w:spacing w:after="0"/>
        <w:rPr>
          <w:rFonts w:ascii="Trebuchet MS" w:eastAsia="Times New Roman" w:hAnsi="Trebuchet MS" w:cs="Arial"/>
        </w:rPr>
      </w:pPr>
      <w:r w:rsidRPr="00832699">
        <w:rPr>
          <w:rFonts w:ascii="Trebuchet MS" w:eastAsia="Times New Roman" w:hAnsi="Trebuchet MS" w:cs="Arial"/>
          <w:iCs/>
          <w:color w:val="0070C0"/>
        </w:rPr>
        <w:t xml:space="preserve"> </w:t>
      </w:r>
    </w:p>
    <w:p w14:paraId="3F24C67C" w14:textId="77777777" w:rsidR="007B219E" w:rsidRDefault="007B219E" w:rsidP="002910EE">
      <w:pPr>
        <w:spacing w:after="120" w:line="240" w:lineRule="auto"/>
        <w:rPr>
          <w:rFonts w:ascii="Trebuchet MS" w:eastAsia="Times New Roman" w:hAnsi="Trebuchet MS" w:cs="Arial"/>
        </w:rPr>
      </w:pPr>
    </w:p>
    <w:p w14:paraId="7FD40391" w14:textId="4E62CB79" w:rsidR="00B70222" w:rsidRPr="00FE0F7B" w:rsidRDefault="00B70222" w:rsidP="002910EE">
      <w:pPr>
        <w:spacing w:after="120" w:line="240" w:lineRule="auto"/>
        <w:rPr>
          <w:rFonts w:ascii="Trebuchet MS" w:eastAsia="Times New Roman" w:hAnsi="Trebuchet MS" w:cs="Arial"/>
        </w:rPr>
      </w:pPr>
      <w:r w:rsidRPr="00FE0F7B">
        <w:rPr>
          <w:rFonts w:ascii="Trebuchet MS" w:eastAsia="Times New Roman" w:hAnsi="Trebuchet MS" w:cs="Arial"/>
        </w:rPr>
        <w:t>Dear Sirs:</w:t>
      </w:r>
    </w:p>
    <w:p w14:paraId="6F284724" w14:textId="2FC9A6D6" w:rsidR="00F47E06" w:rsidRPr="00FE0F7B" w:rsidRDefault="00B70222" w:rsidP="002910EE">
      <w:pPr>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We, the undersigned, offer to provide the consulting services for </w:t>
      </w:r>
      <w:r w:rsidR="004D0477">
        <w:rPr>
          <w:rFonts w:ascii="Trebuchet MS" w:eastAsia="Times New Roman" w:hAnsi="Trebuchet MS" w:cs="Arial"/>
          <w:i/>
          <w:color w:val="0070C0"/>
        </w:rPr>
        <w:t>[insert title of assignment]</w:t>
      </w:r>
      <w:r w:rsidR="00F47E06">
        <w:rPr>
          <w:rFonts w:ascii="Trebuchet MS" w:eastAsia="Times New Roman" w:hAnsi="Trebuchet MS" w:cs="Arial"/>
          <w:i/>
          <w:color w:val="0070C0"/>
        </w:rPr>
        <w:t xml:space="preserve"> </w:t>
      </w:r>
      <w:r w:rsidRPr="00FE0F7B">
        <w:rPr>
          <w:rFonts w:ascii="Trebuchet MS" w:eastAsia="Times New Roman" w:hAnsi="Trebuchet MS" w:cs="Arial"/>
        </w:rPr>
        <w:t xml:space="preserve">in accordance with your Request for Proposal dated </w:t>
      </w:r>
      <w:r w:rsidR="004D0477">
        <w:rPr>
          <w:rFonts w:ascii="Trebuchet MS" w:eastAsia="Times New Roman" w:hAnsi="Trebuchet MS" w:cs="Arial"/>
          <w:color w:val="0070C0"/>
        </w:rPr>
        <w:t>[insert date]</w:t>
      </w:r>
      <w:r w:rsidRPr="00FE0F7B">
        <w:rPr>
          <w:rFonts w:ascii="Trebuchet MS" w:eastAsia="Times New Roman" w:hAnsi="Trebuchet MS" w:cs="Arial"/>
        </w:rPr>
        <w:t xml:space="preserve"> and our Technical Proposal.  </w:t>
      </w:r>
    </w:p>
    <w:p w14:paraId="3BDF5B79" w14:textId="7F250C85" w:rsidR="00B70222" w:rsidRPr="00FE0F7B" w:rsidRDefault="00B70222" w:rsidP="00F47E06">
      <w:pPr>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Our attached Financial Proposal is for the amount of </w:t>
      </w:r>
      <w:r w:rsidRPr="00FE0F7B">
        <w:rPr>
          <w:rFonts w:ascii="Trebuchet MS" w:eastAsia="Times New Roman" w:hAnsi="Trebuchet MS" w:cs="Arial"/>
          <w:i/>
          <w:color w:val="0070C0"/>
        </w:rPr>
        <w:t>[Indicate the corresponding to the amount(s) currency(</w:t>
      </w:r>
      <w:proofErr w:type="spellStart"/>
      <w:r w:rsidRPr="00FE0F7B">
        <w:rPr>
          <w:rFonts w:ascii="Trebuchet MS" w:eastAsia="Times New Roman" w:hAnsi="Trebuchet MS" w:cs="Arial"/>
          <w:i/>
          <w:color w:val="0070C0"/>
        </w:rPr>
        <w:t>ies</w:t>
      </w:r>
      <w:proofErr w:type="spellEnd"/>
      <w:r w:rsidRPr="00FE0F7B">
        <w:rPr>
          <w:rFonts w:ascii="Trebuchet MS" w:eastAsia="Times New Roman" w:hAnsi="Trebuchet MS" w:cs="Arial"/>
          <w:i/>
          <w:color w:val="0070C0"/>
        </w:rPr>
        <w:t>)] [Insert amount(s) in words and figures]</w:t>
      </w:r>
      <w:r w:rsidRPr="00FE0F7B">
        <w:rPr>
          <w:rFonts w:ascii="Trebuchet MS" w:eastAsia="Times New Roman" w:hAnsi="Trebuchet MS" w:cs="Arial"/>
        </w:rPr>
        <w:t xml:space="preserve">, </w:t>
      </w:r>
      <w:r w:rsidRPr="00FE0F7B">
        <w:rPr>
          <w:rFonts w:ascii="Trebuchet MS" w:eastAsia="Times New Roman" w:hAnsi="Trebuchet MS" w:cs="Arial"/>
          <w:i/>
          <w:color w:val="0070C0"/>
        </w:rPr>
        <w:t>including</w:t>
      </w:r>
      <w:r w:rsidRPr="00FE0F7B">
        <w:rPr>
          <w:rFonts w:ascii="Trebuchet MS" w:eastAsia="Times New Roman" w:hAnsi="Trebuchet MS" w:cs="Arial"/>
          <w:i/>
          <w:color w:val="0066FF"/>
        </w:rPr>
        <w:t xml:space="preserve"> </w:t>
      </w:r>
      <w:r w:rsidRPr="00FE0F7B">
        <w:rPr>
          <w:rFonts w:ascii="Trebuchet MS" w:eastAsia="Times New Roman" w:hAnsi="Trebuchet MS" w:cs="Arial"/>
          <w:i/>
        </w:rPr>
        <w:t>of all indirect local taxes in accordance with Clause 25.</w:t>
      </w:r>
      <w:r w:rsidR="00DF1F03">
        <w:rPr>
          <w:rFonts w:ascii="Trebuchet MS" w:eastAsia="Times New Roman" w:hAnsi="Trebuchet MS" w:cs="Arial"/>
          <w:i/>
        </w:rPr>
        <w:t>1</w:t>
      </w:r>
      <w:r w:rsidRPr="00FE0F7B">
        <w:rPr>
          <w:rFonts w:ascii="Trebuchet MS" w:eastAsia="Times New Roman" w:hAnsi="Trebuchet MS" w:cs="Arial"/>
          <w:i/>
        </w:rPr>
        <w:t xml:space="preserve"> in the Data Sheet.</w:t>
      </w:r>
      <w:r w:rsidRPr="00FE0F7B">
        <w:rPr>
          <w:rFonts w:ascii="Trebuchet MS" w:eastAsia="Times New Roman" w:hAnsi="Trebuchet MS" w:cs="Arial"/>
        </w:rPr>
        <w:t xml:space="preserve"> The estimated amount of local indirect taxes is </w:t>
      </w:r>
      <w:r w:rsidRPr="00FE0F7B">
        <w:rPr>
          <w:rFonts w:ascii="Trebuchet MS" w:eastAsia="Times New Roman" w:hAnsi="Trebuchet MS" w:cs="Arial"/>
          <w:i/>
          <w:color w:val="0070C0"/>
        </w:rPr>
        <w:t>[Insert currency] [Insert amount in words and figures]</w:t>
      </w:r>
      <w:r w:rsidRPr="00FE0F7B">
        <w:rPr>
          <w:rFonts w:ascii="Trebuchet MS" w:eastAsia="Times New Roman" w:hAnsi="Trebuchet MS" w:cs="Arial"/>
        </w:rPr>
        <w:t xml:space="preserve"> which shall be confirmed or adjusted, if needed, during negotiations</w:t>
      </w:r>
      <w:r w:rsidRPr="00FE0F7B">
        <w:rPr>
          <w:rFonts w:ascii="Trebuchet MS" w:eastAsia="Times New Roman" w:hAnsi="Trebuchet MS" w:cs="Arial"/>
          <w:i/>
        </w:rPr>
        <w:t xml:space="preserve">. </w:t>
      </w:r>
      <w:r w:rsidRPr="00FE0F7B">
        <w:rPr>
          <w:rFonts w:ascii="Trebuchet MS" w:eastAsia="Times New Roman" w:hAnsi="Trebuchet MS" w:cs="Arial"/>
          <w:i/>
          <w:color w:val="0070C0"/>
        </w:rPr>
        <w:t>[Please note that all amounts shall be the same as in Form FIN-2]</w:t>
      </w:r>
      <w:r w:rsidRPr="00FE0F7B">
        <w:rPr>
          <w:rFonts w:ascii="Trebuchet MS" w:eastAsia="Times New Roman" w:hAnsi="Trebuchet MS" w:cs="Arial"/>
          <w:i/>
        </w:rPr>
        <w:t>.</w:t>
      </w:r>
      <w:r w:rsidR="00554770">
        <w:rPr>
          <w:rFonts w:ascii="Trebuchet MS" w:eastAsia="Times New Roman" w:hAnsi="Trebuchet MS" w:cs="Arial"/>
          <w:i/>
        </w:rPr>
        <w:t xml:space="preserve"> </w:t>
      </w:r>
      <w:r w:rsidR="00554770" w:rsidRPr="00D96536">
        <w:rPr>
          <w:rFonts w:ascii="Trebuchet MS" w:hAnsi="Trebuchet MS" w:cs="Arial"/>
          <w:bCs/>
          <w:szCs w:val="18"/>
        </w:rPr>
        <w:t>Th</w:t>
      </w:r>
      <w:r w:rsidR="00554770">
        <w:rPr>
          <w:rFonts w:ascii="Trebuchet MS" w:hAnsi="Trebuchet MS" w:cs="Arial"/>
          <w:bCs/>
          <w:szCs w:val="18"/>
        </w:rPr>
        <w:t>is</w:t>
      </w:r>
      <w:r w:rsidR="00554770" w:rsidRPr="00D96536">
        <w:rPr>
          <w:rFonts w:ascii="Trebuchet MS" w:hAnsi="Trebuchet MS" w:cs="Arial"/>
          <w:bCs/>
          <w:szCs w:val="18"/>
        </w:rPr>
        <w:t xml:space="preserve"> </w:t>
      </w:r>
      <w:r w:rsidR="00554770">
        <w:rPr>
          <w:rFonts w:ascii="Trebuchet MS" w:hAnsi="Trebuchet MS" w:cs="Arial"/>
          <w:bCs/>
          <w:szCs w:val="18"/>
        </w:rPr>
        <w:t>amount</w:t>
      </w:r>
      <w:r w:rsidR="00554770" w:rsidRPr="00D96536">
        <w:rPr>
          <w:rFonts w:ascii="Trebuchet MS" w:hAnsi="Trebuchet MS" w:cs="Arial"/>
          <w:bCs/>
          <w:szCs w:val="18"/>
        </w:rPr>
        <w:t xml:space="preserve"> represents the full cost to execute the design</w:t>
      </w:r>
      <w:r w:rsidR="00554770">
        <w:rPr>
          <w:rFonts w:ascii="Trebuchet MS" w:hAnsi="Trebuchet MS" w:cs="Arial"/>
          <w:bCs/>
          <w:szCs w:val="18"/>
        </w:rPr>
        <w:t xml:space="preserve"> and consultancy</w:t>
      </w:r>
      <w:r w:rsidR="00554770" w:rsidRPr="00D96536">
        <w:rPr>
          <w:rFonts w:ascii="Trebuchet MS" w:hAnsi="Trebuchet MS" w:cs="Arial"/>
          <w:bCs/>
          <w:szCs w:val="18"/>
        </w:rPr>
        <w:t xml:space="preserve"> </w:t>
      </w:r>
      <w:r w:rsidR="00554770">
        <w:rPr>
          <w:rFonts w:ascii="Trebuchet MS" w:hAnsi="Trebuchet MS" w:cs="Arial"/>
          <w:bCs/>
          <w:szCs w:val="18"/>
        </w:rPr>
        <w:t>services</w:t>
      </w:r>
      <w:r w:rsidR="00554770" w:rsidRPr="00D96536">
        <w:rPr>
          <w:rFonts w:ascii="Trebuchet MS" w:hAnsi="Trebuchet MS" w:cs="Arial"/>
          <w:bCs/>
          <w:szCs w:val="18"/>
        </w:rPr>
        <w:t>. The cost is not related in any way to the final cost of the construction or the rough order magnitude estimated provided</w:t>
      </w:r>
      <w:r w:rsidR="00554770">
        <w:rPr>
          <w:rFonts w:ascii="Trebuchet MS" w:hAnsi="Trebuchet MS" w:cs="Arial"/>
          <w:bCs/>
          <w:szCs w:val="18"/>
        </w:rPr>
        <w:t xml:space="preserve"> at ITC 14.1.4.</w:t>
      </w:r>
    </w:p>
    <w:p w14:paraId="02C506AE" w14:textId="02BD2AD1" w:rsidR="00B70222" w:rsidRPr="00FE0F7B" w:rsidRDefault="00B70222" w:rsidP="007B219E">
      <w:pPr>
        <w:spacing w:after="120"/>
        <w:jc w:val="both"/>
        <w:rPr>
          <w:rFonts w:ascii="Trebuchet MS" w:eastAsia="Times New Roman" w:hAnsi="Trebuchet MS" w:cs="Arial"/>
        </w:rPr>
      </w:pPr>
      <w:r w:rsidRPr="00FE0F7B">
        <w:rPr>
          <w:rFonts w:ascii="Trebuchet MS" w:eastAsia="Times New Roman" w:hAnsi="Trebuchet MS" w:cs="Arial"/>
        </w:rPr>
        <w:t xml:space="preserve">Our Financial Proposal shall be binding upon us subject to the modifications resulting from </w:t>
      </w:r>
      <w:r w:rsidR="00CD4124" w:rsidRPr="00FE0F7B">
        <w:rPr>
          <w:rFonts w:ascii="Trebuchet MS" w:eastAsia="Times New Roman" w:hAnsi="Trebuchet MS" w:cs="Arial"/>
        </w:rPr>
        <w:t>contract</w:t>
      </w:r>
      <w:r w:rsidRPr="00FE0F7B">
        <w:rPr>
          <w:rFonts w:ascii="Trebuchet MS" w:eastAsia="Times New Roman" w:hAnsi="Trebuchet MS" w:cs="Arial"/>
        </w:rPr>
        <w:t xml:space="preserve"> negotiations, up to expiration of the validity period of the Proposal, i.e. before the date indicated in Clause 12.1 of the Data Sheet.</w:t>
      </w:r>
    </w:p>
    <w:p w14:paraId="5B9DECE5" w14:textId="4C792138" w:rsidR="00B70222" w:rsidRDefault="00B70222" w:rsidP="007B219E">
      <w:pPr>
        <w:spacing w:after="120"/>
        <w:jc w:val="both"/>
        <w:rPr>
          <w:rFonts w:ascii="Trebuchet MS" w:eastAsia="Times New Roman" w:hAnsi="Trebuchet MS" w:cs="Arial"/>
        </w:rPr>
      </w:pPr>
      <w:r w:rsidRPr="00FE0F7B">
        <w:rPr>
          <w:rFonts w:ascii="Trebuchet MS" w:eastAsia="Times New Roman" w:hAnsi="Trebuchet MS" w:cs="Arial"/>
        </w:rPr>
        <w:t xml:space="preserve">Commissions, gratuities or fees paid or to be paid by us to an agent or any other party relating to preparation or submission of this Proposal and </w:t>
      </w:r>
      <w:r w:rsidR="00CD4124" w:rsidRPr="00FE0F7B">
        <w:rPr>
          <w:rFonts w:ascii="Trebuchet MS" w:eastAsia="Times New Roman" w:hAnsi="Trebuchet MS" w:cs="Arial"/>
        </w:rPr>
        <w:t>contract</w:t>
      </w:r>
      <w:r w:rsidRPr="00FE0F7B">
        <w:rPr>
          <w:rFonts w:ascii="Trebuchet MS" w:eastAsia="Times New Roman" w:hAnsi="Trebuchet MS" w:cs="Arial"/>
        </w:rPr>
        <w:t xml:space="preserve"> execution, paid if we are awarded the </w:t>
      </w:r>
      <w:r w:rsidR="00CD4124" w:rsidRPr="00FE0F7B">
        <w:rPr>
          <w:rFonts w:ascii="Trebuchet MS" w:eastAsia="Times New Roman" w:hAnsi="Trebuchet MS" w:cs="Arial"/>
        </w:rPr>
        <w:t>contract</w:t>
      </w:r>
      <w:r w:rsidRPr="00FE0F7B">
        <w:rPr>
          <w:rFonts w:ascii="Trebuchet MS" w:eastAsia="Times New Roman" w:hAnsi="Trebuchet MS" w:cs="Arial"/>
        </w:rPr>
        <w:t>, are listed below:</w:t>
      </w:r>
    </w:p>
    <w:p w14:paraId="5DFC2C4F" w14:textId="77777777" w:rsidR="007B219E" w:rsidRPr="00FE0F7B" w:rsidRDefault="007B219E" w:rsidP="002910EE">
      <w:pPr>
        <w:spacing w:after="120" w:line="240" w:lineRule="auto"/>
        <w:jc w:val="both"/>
        <w:rPr>
          <w:rFonts w:ascii="Trebuchet MS" w:eastAsia="Times New Roman" w:hAnsi="Trebuchet MS" w:cs="Arial"/>
        </w:rPr>
      </w:pPr>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70"/>
        <w:gridCol w:w="3240"/>
        <w:gridCol w:w="270"/>
        <w:gridCol w:w="2612"/>
      </w:tblGrid>
      <w:tr w:rsidR="00B70222" w:rsidRPr="00FE0F7B" w14:paraId="46F323BA" w14:textId="77777777" w:rsidTr="00B70222">
        <w:tc>
          <w:tcPr>
            <w:tcW w:w="2898" w:type="dxa"/>
            <w:tcBorders>
              <w:top w:val="nil"/>
              <w:left w:val="nil"/>
              <w:bottom w:val="nil"/>
              <w:right w:val="nil"/>
            </w:tcBorders>
            <w:vAlign w:val="center"/>
          </w:tcPr>
          <w:p w14:paraId="5495E310" w14:textId="77777777" w:rsidR="00B70222" w:rsidRPr="00FE0F7B" w:rsidRDefault="00B70222" w:rsidP="002910EE">
            <w:pPr>
              <w:spacing w:after="120"/>
              <w:jc w:val="center"/>
              <w:rPr>
                <w:rFonts w:ascii="Trebuchet MS" w:hAnsi="Trebuchet MS" w:cs="Arial"/>
                <w:lang w:val="en-US"/>
              </w:rPr>
            </w:pPr>
            <w:r w:rsidRPr="00FE0F7B">
              <w:rPr>
                <w:rFonts w:ascii="Trebuchet MS" w:hAnsi="Trebuchet MS" w:cs="Arial"/>
                <w:lang w:val="en-US" w:eastAsia="it-IT"/>
              </w:rPr>
              <w:t>Name and Address of Agent(s)/Other party</w:t>
            </w:r>
          </w:p>
        </w:tc>
        <w:tc>
          <w:tcPr>
            <w:tcW w:w="270" w:type="dxa"/>
            <w:tcBorders>
              <w:top w:val="nil"/>
              <w:left w:val="nil"/>
              <w:bottom w:val="nil"/>
              <w:right w:val="nil"/>
            </w:tcBorders>
            <w:vAlign w:val="center"/>
          </w:tcPr>
          <w:p w14:paraId="1534AD70" w14:textId="77777777" w:rsidR="00B70222" w:rsidRPr="00FE0F7B" w:rsidRDefault="00B70222" w:rsidP="002910EE">
            <w:pPr>
              <w:spacing w:after="120"/>
              <w:jc w:val="center"/>
              <w:rPr>
                <w:rFonts w:ascii="Trebuchet MS" w:hAnsi="Trebuchet MS" w:cs="Arial"/>
                <w:lang w:val="en-US"/>
              </w:rPr>
            </w:pPr>
          </w:p>
        </w:tc>
        <w:tc>
          <w:tcPr>
            <w:tcW w:w="3240" w:type="dxa"/>
            <w:tcBorders>
              <w:top w:val="nil"/>
              <w:left w:val="nil"/>
              <w:bottom w:val="nil"/>
              <w:right w:val="nil"/>
            </w:tcBorders>
            <w:vAlign w:val="center"/>
          </w:tcPr>
          <w:p w14:paraId="20EE6640" w14:textId="77777777" w:rsidR="00B70222" w:rsidRPr="00FE0F7B" w:rsidRDefault="00B70222" w:rsidP="002910EE">
            <w:pPr>
              <w:spacing w:after="120"/>
              <w:jc w:val="center"/>
              <w:rPr>
                <w:rFonts w:ascii="Trebuchet MS" w:hAnsi="Trebuchet MS" w:cs="Arial"/>
                <w:lang w:val="en-US"/>
              </w:rPr>
            </w:pPr>
            <w:r w:rsidRPr="00FE0F7B">
              <w:rPr>
                <w:rFonts w:ascii="Trebuchet MS" w:hAnsi="Trebuchet MS" w:cs="Arial"/>
                <w:lang w:val="en-US" w:eastAsia="it-IT"/>
              </w:rPr>
              <w:t>Amount and Currency</w:t>
            </w:r>
          </w:p>
        </w:tc>
        <w:tc>
          <w:tcPr>
            <w:tcW w:w="270" w:type="dxa"/>
            <w:tcBorders>
              <w:top w:val="nil"/>
              <w:left w:val="nil"/>
              <w:bottom w:val="nil"/>
              <w:right w:val="nil"/>
            </w:tcBorders>
            <w:vAlign w:val="center"/>
          </w:tcPr>
          <w:p w14:paraId="74D56071" w14:textId="77777777" w:rsidR="00B70222" w:rsidRPr="00FE0F7B" w:rsidRDefault="00B70222" w:rsidP="002910EE">
            <w:pPr>
              <w:spacing w:after="120"/>
              <w:jc w:val="center"/>
              <w:rPr>
                <w:rFonts w:ascii="Trebuchet MS" w:hAnsi="Trebuchet MS" w:cs="Arial"/>
                <w:lang w:val="en-US"/>
              </w:rPr>
            </w:pPr>
          </w:p>
        </w:tc>
        <w:tc>
          <w:tcPr>
            <w:tcW w:w="2612" w:type="dxa"/>
            <w:tcBorders>
              <w:top w:val="nil"/>
              <w:left w:val="nil"/>
              <w:bottom w:val="nil"/>
              <w:right w:val="nil"/>
            </w:tcBorders>
            <w:vAlign w:val="center"/>
          </w:tcPr>
          <w:p w14:paraId="38E1BBEC" w14:textId="77777777" w:rsidR="00B70222" w:rsidRPr="00FE0F7B" w:rsidRDefault="00B70222" w:rsidP="002910EE">
            <w:pPr>
              <w:spacing w:after="120"/>
              <w:jc w:val="center"/>
              <w:rPr>
                <w:rFonts w:ascii="Trebuchet MS" w:hAnsi="Trebuchet MS" w:cs="Arial"/>
                <w:lang w:val="en-US"/>
              </w:rPr>
            </w:pPr>
            <w:r w:rsidRPr="00FE0F7B">
              <w:rPr>
                <w:rFonts w:ascii="Trebuchet MS" w:hAnsi="Trebuchet MS" w:cs="Arial"/>
                <w:lang w:val="en-US"/>
              </w:rPr>
              <w:t>Purpose</w:t>
            </w:r>
          </w:p>
        </w:tc>
      </w:tr>
      <w:tr w:rsidR="00B70222" w:rsidRPr="00FE0F7B" w14:paraId="158006F0" w14:textId="77777777" w:rsidTr="00B70222">
        <w:tc>
          <w:tcPr>
            <w:tcW w:w="2898" w:type="dxa"/>
            <w:tcBorders>
              <w:top w:val="nil"/>
              <w:left w:val="nil"/>
              <w:right w:val="nil"/>
            </w:tcBorders>
          </w:tcPr>
          <w:p w14:paraId="78AE6BFC" w14:textId="77777777" w:rsidR="00B70222" w:rsidRPr="00FE0F7B" w:rsidRDefault="00B70222" w:rsidP="002910EE">
            <w:pPr>
              <w:spacing w:after="120"/>
              <w:rPr>
                <w:rFonts w:ascii="Trebuchet MS" w:hAnsi="Trebuchet MS" w:cs="Arial"/>
                <w:lang w:val="en-US"/>
              </w:rPr>
            </w:pPr>
          </w:p>
        </w:tc>
        <w:tc>
          <w:tcPr>
            <w:tcW w:w="270" w:type="dxa"/>
            <w:tcBorders>
              <w:top w:val="nil"/>
              <w:left w:val="nil"/>
              <w:bottom w:val="nil"/>
              <w:right w:val="nil"/>
            </w:tcBorders>
          </w:tcPr>
          <w:p w14:paraId="5671A572" w14:textId="77777777" w:rsidR="00B70222" w:rsidRPr="00FE0F7B" w:rsidRDefault="00B70222" w:rsidP="002910EE">
            <w:pPr>
              <w:spacing w:after="120"/>
              <w:rPr>
                <w:rFonts w:ascii="Trebuchet MS" w:hAnsi="Trebuchet MS" w:cs="Arial"/>
                <w:lang w:val="en-US"/>
              </w:rPr>
            </w:pPr>
          </w:p>
        </w:tc>
        <w:tc>
          <w:tcPr>
            <w:tcW w:w="3240" w:type="dxa"/>
            <w:tcBorders>
              <w:top w:val="nil"/>
              <w:left w:val="nil"/>
              <w:right w:val="nil"/>
            </w:tcBorders>
          </w:tcPr>
          <w:p w14:paraId="60E4ECD7" w14:textId="77777777" w:rsidR="00B70222" w:rsidRPr="00FE0F7B" w:rsidRDefault="00B70222" w:rsidP="002910EE">
            <w:pPr>
              <w:spacing w:after="120"/>
              <w:rPr>
                <w:rFonts w:ascii="Trebuchet MS" w:hAnsi="Trebuchet MS" w:cs="Arial"/>
                <w:lang w:val="en-US"/>
              </w:rPr>
            </w:pPr>
          </w:p>
        </w:tc>
        <w:tc>
          <w:tcPr>
            <w:tcW w:w="270" w:type="dxa"/>
            <w:tcBorders>
              <w:top w:val="nil"/>
              <w:left w:val="nil"/>
              <w:bottom w:val="nil"/>
              <w:right w:val="nil"/>
            </w:tcBorders>
          </w:tcPr>
          <w:p w14:paraId="495ED98F" w14:textId="77777777" w:rsidR="00B70222" w:rsidRPr="00FE0F7B" w:rsidRDefault="00B70222" w:rsidP="002910EE">
            <w:pPr>
              <w:spacing w:after="120"/>
              <w:rPr>
                <w:rFonts w:ascii="Trebuchet MS" w:hAnsi="Trebuchet MS" w:cs="Arial"/>
                <w:lang w:val="en-US"/>
              </w:rPr>
            </w:pPr>
          </w:p>
        </w:tc>
        <w:tc>
          <w:tcPr>
            <w:tcW w:w="2612" w:type="dxa"/>
            <w:tcBorders>
              <w:top w:val="nil"/>
              <w:left w:val="nil"/>
              <w:right w:val="nil"/>
            </w:tcBorders>
          </w:tcPr>
          <w:p w14:paraId="56CD1A8A" w14:textId="77777777" w:rsidR="00B70222" w:rsidRPr="00FE0F7B" w:rsidRDefault="00B70222" w:rsidP="002910EE">
            <w:pPr>
              <w:spacing w:after="120"/>
              <w:rPr>
                <w:rFonts w:ascii="Trebuchet MS" w:hAnsi="Trebuchet MS" w:cs="Arial"/>
                <w:lang w:val="en-US"/>
              </w:rPr>
            </w:pPr>
          </w:p>
        </w:tc>
      </w:tr>
      <w:tr w:rsidR="00B70222" w:rsidRPr="00FE0F7B" w14:paraId="3E683CB0" w14:textId="77777777" w:rsidTr="00B70222">
        <w:tc>
          <w:tcPr>
            <w:tcW w:w="2898" w:type="dxa"/>
            <w:tcBorders>
              <w:left w:val="nil"/>
              <w:right w:val="nil"/>
            </w:tcBorders>
          </w:tcPr>
          <w:p w14:paraId="6B96E0C1" w14:textId="77777777" w:rsidR="00B70222" w:rsidRPr="00FE0F7B" w:rsidRDefault="00B70222" w:rsidP="002910EE">
            <w:pPr>
              <w:spacing w:after="120"/>
              <w:rPr>
                <w:rFonts w:ascii="Trebuchet MS" w:hAnsi="Trebuchet MS" w:cs="Arial"/>
                <w:lang w:val="en-US"/>
              </w:rPr>
            </w:pPr>
          </w:p>
        </w:tc>
        <w:tc>
          <w:tcPr>
            <w:tcW w:w="270" w:type="dxa"/>
            <w:tcBorders>
              <w:top w:val="nil"/>
              <w:left w:val="nil"/>
              <w:bottom w:val="nil"/>
              <w:right w:val="nil"/>
            </w:tcBorders>
          </w:tcPr>
          <w:p w14:paraId="16393577" w14:textId="77777777" w:rsidR="00B70222" w:rsidRPr="00FE0F7B" w:rsidRDefault="00B70222" w:rsidP="002910EE">
            <w:pPr>
              <w:spacing w:after="120"/>
              <w:rPr>
                <w:rFonts w:ascii="Trebuchet MS" w:hAnsi="Trebuchet MS" w:cs="Arial"/>
                <w:lang w:val="en-US"/>
              </w:rPr>
            </w:pPr>
          </w:p>
        </w:tc>
        <w:tc>
          <w:tcPr>
            <w:tcW w:w="3240" w:type="dxa"/>
            <w:tcBorders>
              <w:left w:val="nil"/>
              <w:right w:val="nil"/>
            </w:tcBorders>
          </w:tcPr>
          <w:p w14:paraId="2BC4D8B2" w14:textId="77777777" w:rsidR="00B70222" w:rsidRPr="00FE0F7B" w:rsidRDefault="00B70222" w:rsidP="002910EE">
            <w:pPr>
              <w:spacing w:after="120"/>
              <w:rPr>
                <w:rFonts w:ascii="Trebuchet MS" w:hAnsi="Trebuchet MS" w:cs="Arial"/>
                <w:lang w:val="en-US"/>
              </w:rPr>
            </w:pPr>
          </w:p>
        </w:tc>
        <w:tc>
          <w:tcPr>
            <w:tcW w:w="270" w:type="dxa"/>
            <w:tcBorders>
              <w:top w:val="nil"/>
              <w:left w:val="nil"/>
              <w:bottom w:val="nil"/>
              <w:right w:val="nil"/>
            </w:tcBorders>
          </w:tcPr>
          <w:p w14:paraId="39B9DC90" w14:textId="77777777" w:rsidR="00B70222" w:rsidRPr="00FE0F7B" w:rsidRDefault="00B70222" w:rsidP="002910EE">
            <w:pPr>
              <w:spacing w:after="120"/>
              <w:rPr>
                <w:rFonts w:ascii="Trebuchet MS" w:hAnsi="Trebuchet MS" w:cs="Arial"/>
                <w:lang w:val="en-US"/>
              </w:rPr>
            </w:pPr>
          </w:p>
        </w:tc>
        <w:tc>
          <w:tcPr>
            <w:tcW w:w="2612" w:type="dxa"/>
            <w:tcBorders>
              <w:left w:val="nil"/>
              <w:right w:val="nil"/>
            </w:tcBorders>
          </w:tcPr>
          <w:p w14:paraId="2A4F471F" w14:textId="77777777" w:rsidR="00B70222" w:rsidRPr="00FE0F7B" w:rsidRDefault="00B70222" w:rsidP="002910EE">
            <w:pPr>
              <w:spacing w:after="120"/>
              <w:rPr>
                <w:rFonts w:ascii="Trebuchet MS" w:hAnsi="Trebuchet MS" w:cs="Arial"/>
                <w:lang w:val="en-US"/>
              </w:rPr>
            </w:pPr>
          </w:p>
        </w:tc>
      </w:tr>
      <w:tr w:rsidR="00B70222" w:rsidRPr="00FE0F7B" w14:paraId="28370923" w14:textId="77777777" w:rsidTr="00B70222">
        <w:tc>
          <w:tcPr>
            <w:tcW w:w="2898" w:type="dxa"/>
            <w:tcBorders>
              <w:left w:val="nil"/>
              <w:right w:val="nil"/>
            </w:tcBorders>
          </w:tcPr>
          <w:p w14:paraId="3FED1044" w14:textId="77777777" w:rsidR="00B70222" w:rsidRPr="00FE0F7B" w:rsidRDefault="00B70222" w:rsidP="002910EE">
            <w:pPr>
              <w:spacing w:after="120"/>
              <w:rPr>
                <w:rFonts w:ascii="Trebuchet MS" w:hAnsi="Trebuchet MS" w:cs="Arial"/>
                <w:lang w:val="en-US"/>
              </w:rPr>
            </w:pPr>
          </w:p>
        </w:tc>
        <w:tc>
          <w:tcPr>
            <w:tcW w:w="270" w:type="dxa"/>
            <w:tcBorders>
              <w:top w:val="nil"/>
              <w:left w:val="nil"/>
              <w:bottom w:val="nil"/>
              <w:right w:val="nil"/>
            </w:tcBorders>
          </w:tcPr>
          <w:p w14:paraId="0495E2DD" w14:textId="77777777" w:rsidR="00B70222" w:rsidRPr="00FE0F7B" w:rsidRDefault="00B70222" w:rsidP="002910EE">
            <w:pPr>
              <w:spacing w:after="120"/>
              <w:rPr>
                <w:rFonts w:ascii="Trebuchet MS" w:hAnsi="Trebuchet MS" w:cs="Arial"/>
                <w:lang w:val="en-US"/>
              </w:rPr>
            </w:pPr>
          </w:p>
        </w:tc>
        <w:tc>
          <w:tcPr>
            <w:tcW w:w="3240" w:type="dxa"/>
            <w:tcBorders>
              <w:left w:val="nil"/>
              <w:right w:val="nil"/>
            </w:tcBorders>
          </w:tcPr>
          <w:p w14:paraId="052CE9D1" w14:textId="77777777" w:rsidR="00B70222" w:rsidRPr="00FE0F7B" w:rsidRDefault="00B70222" w:rsidP="002910EE">
            <w:pPr>
              <w:spacing w:after="120"/>
              <w:rPr>
                <w:rFonts w:ascii="Trebuchet MS" w:hAnsi="Trebuchet MS" w:cs="Arial"/>
                <w:lang w:val="en-US"/>
              </w:rPr>
            </w:pPr>
          </w:p>
        </w:tc>
        <w:tc>
          <w:tcPr>
            <w:tcW w:w="270" w:type="dxa"/>
            <w:tcBorders>
              <w:top w:val="nil"/>
              <w:left w:val="nil"/>
              <w:bottom w:val="nil"/>
              <w:right w:val="nil"/>
            </w:tcBorders>
          </w:tcPr>
          <w:p w14:paraId="2712ACE0" w14:textId="77777777" w:rsidR="00B70222" w:rsidRPr="00FE0F7B" w:rsidRDefault="00B70222" w:rsidP="002910EE">
            <w:pPr>
              <w:spacing w:after="120"/>
              <w:rPr>
                <w:rFonts w:ascii="Trebuchet MS" w:hAnsi="Trebuchet MS" w:cs="Arial"/>
                <w:lang w:val="en-US"/>
              </w:rPr>
            </w:pPr>
          </w:p>
        </w:tc>
        <w:tc>
          <w:tcPr>
            <w:tcW w:w="2612" w:type="dxa"/>
            <w:tcBorders>
              <w:left w:val="nil"/>
              <w:right w:val="nil"/>
            </w:tcBorders>
          </w:tcPr>
          <w:p w14:paraId="127EDED3" w14:textId="77777777" w:rsidR="00B70222" w:rsidRPr="00FE0F7B" w:rsidRDefault="00B70222" w:rsidP="002910EE">
            <w:pPr>
              <w:spacing w:after="120"/>
              <w:rPr>
                <w:rFonts w:ascii="Trebuchet MS" w:hAnsi="Trebuchet MS" w:cs="Arial"/>
                <w:lang w:val="en-US"/>
              </w:rPr>
            </w:pPr>
          </w:p>
        </w:tc>
      </w:tr>
    </w:tbl>
    <w:p w14:paraId="6A0A0C6A" w14:textId="77777777" w:rsidR="007B219E" w:rsidRDefault="007B219E" w:rsidP="00346C90">
      <w:pPr>
        <w:pBdr>
          <w:bottom w:val="single" w:sz="4" w:space="1" w:color="auto"/>
        </w:pBdr>
        <w:tabs>
          <w:tab w:val="right" w:pos="2520"/>
          <w:tab w:val="left" w:pos="2880"/>
          <w:tab w:val="right" w:pos="5760"/>
          <w:tab w:val="left" w:pos="6120"/>
          <w:tab w:val="right" w:pos="9000"/>
        </w:tabs>
        <w:spacing w:before="120" w:after="120" w:line="240" w:lineRule="auto"/>
        <w:ind w:right="74"/>
        <w:jc w:val="both"/>
        <w:rPr>
          <w:rFonts w:ascii="Trebuchet MS" w:eastAsia="Times New Roman" w:hAnsi="Trebuchet MS" w:cs="Arial"/>
          <w:i/>
          <w:color w:val="0070C0"/>
        </w:rPr>
      </w:pPr>
    </w:p>
    <w:p w14:paraId="0C3CA0F8" w14:textId="592523BF" w:rsidR="00B70222" w:rsidRDefault="00B70222" w:rsidP="00B208BA">
      <w:pPr>
        <w:tabs>
          <w:tab w:val="right" w:pos="2520"/>
          <w:tab w:val="left" w:pos="2880"/>
          <w:tab w:val="right" w:pos="5760"/>
          <w:tab w:val="left" w:pos="6120"/>
          <w:tab w:val="right" w:pos="9000"/>
        </w:tabs>
        <w:spacing w:before="120" w:after="120" w:line="240" w:lineRule="auto"/>
        <w:ind w:right="74"/>
        <w:jc w:val="both"/>
        <w:rPr>
          <w:rFonts w:ascii="Trebuchet MS" w:eastAsia="Times New Roman" w:hAnsi="Trebuchet MS" w:cs="Arial"/>
          <w:i/>
          <w:color w:val="0070C0"/>
        </w:rPr>
      </w:pPr>
      <w:r w:rsidRPr="00FE0F7B">
        <w:rPr>
          <w:rFonts w:ascii="Trebuchet MS" w:eastAsia="Times New Roman" w:hAnsi="Trebuchet MS" w:cs="Arial"/>
          <w:i/>
          <w:color w:val="0070C0"/>
        </w:rPr>
        <w:t xml:space="preserve">[If no payments are made or promised, add the following statement: “No commissions, gratuities or fees have been or are to be paid by us to agents or any other party relating to this Proposal and, in the case of award, </w:t>
      </w:r>
      <w:r w:rsidR="00CD4124" w:rsidRPr="00FE0F7B">
        <w:rPr>
          <w:rFonts w:ascii="Trebuchet MS" w:eastAsia="Times New Roman" w:hAnsi="Trebuchet MS" w:cs="Arial"/>
          <w:i/>
          <w:color w:val="0070C0"/>
        </w:rPr>
        <w:t>contract</w:t>
      </w:r>
      <w:r w:rsidRPr="00FE0F7B">
        <w:rPr>
          <w:rFonts w:ascii="Trebuchet MS" w:eastAsia="Times New Roman" w:hAnsi="Trebuchet MS" w:cs="Arial"/>
          <w:i/>
          <w:color w:val="0070C0"/>
        </w:rPr>
        <w:t xml:space="preserve"> execution.”]</w:t>
      </w:r>
    </w:p>
    <w:p w14:paraId="28A1E783" w14:textId="4B5E3B28" w:rsidR="00192949" w:rsidRDefault="00192949" w:rsidP="00B208BA">
      <w:pPr>
        <w:tabs>
          <w:tab w:val="right" w:pos="2520"/>
          <w:tab w:val="left" w:pos="2880"/>
          <w:tab w:val="right" w:pos="5760"/>
          <w:tab w:val="left" w:pos="6120"/>
          <w:tab w:val="right" w:pos="9000"/>
        </w:tabs>
        <w:spacing w:after="120" w:line="240" w:lineRule="auto"/>
        <w:ind w:right="73"/>
        <w:jc w:val="both"/>
        <w:rPr>
          <w:rFonts w:ascii="Trebuchet MS" w:eastAsia="Times New Roman" w:hAnsi="Trebuchet MS" w:cs="Arial"/>
        </w:rPr>
      </w:pPr>
    </w:p>
    <w:p w14:paraId="79105CA6" w14:textId="03BF3476" w:rsidR="00F47E06" w:rsidRDefault="00F47E06" w:rsidP="00B208BA">
      <w:pPr>
        <w:tabs>
          <w:tab w:val="right" w:pos="2520"/>
          <w:tab w:val="left" w:pos="2880"/>
          <w:tab w:val="right" w:pos="5760"/>
          <w:tab w:val="left" w:pos="6120"/>
          <w:tab w:val="right" w:pos="9000"/>
        </w:tabs>
        <w:spacing w:after="120" w:line="240" w:lineRule="auto"/>
        <w:ind w:right="73"/>
        <w:jc w:val="both"/>
        <w:rPr>
          <w:rFonts w:ascii="Trebuchet MS" w:eastAsia="Times New Roman" w:hAnsi="Trebuchet MS" w:cs="Arial"/>
        </w:rPr>
      </w:pPr>
    </w:p>
    <w:p w14:paraId="594C3290" w14:textId="5B3C91C8" w:rsidR="00F47E06" w:rsidRDefault="00F47E06" w:rsidP="00B208BA">
      <w:pPr>
        <w:tabs>
          <w:tab w:val="right" w:pos="2520"/>
          <w:tab w:val="left" w:pos="2880"/>
          <w:tab w:val="right" w:pos="5760"/>
          <w:tab w:val="left" w:pos="6120"/>
          <w:tab w:val="right" w:pos="9000"/>
        </w:tabs>
        <w:spacing w:after="120" w:line="240" w:lineRule="auto"/>
        <w:ind w:right="73"/>
        <w:jc w:val="both"/>
        <w:rPr>
          <w:rFonts w:ascii="Trebuchet MS" w:eastAsia="Times New Roman" w:hAnsi="Trebuchet MS" w:cs="Arial"/>
        </w:rPr>
      </w:pPr>
    </w:p>
    <w:p w14:paraId="3DB18CD5" w14:textId="5F74A5C9" w:rsidR="00F47E06" w:rsidRDefault="00F47E06" w:rsidP="00B208BA">
      <w:pPr>
        <w:tabs>
          <w:tab w:val="right" w:pos="2520"/>
          <w:tab w:val="left" w:pos="2880"/>
          <w:tab w:val="right" w:pos="5760"/>
          <w:tab w:val="left" w:pos="6120"/>
          <w:tab w:val="right" w:pos="9000"/>
        </w:tabs>
        <w:spacing w:after="120" w:line="240" w:lineRule="auto"/>
        <w:ind w:right="73"/>
        <w:jc w:val="both"/>
        <w:rPr>
          <w:rFonts w:ascii="Trebuchet MS" w:eastAsia="Times New Roman" w:hAnsi="Trebuchet MS" w:cs="Arial"/>
        </w:rPr>
      </w:pPr>
    </w:p>
    <w:p w14:paraId="19090B21" w14:textId="0AFCB52D" w:rsidR="00F47E06" w:rsidRDefault="00F47E06" w:rsidP="00B208BA">
      <w:pPr>
        <w:tabs>
          <w:tab w:val="right" w:pos="2520"/>
          <w:tab w:val="left" w:pos="2880"/>
          <w:tab w:val="right" w:pos="5760"/>
          <w:tab w:val="left" w:pos="6120"/>
          <w:tab w:val="right" w:pos="9000"/>
        </w:tabs>
        <w:spacing w:after="120" w:line="240" w:lineRule="auto"/>
        <w:ind w:right="73"/>
        <w:jc w:val="both"/>
        <w:rPr>
          <w:rFonts w:ascii="Trebuchet MS" w:eastAsia="Times New Roman" w:hAnsi="Trebuchet MS" w:cs="Arial"/>
        </w:rPr>
      </w:pPr>
    </w:p>
    <w:p w14:paraId="1BBF3E11" w14:textId="77777777" w:rsidR="00F47E06" w:rsidRDefault="00F47E06" w:rsidP="00B208BA">
      <w:pPr>
        <w:tabs>
          <w:tab w:val="right" w:pos="2520"/>
          <w:tab w:val="left" w:pos="2880"/>
          <w:tab w:val="right" w:pos="5760"/>
          <w:tab w:val="left" w:pos="6120"/>
          <w:tab w:val="right" w:pos="9000"/>
        </w:tabs>
        <w:spacing w:after="120" w:line="240" w:lineRule="auto"/>
        <w:ind w:right="73"/>
        <w:jc w:val="both"/>
        <w:rPr>
          <w:rFonts w:ascii="Trebuchet MS" w:eastAsia="Times New Roman" w:hAnsi="Trebuchet MS" w:cs="Arial"/>
        </w:rPr>
      </w:pPr>
    </w:p>
    <w:p w14:paraId="786B64B2" w14:textId="58B165F9" w:rsidR="00B208BA" w:rsidRDefault="00B70222" w:rsidP="00B208BA">
      <w:pPr>
        <w:tabs>
          <w:tab w:val="right" w:pos="2520"/>
          <w:tab w:val="left" w:pos="2880"/>
          <w:tab w:val="right" w:pos="5760"/>
          <w:tab w:val="left" w:pos="6120"/>
          <w:tab w:val="right" w:pos="9000"/>
        </w:tabs>
        <w:spacing w:after="120" w:line="240" w:lineRule="auto"/>
        <w:ind w:right="73"/>
        <w:jc w:val="both"/>
        <w:rPr>
          <w:rFonts w:ascii="Trebuchet MS" w:eastAsia="Times New Roman" w:hAnsi="Trebuchet MS" w:cs="Arial"/>
        </w:rPr>
      </w:pPr>
      <w:r w:rsidRPr="00FE0F7B">
        <w:rPr>
          <w:rFonts w:ascii="Trebuchet MS" w:eastAsia="Times New Roman" w:hAnsi="Trebuchet MS" w:cs="Arial"/>
        </w:rPr>
        <w:t>We understand you are not bound to accept any Proposal you receive.</w:t>
      </w:r>
    </w:p>
    <w:p w14:paraId="339A7267" w14:textId="77777777" w:rsidR="00B208BA" w:rsidRDefault="00B208BA" w:rsidP="00B208BA">
      <w:pPr>
        <w:tabs>
          <w:tab w:val="right" w:pos="2520"/>
          <w:tab w:val="left" w:pos="2880"/>
          <w:tab w:val="right" w:pos="5760"/>
          <w:tab w:val="left" w:pos="6120"/>
          <w:tab w:val="right" w:pos="9000"/>
        </w:tabs>
        <w:spacing w:after="120" w:line="240" w:lineRule="auto"/>
        <w:ind w:right="73"/>
        <w:jc w:val="both"/>
        <w:rPr>
          <w:rFonts w:ascii="Trebuchet MS" w:eastAsia="Times New Roman" w:hAnsi="Trebuchet MS" w:cs="Arial"/>
        </w:rPr>
      </w:pPr>
    </w:p>
    <w:tbl>
      <w:tblPr>
        <w:tblW w:w="1000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60"/>
        <w:gridCol w:w="6947"/>
      </w:tblGrid>
      <w:tr w:rsidR="007B219E" w:rsidRPr="008439B2" w14:paraId="593F47EB" w14:textId="77777777" w:rsidTr="00F47E06">
        <w:trPr>
          <w:trHeight w:val="458"/>
        </w:trPr>
        <w:tc>
          <w:tcPr>
            <w:tcW w:w="3060" w:type="dxa"/>
          </w:tcPr>
          <w:p w14:paraId="0A44C54C" w14:textId="1AFE5202" w:rsidR="007B219E" w:rsidRPr="008439B2" w:rsidRDefault="007B219E" w:rsidP="007323B1">
            <w:pPr>
              <w:pStyle w:val="TableParagraph"/>
              <w:ind w:left="200"/>
              <w:rPr>
                <w:b/>
              </w:rPr>
            </w:pPr>
            <w:r w:rsidRPr="00FE0F7B">
              <w:rPr>
                <w:rFonts w:eastAsia="Times New Roman" w:cs="Arial"/>
              </w:rPr>
              <w:t xml:space="preserve">Authorized Signature </w:t>
            </w:r>
            <w:r w:rsidRPr="00FE0F7B">
              <w:rPr>
                <w:rFonts w:eastAsia="Times New Roman" w:cs="Arial"/>
                <w:i/>
                <w:color w:val="0070C0"/>
              </w:rPr>
              <w:t>[</w:t>
            </w:r>
            <w:r w:rsidRPr="00FE0F7B">
              <w:rPr>
                <w:rFonts w:eastAsia="Times New Roman" w:cs="Arial"/>
                <w:i/>
                <w:iCs/>
                <w:color w:val="0070C0"/>
              </w:rPr>
              <w:t>In full and initials]</w:t>
            </w:r>
            <w:r w:rsidRPr="00FE0F7B">
              <w:rPr>
                <w:rFonts w:eastAsia="Times New Roman" w:cs="Arial"/>
              </w:rPr>
              <w:t xml:space="preserve">:  </w:t>
            </w:r>
          </w:p>
        </w:tc>
        <w:tc>
          <w:tcPr>
            <w:tcW w:w="6947" w:type="dxa"/>
          </w:tcPr>
          <w:p w14:paraId="0B51B952" w14:textId="77777777" w:rsidR="007B219E" w:rsidRPr="008439B2" w:rsidRDefault="007B219E" w:rsidP="007323B1">
            <w:pPr>
              <w:pStyle w:val="TableParagraph"/>
            </w:pPr>
          </w:p>
        </w:tc>
      </w:tr>
      <w:tr w:rsidR="007B219E" w:rsidRPr="008439B2" w14:paraId="7D7673B9" w14:textId="77777777" w:rsidTr="00F47E06">
        <w:trPr>
          <w:trHeight w:val="458"/>
        </w:trPr>
        <w:tc>
          <w:tcPr>
            <w:tcW w:w="3060" w:type="dxa"/>
          </w:tcPr>
          <w:p w14:paraId="7BB4679A" w14:textId="444269DB" w:rsidR="007B219E" w:rsidRPr="00FE0F7B" w:rsidRDefault="007B219E" w:rsidP="007323B1">
            <w:pPr>
              <w:pStyle w:val="TableParagraph"/>
              <w:ind w:left="200"/>
              <w:rPr>
                <w:rFonts w:eastAsia="Times New Roman" w:cs="Arial"/>
              </w:rPr>
            </w:pPr>
            <w:r w:rsidRPr="00FE0F7B">
              <w:rPr>
                <w:rFonts w:eastAsia="Times New Roman" w:cs="Arial"/>
              </w:rPr>
              <w:t xml:space="preserve">Name and Title of Signatory:  </w:t>
            </w:r>
          </w:p>
        </w:tc>
        <w:tc>
          <w:tcPr>
            <w:tcW w:w="6947" w:type="dxa"/>
          </w:tcPr>
          <w:p w14:paraId="52F78A03" w14:textId="77777777" w:rsidR="007B219E" w:rsidRPr="008439B2" w:rsidRDefault="007B219E" w:rsidP="007323B1">
            <w:pPr>
              <w:pStyle w:val="TableParagraph"/>
            </w:pPr>
          </w:p>
        </w:tc>
      </w:tr>
      <w:tr w:rsidR="007B219E" w:rsidRPr="008439B2" w14:paraId="303E9599" w14:textId="77777777" w:rsidTr="00F47E06">
        <w:trPr>
          <w:trHeight w:val="618"/>
        </w:trPr>
        <w:tc>
          <w:tcPr>
            <w:tcW w:w="3060" w:type="dxa"/>
          </w:tcPr>
          <w:p w14:paraId="6BB6E6FF" w14:textId="77777777" w:rsidR="007B219E" w:rsidRPr="008439B2" w:rsidRDefault="007B219E" w:rsidP="007323B1">
            <w:pPr>
              <w:pStyle w:val="TableParagraph"/>
              <w:spacing w:before="4"/>
              <w:rPr>
                <w:sz w:val="28"/>
              </w:rPr>
            </w:pPr>
          </w:p>
          <w:p w14:paraId="62C8C2AA" w14:textId="77777777" w:rsidR="007B219E" w:rsidRPr="008439B2" w:rsidRDefault="007B219E" w:rsidP="007323B1">
            <w:pPr>
              <w:pStyle w:val="TableParagraph"/>
              <w:ind w:left="200"/>
              <w:rPr>
                <w:b/>
              </w:rPr>
            </w:pPr>
            <w:r w:rsidRPr="008439B2">
              <w:rPr>
                <w:b/>
              </w:rPr>
              <w:t>In the capacity of:</w:t>
            </w:r>
          </w:p>
        </w:tc>
        <w:tc>
          <w:tcPr>
            <w:tcW w:w="6947" w:type="dxa"/>
          </w:tcPr>
          <w:p w14:paraId="4AE0E1AD" w14:textId="77777777" w:rsidR="007B219E" w:rsidRPr="008439B2" w:rsidRDefault="007B219E" w:rsidP="007323B1">
            <w:pPr>
              <w:pStyle w:val="TableParagraph"/>
            </w:pPr>
          </w:p>
        </w:tc>
      </w:tr>
      <w:tr w:rsidR="007B219E" w:rsidRPr="008439B2" w14:paraId="2882B294" w14:textId="77777777" w:rsidTr="00F47E06">
        <w:trPr>
          <w:trHeight w:val="515"/>
        </w:trPr>
        <w:tc>
          <w:tcPr>
            <w:tcW w:w="3060" w:type="dxa"/>
          </w:tcPr>
          <w:p w14:paraId="6BFDC9B3" w14:textId="77777777" w:rsidR="007B219E" w:rsidRPr="008439B2" w:rsidRDefault="007B219E" w:rsidP="007323B1">
            <w:pPr>
              <w:pStyle w:val="TableParagraph"/>
              <w:spacing w:before="6"/>
              <w:rPr>
                <w:sz w:val="28"/>
              </w:rPr>
            </w:pPr>
          </w:p>
          <w:p w14:paraId="022FBDEF" w14:textId="3DAF10A5" w:rsidR="007B219E" w:rsidRPr="008439B2" w:rsidRDefault="007B219E" w:rsidP="007323B1">
            <w:pPr>
              <w:pStyle w:val="TableParagraph"/>
              <w:spacing w:before="1"/>
              <w:ind w:left="200"/>
              <w:rPr>
                <w:b/>
              </w:rPr>
            </w:pPr>
            <w:r>
              <w:rPr>
                <w:b/>
              </w:rPr>
              <w:t>Address</w:t>
            </w:r>
            <w:r w:rsidRPr="008439B2">
              <w:rPr>
                <w:b/>
              </w:rPr>
              <w:t>:</w:t>
            </w:r>
          </w:p>
        </w:tc>
        <w:tc>
          <w:tcPr>
            <w:tcW w:w="6947" w:type="dxa"/>
          </w:tcPr>
          <w:p w14:paraId="7C962E7F" w14:textId="77777777" w:rsidR="007B219E" w:rsidRPr="008439B2" w:rsidRDefault="007B219E" w:rsidP="007323B1">
            <w:pPr>
              <w:pStyle w:val="TableParagraph"/>
            </w:pPr>
          </w:p>
        </w:tc>
      </w:tr>
      <w:tr w:rsidR="007B219E" w:rsidRPr="008439B2" w14:paraId="53331E3E" w14:textId="77777777" w:rsidTr="00F47E06">
        <w:trPr>
          <w:trHeight w:val="782"/>
        </w:trPr>
        <w:tc>
          <w:tcPr>
            <w:tcW w:w="3060" w:type="dxa"/>
          </w:tcPr>
          <w:p w14:paraId="3909ACA9" w14:textId="4AEB58A6" w:rsidR="007B219E" w:rsidRPr="008439B2" w:rsidRDefault="007B219E" w:rsidP="007323B1">
            <w:pPr>
              <w:pStyle w:val="TableParagraph"/>
              <w:spacing w:before="133"/>
              <w:ind w:left="200" w:right="217"/>
              <w:jc w:val="both"/>
              <w:rPr>
                <w:b/>
              </w:rPr>
            </w:pPr>
            <w:r>
              <w:rPr>
                <w:b/>
              </w:rPr>
              <w:t>Email Address:</w:t>
            </w:r>
          </w:p>
        </w:tc>
        <w:tc>
          <w:tcPr>
            <w:tcW w:w="6947" w:type="dxa"/>
          </w:tcPr>
          <w:p w14:paraId="54F5BDD1" w14:textId="77777777" w:rsidR="00B208BA" w:rsidRDefault="00B208BA" w:rsidP="007323B1">
            <w:pPr>
              <w:pStyle w:val="TableParagraph"/>
              <w:tabs>
                <w:tab w:val="left" w:pos="6749"/>
              </w:tabs>
              <w:spacing w:before="1"/>
              <w:ind w:left="-1" w:right="-72"/>
              <w:jc w:val="center"/>
              <w:rPr>
                <w:b/>
                <w:u w:val="single"/>
              </w:rPr>
            </w:pPr>
          </w:p>
          <w:p w14:paraId="620E21CA" w14:textId="629DA5FD" w:rsidR="007B219E" w:rsidRPr="008439B2" w:rsidRDefault="007B219E" w:rsidP="007323B1">
            <w:pPr>
              <w:pStyle w:val="TableParagraph"/>
              <w:tabs>
                <w:tab w:val="left" w:pos="6749"/>
              </w:tabs>
              <w:spacing w:before="1"/>
              <w:ind w:left="-1" w:right="-72"/>
              <w:jc w:val="center"/>
              <w:rPr>
                <w:b/>
              </w:rPr>
            </w:pPr>
            <w:r w:rsidRPr="008439B2">
              <w:rPr>
                <w:b/>
                <w:u w:val="single"/>
              </w:rPr>
              <w:t xml:space="preserve"> </w:t>
            </w:r>
            <w:r w:rsidRPr="008439B2">
              <w:rPr>
                <w:b/>
                <w:u w:val="single"/>
              </w:rPr>
              <w:tab/>
            </w:r>
          </w:p>
        </w:tc>
      </w:tr>
      <w:tr w:rsidR="007B219E" w:rsidRPr="008439B2" w14:paraId="4BFFFF32" w14:textId="77777777" w:rsidTr="00F47E06">
        <w:trPr>
          <w:trHeight w:val="737"/>
        </w:trPr>
        <w:tc>
          <w:tcPr>
            <w:tcW w:w="3060" w:type="dxa"/>
          </w:tcPr>
          <w:p w14:paraId="6B1C24E3" w14:textId="77777777" w:rsidR="007B219E" w:rsidRPr="008439B2" w:rsidRDefault="007B219E" w:rsidP="007323B1">
            <w:pPr>
              <w:pStyle w:val="TableParagraph"/>
              <w:rPr>
                <w:sz w:val="26"/>
              </w:rPr>
            </w:pPr>
          </w:p>
          <w:p w14:paraId="31BFF5AD" w14:textId="77777777" w:rsidR="007B219E" w:rsidRPr="008439B2" w:rsidRDefault="007B219E" w:rsidP="007323B1">
            <w:pPr>
              <w:pStyle w:val="TableParagraph"/>
              <w:spacing w:before="163" w:line="236" w:lineRule="exact"/>
              <w:ind w:left="200"/>
              <w:rPr>
                <w:b/>
              </w:rPr>
            </w:pPr>
            <w:r w:rsidRPr="008439B2">
              <w:rPr>
                <w:b/>
              </w:rPr>
              <w:t>Date on:</w:t>
            </w:r>
          </w:p>
        </w:tc>
        <w:tc>
          <w:tcPr>
            <w:tcW w:w="6947" w:type="dxa"/>
          </w:tcPr>
          <w:p w14:paraId="2C40C631" w14:textId="77777777" w:rsidR="007B219E" w:rsidRPr="008439B2" w:rsidRDefault="007B219E" w:rsidP="007323B1">
            <w:pPr>
              <w:pStyle w:val="TableParagraph"/>
              <w:tabs>
                <w:tab w:val="left" w:pos="2135"/>
                <w:tab w:val="left" w:pos="4440"/>
              </w:tabs>
              <w:spacing w:before="69"/>
              <w:ind w:left="30"/>
              <w:jc w:val="center"/>
            </w:pPr>
            <w:r w:rsidRPr="008439B2">
              <w:t>Day</w:t>
            </w:r>
            <w:r w:rsidRPr="008439B2">
              <w:tab/>
              <w:t>Month</w:t>
            </w:r>
            <w:r w:rsidRPr="008439B2">
              <w:tab/>
              <w:t>Year</w:t>
            </w:r>
          </w:p>
        </w:tc>
      </w:tr>
    </w:tbl>
    <w:p w14:paraId="2CD8C9EA" w14:textId="77777777" w:rsidR="007B219E" w:rsidRPr="007B219E" w:rsidRDefault="007B219E" w:rsidP="007B219E">
      <w:pPr>
        <w:tabs>
          <w:tab w:val="right" w:pos="8460"/>
        </w:tabs>
        <w:spacing w:after="120" w:line="240" w:lineRule="auto"/>
        <w:jc w:val="both"/>
        <w:rPr>
          <w:rFonts w:ascii="Trebuchet MS" w:eastAsia="Times New Roman" w:hAnsi="Trebuchet MS" w:cs="Arial"/>
          <w:i/>
          <w:color w:val="0070C0"/>
        </w:rPr>
      </w:pPr>
      <w:r w:rsidRPr="007B219E">
        <w:rPr>
          <w:rFonts w:ascii="Trebuchet MS" w:eastAsia="Times New Roman" w:hAnsi="Trebuchet MS" w:cs="Arial"/>
          <w:i/>
          <w:color w:val="0070C0"/>
          <w:sz w:val="18"/>
          <w:szCs w:val="18"/>
        </w:rPr>
        <w:t xml:space="preserve"> [For a joint venture, either all members shall sign or only the lead member/Consultant, in which case the power of attorney to sign on behalf of all members shall be attached]</w:t>
      </w:r>
    </w:p>
    <w:p w14:paraId="2D77EAA0" w14:textId="13C6EB81" w:rsidR="007B219E" w:rsidRDefault="007B219E" w:rsidP="007B219E">
      <w:pPr>
        <w:tabs>
          <w:tab w:val="left" w:pos="1270"/>
        </w:tabs>
        <w:rPr>
          <w:rFonts w:ascii="Trebuchet MS" w:eastAsia="Times New Roman" w:hAnsi="Trebuchet MS" w:cs="Arial"/>
          <w:color w:val="0070C0"/>
        </w:rPr>
      </w:pPr>
    </w:p>
    <w:p w14:paraId="4734E5BA" w14:textId="7268F818" w:rsidR="007B219E" w:rsidRPr="007B219E" w:rsidRDefault="007B219E" w:rsidP="007B219E">
      <w:pPr>
        <w:tabs>
          <w:tab w:val="left" w:pos="1270"/>
        </w:tabs>
        <w:rPr>
          <w:rFonts w:ascii="Trebuchet MS" w:eastAsia="Times New Roman" w:hAnsi="Trebuchet MS" w:cs="Arial"/>
        </w:rPr>
        <w:sectPr w:rsidR="007B219E" w:rsidRPr="007B219E" w:rsidSect="00836F7B">
          <w:headerReference w:type="default" r:id="rId31"/>
          <w:pgSz w:w="12242" w:h="15842" w:code="1"/>
          <w:pgMar w:top="1134" w:right="851" w:bottom="1134" w:left="851" w:header="720" w:footer="720" w:gutter="0"/>
          <w:cols w:space="720"/>
          <w:docGrid w:linePitch="360"/>
        </w:sectPr>
      </w:pPr>
      <w:r>
        <w:rPr>
          <w:rFonts w:ascii="Trebuchet MS" w:eastAsia="Times New Roman" w:hAnsi="Trebuchet MS" w:cs="Arial"/>
        </w:rPr>
        <w:tab/>
      </w:r>
    </w:p>
    <w:p w14:paraId="535DECBB" w14:textId="77777777" w:rsidR="00B70222" w:rsidRPr="00FE0F7B" w:rsidRDefault="00B70222" w:rsidP="002910EE">
      <w:pPr>
        <w:keepNext/>
        <w:keepLines/>
        <w:spacing w:after="120" w:line="240" w:lineRule="auto"/>
        <w:ind w:left="360"/>
        <w:jc w:val="center"/>
        <w:outlineLvl w:val="1"/>
        <w:rPr>
          <w:rFonts w:ascii="Trebuchet MS" w:eastAsia="Times New Roman" w:hAnsi="Trebuchet MS" w:cs="Arial"/>
          <w:b/>
          <w:sz w:val="28"/>
          <w:szCs w:val="28"/>
        </w:rPr>
      </w:pPr>
      <w:bookmarkStart w:id="100" w:name="_Toc325721728"/>
      <w:bookmarkStart w:id="101" w:name="_Toc87269312"/>
      <w:r w:rsidRPr="00FE0F7B">
        <w:rPr>
          <w:rFonts w:ascii="Trebuchet MS" w:eastAsia="Times New Roman" w:hAnsi="Trebuchet MS" w:cs="Arial"/>
          <w:b/>
          <w:sz w:val="28"/>
          <w:szCs w:val="28"/>
        </w:rPr>
        <w:lastRenderedPageBreak/>
        <w:t>Form FIN-2: Summary of Costs</w:t>
      </w:r>
      <w:bookmarkEnd w:id="100"/>
      <w:bookmarkEnd w:id="101"/>
    </w:p>
    <w:p w14:paraId="554FABCE" w14:textId="77777777" w:rsidR="00B70222" w:rsidRPr="00FE0F7B" w:rsidRDefault="00B70222" w:rsidP="002910EE">
      <w:pPr>
        <w:tabs>
          <w:tab w:val="right" w:pos="12960"/>
        </w:tabs>
        <w:spacing w:after="120" w:line="240" w:lineRule="auto"/>
        <w:jc w:val="both"/>
        <w:rPr>
          <w:rFonts w:ascii="Trebuchet MS" w:eastAsia="Times New Roman" w:hAnsi="Trebuchet MS" w:cs="Arial"/>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36"/>
        <w:gridCol w:w="1985"/>
        <w:gridCol w:w="1985"/>
        <w:gridCol w:w="1985"/>
        <w:gridCol w:w="1985"/>
      </w:tblGrid>
      <w:tr w:rsidR="00B70222" w:rsidRPr="00FE0F7B" w14:paraId="44360E2F" w14:textId="77777777" w:rsidTr="00B70222">
        <w:trPr>
          <w:cantSplit/>
          <w:trHeight w:hRule="exact" w:val="397"/>
          <w:jc w:val="center"/>
        </w:trPr>
        <w:tc>
          <w:tcPr>
            <w:tcW w:w="4536" w:type="dxa"/>
            <w:vMerge w:val="restart"/>
            <w:tcBorders>
              <w:top w:val="double" w:sz="4" w:space="0" w:color="auto"/>
            </w:tcBorders>
            <w:vAlign w:val="center"/>
          </w:tcPr>
          <w:p w14:paraId="6C7EF0EC" w14:textId="77777777" w:rsidR="00B70222" w:rsidRPr="00FE0F7B" w:rsidRDefault="00B70222" w:rsidP="002910EE">
            <w:pPr>
              <w:spacing w:after="120" w:line="240" w:lineRule="auto"/>
              <w:ind w:left="720" w:hanging="720"/>
              <w:jc w:val="center"/>
              <w:outlineLvl w:val="7"/>
              <w:rPr>
                <w:rFonts w:ascii="Trebuchet MS" w:eastAsia="Times New Roman" w:hAnsi="Trebuchet MS" w:cs="Arial"/>
                <w:b/>
                <w:bCs/>
              </w:rPr>
            </w:pPr>
            <w:r w:rsidRPr="00FE0F7B">
              <w:rPr>
                <w:rFonts w:ascii="Trebuchet MS" w:eastAsia="Times New Roman" w:hAnsi="Trebuchet MS" w:cs="Arial"/>
                <w:b/>
                <w:bCs/>
              </w:rPr>
              <w:t>Item</w:t>
            </w:r>
          </w:p>
        </w:tc>
        <w:tc>
          <w:tcPr>
            <w:tcW w:w="7940" w:type="dxa"/>
            <w:gridSpan w:val="4"/>
            <w:tcBorders>
              <w:top w:val="double" w:sz="4" w:space="0" w:color="auto"/>
              <w:bottom w:val="single" w:sz="8" w:space="0" w:color="auto"/>
            </w:tcBorders>
            <w:vAlign w:val="center"/>
          </w:tcPr>
          <w:p w14:paraId="5CED8DEF" w14:textId="77777777" w:rsidR="00B70222" w:rsidRPr="00FE0F7B" w:rsidRDefault="00B70222" w:rsidP="002910EE">
            <w:pPr>
              <w:spacing w:after="120" w:line="240" w:lineRule="auto"/>
              <w:jc w:val="center"/>
              <w:rPr>
                <w:rFonts w:ascii="Trebuchet MS" w:eastAsia="Times New Roman" w:hAnsi="Trebuchet MS" w:cs="Arial"/>
                <w:b/>
                <w:bCs/>
              </w:rPr>
            </w:pPr>
            <w:r w:rsidRPr="00FE0F7B">
              <w:rPr>
                <w:rFonts w:ascii="Trebuchet MS" w:eastAsia="Times New Roman" w:hAnsi="Trebuchet MS" w:cs="Arial"/>
                <w:b/>
                <w:bCs/>
              </w:rPr>
              <w:t>Cost</w:t>
            </w:r>
          </w:p>
          <w:p w14:paraId="206B01F0" w14:textId="77777777" w:rsidR="00B70222" w:rsidRPr="00FE0F7B" w:rsidRDefault="00B70222" w:rsidP="002910EE">
            <w:pPr>
              <w:spacing w:after="120" w:line="240" w:lineRule="auto"/>
              <w:jc w:val="center"/>
              <w:rPr>
                <w:rFonts w:ascii="Trebuchet MS" w:eastAsia="Times New Roman" w:hAnsi="Trebuchet MS" w:cs="Arial"/>
                <w:b/>
                <w:bCs/>
              </w:rPr>
            </w:pPr>
          </w:p>
        </w:tc>
      </w:tr>
      <w:tr w:rsidR="00B70222" w:rsidRPr="00FE0F7B" w14:paraId="086F2798" w14:textId="77777777" w:rsidTr="00B70222">
        <w:trPr>
          <w:cantSplit/>
          <w:trHeight w:hRule="exact" w:val="641"/>
          <w:jc w:val="center"/>
        </w:trPr>
        <w:tc>
          <w:tcPr>
            <w:tcW w:w="4536" w:type="dxa"/>
            <w:vMerge/>
          </w:tcPr>
          <w:p w14:paraId="68CAEB2D" w14:textId="77777777" w:rsidR="00B70222" w:rsidRPr="00FE0F7B" w:rsidRDefault="00B70222" w:rsidP="002910EE">
            <w:pPr>
              <w:spacing w:after="120" w:line="240" w:lineRule="auto"/>
              <w:rPr>
                <w:rFonts w:ascii="Trebuchet MS" w:eastAsia="Times New Roman" w:hAnsi="Trebuchet MS" w:cs="Arial"/>
              </w:rPr>
            </w:pPr>
          </w:p>
        </w:tc>
        <w:tc>
          <w:tcPr>
            <w:tcW w:w="7940" w:type="dxa"/>
            <w:gridSpan w:val="4"/>
            <w:tcBorders>
              <w:top w:val="single" w:sz="8" w:space="0" w:color="auto"/>
              <w:bottom w:val="single" w:sz="12" w:space="0" w:color="auto"/>
            </w:tcBorders>
            <w:vAlign w:val="center"/>
          </w:tcPr>
          <w:p w14:paraId="4BAD0FD6" w14:textId="77777777" w:rsidR="00B70222" w:rsidRPr="00FE0F7B" w:rsidRDefault="00B70222" w:rsidP="002910EE">
            <w:pPr>
              <w:keepNext/>
              <w:keepLines/>
              <w:spacing w:after="120" w:line="240" w:lineRule="auto"/>
              <w:ind w:left="153" w:hanging="27"/>
              <w:jc w:val="both"/>
              <w:rPr>
                <w:rFonts w:ascii="Trebuchet MS" w:eastAsia="Times New Roman" w:hAnsi="Trebuchet MS" w:cs="Arial"/>
                <w:i/>
                <w:color w:val="0066FF"/>
                <w:spacing w:val="-3"/>
              </w:rPr>
            </w:pPr>
            <w:r w:rsidRPr="00FE0F7B">
              <w:rPr>
                <w:rFonts w:ascii="Trebuchet MS" w:eastAsia="Times New Roman" w:hAnsi="Trebuchet MS" w:cs="Arial"/>
                <w:i/>
                <w:color w:val="0066FF"/>
                <w:spacing w:val="-3"/>
              </w:rPr>
              <w:t xml:space="preserve">[Consultant must state the proposed Costs in accordance with Clause </w:t>
            </w:r>
            <w:r w:rsidRPr="00FE0F7B">
              <w:rPr>
                <w:rFonts w:ascii="Trebuchet MS" w:eastAsia="Times New Roman" w:hAnsi="Trebuchet MS" w:cs="Arial"/>
                <w:b/>
                <w:i/>
                <w:color w:val="0066FF"/>
                <w:spacing w:val="-3"/>
              </w:rPr>
              <w:t>16.4 of the Data Sheet</w:t>
            </w:r>
            <w:r w:rsidRPr="00FE0F7B">
              <w:rPr>
                <w:rFonts w:ascii="Trebuchet MS" w:eastAsia="Times New Roman" w:hAnsi="Trebuchet MS" w:cs="Arial"/>
                <w:i/>
                <w:color w:val="0066FF"/>
                <w:spacing w:val="-3"/>
              </w:rPr>
              <w:t>; delete columns which are not used]</w:t>
            </w:r>
          </w:p>
          <w:p w14:paraId="49457390" w14:textId="77777777" w:rsidR="00B70222" w:rsidRPr="00FE0F7B" w:rsidRDefault="00B70222" w:rsidP="002910EE">
            <w:pPr>
              <w:spacing w:after="120" w:line="240" w:lineRule="auto"/>
              <w:rPr>
                <w:rFonts w:ascii="Trebuchet MS" w:eastAsia="Times New Roman" w:hAnsi="Trebuchet MS" w:cs="Arial"/>
              </w:rPr>
            </w:pPr>
          </w:p>
        </w:tc>
      </w:tr>
      <w:tr w:rsidR="00B70222" w:rsidRPr="00FE0F7B" w14:paraId="5B524BF5" w14:textId="77777777" w:rsidTr="00B70222">
        <w:trPr>
          <w:cantSplit/>
          <w:trHeight w:hRule="exact" w:val="993"/>
          <w:jc w:val="center"/>
        </w:trPr>
        <w:tc>
          <w:tcPr>
            <w:tcW w:w="4536" w:type="dxa"/>
            <w:vMerge/>
            <w:tcBorders>
              <w:bottom w:val="single" w:sz="12" w:space="0" w:color="auto"/>
            </w:tcBorders>
          </w:tcPr>
          <w:p w14:paraId="2B4EA240"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02B3354A" w14:textId="77777777" w:rsidR="00B70222" w:rsidRPr="00FE0F7B" w:rsidRDefault="00B70222" w:rsidP="002910EE">
            <w:pPr>
              <w:spacing w:after="120" w:line="240" w:lineRule="auto"/>
              <w:rPr>
                <w:rFonts w:ascii="Trebuchet MS" w:eastAsia="Times New Roman" w:hAnsi="Trebuchet MS" w:cs="Arial"/>
                <w:i/>
                <w:color w:val="0066FF"/>
              </w:rPr>
            </w:pPr>
            <w:r w:rsidRPr="00FE0F7B">
              <w:rPr>
                <w:rFonts w:ascii="Trebuchet MS" w:eastAsia="Times New Roman" w:hAnsi="Trebuchet MS" w:cs="Arial"/>
                <w:i/>
                <w:color w:val="0066FF"/>
              </w:rPr>
              <w:t>[</w:t>
            </w:r>
            <w:r w:rsidRPr="00FE0F7B">
              <w:rPr>
                <w:rFonts w:ascii="Trebuchet MS" w:eastAsia="Times New Roman" w:hAnsi="Trebuchet MS" w:cs="Arial"/>
                <w:i/>
                <w:iCs/>
                <w:color w:val="0066FF"/>
              </w:rPr>
              <w:t>Insert Foreign Currency # 1</w:t>
            </w:r>
            <w:r w:rsidRPr="00FE0F7B">
              <w:rPr>
                <w:rFonts w:ascii="Trebuchet MS" w:eastAsia="Times New Roman" w:hAnsi="Trebuchet MS" w:cs="Arial"/>
                <w:i/>
                <w:color w:val="0066FF"/>
              </w:rPr>
              <w:t>]</w:t>
            </w:r>
          </w:p>
        </w:tc>
        <w:tc>
          <w:tcPr>
            <w:tcW w:w="1985" w:type="dxa"/>
            <w:tcBorders>
              <w:top w:val="single" w:sz="8" w:space="0" w:color="auto"/>
              <w:bottom w:val="single" w:sz="12" w:space="0" w:color="auto"/>
            </w:tcBorders>
            <w:vAlign w:val="center"/>
          </w:tcPr>
          <w:p w14:paraId="301008AA" w14:textId="77777777" w:rsidR="00B70222" w:rsidRPr="00FE0F7B" w:rsidRDefault="00B70222" w:rsidP="002910EE">
            <w:pPr>
              <w:spacing w:after="120" w:line="240" w:lineRule="auto"/>
              <w:rPr>
                <w:rFonts w:ascii="Trebuchet MS" w:eastAsia="Times New Roman" w:hAnsi="Trebuchet MS" w:cs="Arial"/>
                <w:i/>
                <w:color w:val="0066FF"/>
              </w:rPr>
            </w:pPr>
            <w:r w:rsidRPr="00FE0F7B">
              <w:rPr>
                <w:rFonts w:ascii="Trebuchet MS" w:eastAsia="Times New Roman" w:hAnsi="Trebuchet MS" w:cs="Arial"/>
                <w:i/>
                <w:color w:val="0066FF"/>
              </w:rPr>
              <w:t>[</w:t>
            </w:r>
            <w:r w:rsidRPr="00FE0F7B">
              <w:rPr>
                <w:rFonts w:ascii="Trebuchet MS" w:eastAsia="Times New Roman" w:hAnsi="Trebuchet MS" w:cs="Arial"/>
                <w:i/>
                <w:iCs/>
                <w:color w:val="0066FF"/>
              </w:rPr>
              <w:t>Insert Foreign Currency # 2, if used</w:t>
            </w:r>
            <w:r w:rsidRPr="00FE0F7B">
              <w:rPr>
                <w:rFonts w:ascii="Trebuchet MS" w:eastAsia="Times New Roman" w:hAnsi="Trebuchet MS" w:cs="Arial"/>
                <w:i/>
                <w:color w:val="0066FF"/>
              </w:rPr>
              <w:t>]</w:t>
            </w:r>
          </w:p>
        </w:tc>
        <w:tc>
          <w:tcPr>
            <w:tcW w:w="1985" w:type="dxa"/>
            <w:tcBorders>
              <w:top w:val="single" w:sz="8" w:space="0" w:color="auto"/>
              <w:bottom w:val="single" w:sz="12" w:space="0" w:color="auto"/>
            </w:tcBorders>
            <w:vAlign w:val="center"/>
          </w:tcPr>
          <w:p w14:paraId="72291EC0" w14:textId="77777777" w:rsidR="00B70222" w:rsidRPr="00FE0F7B" w:rsidRDefault="00B70222" w:rsidP="002910EE">
            <w:pPr>
              <w:spacing w:after="120" w:line="240" w:lineRule="auto"/>
              <w:rPr>
                <w:rFonts w:ascii="Trebuchet MS" w:eastAsia="Times New Roman" w:hAnsi="Trebuchet MS" w:cs="Arial"/>
                <w:i/>
                <w:color w:val="0066FF"/>
              </w:rPr>
            </w:pPr>
            <w:r w:rsidRPr="00FE0F7B">
              <w:rPr>
                <w:rFonts w:ascii="Trebuchet MS" w:eastAsia="Times New Roman" w:hAnsi="Trebuchet MS" w:cs="Arial"/>
                <w:i/>
                <w:color w:val="0066FF"/>
              </w:rPr>
              <w:t>[</w:t>
            </w:r>
            <w:r w:rsidRPr="00FE0F7B">
              <w:rPr>
                <w:rFonts w:ascii="Trebuchet MS" w:eastAsia="Times New Roman" w:hAnsi="Trebuchet MS" w:cs="Arial"/>
                <w:i/>
                <w:iCs/>
                <w:color w:val="0066FF"/>
              </w:rPr>
              <w:t>Insert Foreign Currency # 3, if used</w:t>
            </w:r>
            <w:r w:rsidRPr="00FE0F7B">
              <w:rPr>
                <w:rFonts w:ascii="Trebuchet MS" w:eastAsia="Times New Roman" w:hAnsi="Trebuchet MS" w:cs="Arial"/>
                <w:i/>
                <w:color w:val="0066FF"/>
              </w:rPr>
              <w:t>]</w:t>
            </w:r>
          </w:p>
        </w:tc>
        <w:tc>
          <w:tcPr>
            <w:tcW w:w="1985" w:type="dxa"/>
            <w:tcBorders>
              <w:top w:val="single" w:sz="8" w:space="0" w:color="auto"/>
              <w:bottom w:val="single" w:sz="12" w:space="0" w:color="auto"/>
            </w:tcBorders>
            <w:vAlign w:val="center"/>
          </w:tcPr>
          <w:p w14:paraId="2E8D970C" w14:textId="77777777" w:rsidR="00B70222" w:rsidRPr="00FE0F7B" w:rsidRDefault="00B70222" w:rsidP="002910EE">
            <w:pPr>
              <w:spacing w:after="120" w:line="240" w:lineRule="auto"/>
              <w:rPr>
                <w:rFonts w:ascii="Trebuchet MS" w:eastAsia="Times New Roman" w:hAnsi="Trebuchet MS" w:cs="Arial"/>
                <w:i/>
                <w:iCs/>
                <w:color w:val="0066FF"/>
              </w:rPr>
            </w:pPr>
            <w:r w:rsidRPr="00FE0F7B">
              <w:rPr>
                <w:rFonts w:ascii="Trebuchet MS" w:eastAsia="Times New Roman" w:hAnsi="Trebuchet MS" w:cs="Arial"/>
                <w:i/>
                <w:color w:val="0066FF"/>
              </w:rPr>
              <w:t>[</w:t>
            </w:r>
            <w:r w:rsidRPr="00FE0F7B">
              <w:rPr>
                <w:rFonts w:ascii="Trebuchet MS" w:eastAsia="Times New Roman" w:hAnsi="Trebuchet MS" w:cs="Arial"/>
                <w:i/>
                <w:iCs/>
                <w:color w:val="0066FF"/>
              </w:rPr>
              <w:t>Insert</w:t>
            </w:r>
          </w:p>
          <w:p w14:paraId="08E88566" w14:textId="77777777" w:rsidR="00B70222" w:rsidRPr="00FE0F7B" w:rsidRDefault="00B70222" w:rsidP="002910EE">
            <w:pPr>
              <w:spacing w:after="120" w:line="240" w:lineRule="auto"/>
              <w:rPr>
                <w:rFonts w:ascii="Trebuchet MS" w:eastAsia="Times New Roman" w:hAnsi="Trebuchet MS" w:cs="Arial"/>
                <w:i/>
                <w:color w:val="0066FF"/>
              </w:rPr>
            </w:pPr>
            <w:r w:rsidRPr="00FE0F7B">
              <w:rPr>
                <w:rFonts w:ascii="Trebuchet MS" w:eastAsia="Times New Roman" w:hAnsi="Trebuchet MS" w:cs="Arial"/>
                <w:i/>
                <w:iCs/>
                <w:color w:val="0066FF"/>
              </w:rPr>
              <w:t xml:space="preserve"> Local Currency, if used and/or required (16.4 Data Sheet</w:t>
            </w:r>
            <w:r w:rsidRPr="00FE0F7B">
              <w:rPr>
                <w:rFonts w:ascii="Trebuchet MS" w:eastAsia="Times New Roman" w:hAnsi="Trebuchet MS" w:cs="Arial"/>
                <w:i/>
                <w:color w:val="0066FF"/>
              </w:rPr>
              <w:t>]</w:t>
            </w:r>
          </w:p>
        </w:tc>
      </w:tr>
      <w:tr w:rsidR="00B70222" w:rsidRPr="00FE0F7B" w14:paraId="04D5171A" w14:textId="77777777" w:rsidTr="00B70222">
        <w:trPr>
          <w:cantSplit/>
          <w:trHeight w:hRule="exact" w:val="372"/>
          <w:jc w:val="center"/>
        </w:trPr>
        <w:tc>
          <w:tcPr>
            <w:tcW w:w="4536" w:type="dxa"/>
            <w:tcBorders>
              <w:bottom w:val="single" w:sz="12" w:space="0" w:color="auto"/>
            </w:tcBorders>
          </w:tcPr>
          <w:p w14:paraId="7F38CECA" w14:textId="77777777" w:rsidR="00B70222" w:rsidRPr="00FE0F7B" w:rsidRDefault="00B70222" w:rsidP="002910EE">
            <w:pPr>
              <w:spacing w:after="120" w:line="240" w:lineRule="auto"/>
              <w:rPr>
                <w:rFonts w:ascii="Trebuchet MS" w:eastAsia="Times New Roman" w:hAnsi="Trebuchet MS" w:cs="Arial"/>
                <w:b/>
              </w:rPr>
            </w:pPr>
            <w:r w:rsidRPr="00FE0F7B">
              <w:rPr>
                <w:rFonts w:ascii="Trebuchet MS" w:eastAsia="Times New Roman" w:hAnsi="Trebuchet MS" w:cs="Arial"/>
                <w:b/>
              </w:rPr>
              <w:t xml:space="preserve">Cost of the Financial Proposal </w:t>
            </w:r>
          </w:p>
        </w:tc>
        <w:tc>
          <w:tcPr>
            <w:tcW w:w="1985" w:type="dxa"/>
            <w:tcBorders>
              <w:top w:val="single" w:sz="8" w:space="0" w:color="auto"/>
              <w:bottom w:val="single" w:sz="12" w:space="0" w:color="auto"/>
            </w:tcBorders>
            <w:vAlign w:val="center"/>
          </w:tcPr>
          <w:p w14:paraId="416224F4" w14:textId="77777777" w:rsidR="00B70222" w:rsidRPr="00FE0F7B" w:rsidRDefault="00B70222" w:rsidP="002910EE">
            <w:pPr>
              <w:spacing w:after="120" w:line="240" w:lineRule="auto"/>
              <w:jc w:val="center"/>
              <w:rPr>
                <w:rFonts w:ascii="Trebuchet MS" w:eastAsia="Times New Roman" w:hAnsi="Trebuchet MS" w:cs="Arial"/>
                <w:b/>
              </w:rPr>
            </w:pPr>
          </w:p>
        </w:tc>
        <w:tc>
          <w:tcPr>
            <w:tcW w:w="1985" w:type="dxa"/>
            <w:tcBorders>
              <w:top w:val="single" w:sz="8" w:space="0" w:color="auto"/>
              <w:bottom w:val="single" w:sz="12" w:space="0" w:color="auto"/>
            </w:tcBorders>
            <w:vAlign w:val="center"/>
          </w:tcPr>
          <w:p w14:paraId="6D306AFF" w14:textId="77777777" w:rsidR="00B70222" w:rsidRPr="00FE0F7B" w:rsidRDefault="00B70222" w:rsidP="002910EE">
            <w:pPr>
              <w:spacing w:after="120" w:line="240" w:lineRule="auto"/>
              <w:jc w:val="center"/>
              <w:rPr>
                <w:rFonts w:ascii="Trebuchet MS" w:eastAsia="Times New Roman" w:hAnsi="Trebuchet MS" w:cs="Arial"/>
                <w:b/>
              </w:rPr>
            </w:pPr>
          </w:p>
        </w:tc>
        <w:tc>
          <w:tcPr>
            <w:tcW w:w="1985" w:type="dxa"/>
            <w:tcBorders>
              <w:top w:val="single" w:sz="8" w:space="0" w:color="auto"/>
              <w:bottom w:val="single" w:sz="12" w:space="0" w:color="auto"/>
            </w:tcBorders>
            <w:vAlign w:val="center"/>
          </w:tcPr>
          <w:p w14:paraId="7585A7FA" w14:textId="77777777" w:rsidR="00B70222" w:rsidRPr="00FE0F7B" w:rsidRDefault="00B70222" w:rsidP="002910EE">
            <w:pPr>
              <w:spacing w:after="120" w:line="240" w:lineRule="auto"/>
              <w:jc w:val="center"/>
              <w:rPr>
                <w:rFonts w:ascii="Trebuchet MS" w:eastAsia="Times New Roman" w:hAnsi="Trebuchet MS" w:cs="Arial"/>
                <w:b/>
              </w:rPr>
            </w:pPr>
          </w:p>
        </w:tc>
        <w:tc>
          <w:tcPr>
            <w:tcW w:w="1985" w:type="dxa"/>
            <w:tcBorders>
              <w:top w:val="single" w:sz="8" w:space="0" w:color="auto"/>
              <w:bottom w:val="single" w:sz="12" w:space="0" w:color="auto"/>
            </w:tcBorders>
            <w:vAlign w:val="center"/>
          </w:tcPr>
          <w:p w14:paraId="238A1F07" w14:textId="77777777" w:rsidR="00B70222" w:rsidRPr="00FE0F7B" w:rsidRDefault="00B70222" w:rsidP="002910EE">
            <w:pPr>
              <w:spacing w:after="120" w:line="240" w:lineRule="auto"/>
              <w:jc w:val="center"/>
              <w:rPr>
                <w:rFonts w:ascii="Trebuchet MS" w:eastAsia="Times New Roman" w:hAnsi="Trebuchet MS" w:cs="Arial"/>
                <w:b/>
              </w:rPr>
            </w:pPr>
          </w:p>
        </w:tc>
      </w:tr>
      <w:tr w:rsidR="00B70222" w:rsidRPr="00FE0F7B" w14:paraId="21B2DD55" w14:textId="77777777" w:rsidTr="00B70222">
        <w:trPr>
          <w:cantSplit/>
          <w:trHeight w:hRule="exact" w:val="444"/>
          <w:jc w:val="center"/>
        </w:trPr>
        <w:tc>
          <w:tcPr>
            <w:tcW w:w="4536" w:type="dxa"/>
            <w:tcBorders>
              <w:bottom w:val="single" w:sz="12" w:space="0" w:color="auto"/>
            </w:tcBorders>
          </w:tcPr>
          <w:p w14:paraId="7DE405D3" w14:textId="77777777" w:rsidR="00B70222" w:rsidRPr="00FE0F7B" w:rsidRDefault="00B70222" w:rsidP="002910EE">
            <w:pPr>
              <w:spacing w:after="120" w:line="240" w:lineRule="auto"/>
              <w:rPr>
                <w:rFonts w:ascii="Trebuchet MS" w:eastAsia="Times New Roman" w:hAnsi="Trebuchet MS" w:cs="Arial"/>
              </w:rPr>
            </w:pPr>
            <w:r w:rsidRPr="00FE0F7B">
              <w:rPr>
                <w:rFonts w:ascii="Trebuchet MS" w:eastAsia="Times New Roman" w:hAnsi="Trebuchet MS" w:cs="Arial"/>
              </w:rPr>
              <w:t>Including:</w:t>
            </w:r>
          </w:p>
        </w:tc>
        <w:tc>
          <w:tcPr>
            <w:tcW w:w="1985" w:type="dxa"/>
            <w:tcBorders>
              <w:top w:val="single" w:sz="8" w:space="0" w:color="auto"/>
              <w:bottom w:val="single" w:sz="12" w:space="0" w:color="auto"/>
            </w:tcBorders>
            <w:vAlign w:val="center"/>
          </w:tcPr>
          <w:p w14:paraId="2FC07780"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05B5291E"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11F71F8B"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5081E173" w14:textId="77777777" w:rsidR="00B70222" w:rsidRPr="00FE0F7B" w:rsidRDefault="00B70222" w:rsidP="002910EE">
            <w:pPr>
              <w:spacing w:after="120" w:line="240" w:lineRule="auto"/>
              <w:rPr>
                <w:rFonts w:ascii="Trebuchet MS" w:eastAsia="Times New Roman" w:hAnsi="Trebuchet MS" w:cs="Arial"/>
              </w:rPr>
            </w:pPr>
          </w:p>
        </w:tc>
      </w:tr>
      <w:tr w:rsidR="00B70222" w:rsidRPr="00FE0F7B" w14:paraId="56174FC3" w14:textId="77777777" w:rsidTr="00B70222">
        <w:trPr>
          <w:cantSplit/>
          <w:trHeight w:hRule="exact" w:val="444"/>
          <w:jc w:val="center"/>
        </w:trPr>
        <w:tc>
          <w:tcPr>
            <w:tcW w:w="4536" w:type="dxa"/>
            <w:tcBorders>
              <w:bottom w:val="single" w:sz="12" w:space="0" w:color="auto"/>
            </w:tcBorders>
          </w:tcPr>
          <w:p w14:paraId="65E1D693" w14:textId="77777777" w:rsidR="00B70222" w:rsidRPr="00FE0F7B" w:rsidRDefault="00B70222" w:rsidP="002910EE">
            <w:pPr>
              <w:spacing w:after="120" w:line="240" w:lineRule="auto"/>
              <w:rPr>
                <w:rFonts w:ascii="Trebuchet MS" w:eastAsia="Times New Roman" w:hAnsi="Trebuchet MS" w:cs="Arial"/>
                <w:i/>
              </w:rPr>
            </w:pPr>
            <w:r w:rsidRPr="00FE0F7B">
              <w:rPr>
                <w:rFonts w:ascii="Trebuchet MS" w:eastAsia="Times New Roman" w:hAnsi="Trebuchet MS" w:cs="Arial"/>
              </w:rPr>
              <w:t xml:space="preserve">(1) </w:t>
            </w:r>
            <w:r w:rsidRPr="00FE0F7B">
              <w:rPr>
                <w:rFonts w:ascii="Trebuchet MS" w:eastAsia="Times New Roman" w:hAnsi="Trebuchet MS" w:cs="Arial"/>
                <w:b/>
              </w:rPr>
              <w:t xml:space="preserve">Remuneration </w:t>
            </w:r>
          </w:p>
        </w:tc>
        <w:tc>
          <w:tcPr>
            <w:tcW w:w="1985" w:type="dxa"/>
            <w:tcBorders>
              <w:top w:val="single" w:sz="8" w:space="0" w:color="auto"/>
              <w:bottom w:val="single" w:sz="12" w:space="0" w:color="auto"/>
            </w:tcBorders>
            <w:vAlign w:val="center"/>
          </w:tcPr>
          <w:p w14:paraId="23F1B74C" w14:textId="77777777" w:rsidR="00B70222" w:rsidRPr="00FE0F7B" w:rsidRDefault="00B70222" w:rsidP="002910EE">
            <w:pPr>
              <w:spacing w:after="120" w:line="240" w:lineRule="auto"/>
              <w:jc w:val="right"/>
              <w:rPr>
                <w:rFonts w:ascii="Trebuchet MS" w:eastAsia="Times New Roman" w:hAnsi="Trebuchet MS" w:cs="Arial"/>
              </w:rPr>
            </w:pPr>
          </w:p>
        </w:tc>
        <w:tc>
          <w:tcPr>
            <w:tcW w:w="1985" w:type="dxa"/>
            <w:tcBorders>
              <w:top w:val="single" w:sz="8" w:space="0" w:color="auto"/>
              <w:bottom w:val="single" w:sz="12" w:space="0" w:color="auto"/>
            </w:tcBorders>
            <w:vAlign w:val="center"/>
          </w:tcPr>
          <w:p w14:paraId="0B1195AF" w14:textId="77777777" w:rsidR="00B70222" w:rsidRPr="00FE0F7B" w:rsidRDefault="00B70222" w:rsidP="002910EE">
            <w:pPr>
              <w:spacing w:after="120" w:line="240" w:lineRule="auto"/>
              <w:jc w:val="right"/>
              <w:rPr>
                <w:rFonts w:ascii="Trebuchet MS" w:eastAsia="Times New Roman" w:hAnsi="Trebuchet MS" w:cs="Arial"/>
              </w:rPr>
            </w:pPr>
          </w:p>
        </w:tc>
        <w:tc>
          <w:tcPr>
            <w:tcW w:w="1985" w:type="dxa"/>
            <w:tcBorders>
              <w:top w:val="single" w:sz="8" w:space="0" w:color="auto"/>
              <w:bottom w:val="single" w:sz="12" w:space="0" w:color="auto"/>
            </w:tcBorders>
            <w:vAlign w:val="center"/>
          </w:tcPr>
          <w:p w14:paraId="3CA82175" w14:textId="77777777" w:rsidR="00B70222" w:rsidRPr="00FE0F7B" w:rsidRDefault="00B70222" w:rsidP="002910EE">
            <w:pPr>
              <w:spacing w:after="120" w:line="240" w:lineRule="auto"/>
              <w:jc w:val="right"/>
              <w:rPr>
                <w:rFonts w:ascii="Trebuchet MS" w:eastAsia="Times New Roman" w:hAnsi="Trebuchet MS" w:cs="Arial"/>
              </w:rPr>
            </w:pPr>
          </w:p>
        </w:tc>
        <w:tc>
          <w:tcPr>
            <w:tcW w:w="1985" w:type="dxa"/>
            <w:tcBorders>
              <w:top w:val="single" w:sz="8" w:space="0" w:color="auto"/>
              <w:bottom w:val="single" w:sz="12" w:space="0" w:color="auto"/>
            </w:tcBorders>
            <w:vAlign w:val="center"/>
          </w:tcPr>
          <w:p w14:paraId="191858E7" w14:textId="77777777" w:rsidR="00B70222" w:rsidRPr="00FE0F7B" w:rsidRDefault="00B70222" w:rsidP="002910EE">
            <w:pPr>
              <w:spacing w:after="120" w:line="240" w:lineRule="auto"/>
              <w:jc w:val="right"/>
              <w:rPr>
                <w:rFonts w:ascii="Trebuchet MS" w:eastAsia="Times New Roman" w:hAnsi="Trebuchet MS" w:cs="Arial"/>
              </w:rPr>
            </w:pPr>
          </w:p>
        </w:tc>
      </w:tr>
      <w:tr w:rsidR="00B70222" w:rsidRPr="00FE0F7B" w14:paraId="695E7A20" w14:textId="77777777" w:rsidTr="00B70222">
        <w:trPr>
          <w:cantSplit/>
          <w:trHeight w:hRule="exact" w:val="444"/>
          <w:jc w:val="center"/>
        </w:trPr>
        <w:tc>
          <w:tcPr>
            <w:tcW w:w="4536" w:type="dxa"/>
            <w:tcBorders>
              <w:bottom w:val="single" w:sz="12" w:space="0" w:color="auto"/>
            </w:tcBorders>
          </w:tcPr>
          <w:p w14:paraId="575BCE5F" w14:textId="77777777" w:rsidR="00B70222" w:rsidRPr="00FE0F7B" w:rsidRDefault="00B70222" w:rsidP="002910EE">
            <w:pPr>
              <w:spacing w:after="120" w:line="240" w:lineRule="auto"/>
              <w:rPr>
                <w:rFonts w:ascii="Trebuchet MS" w:eastAsia="Times New Roman" w:hAnsi="Trebuchet MS" w:cs="Arial"/>
              </w:rPr>
            </w:pPr>
            <w:r w:rsidRPr="00FE0F7B">
              <w:rPr>
                <w:rFonts w:ascii="Trebuchet MS" w:eastAsia="Times New Roman" w:hAnsi="Trebuchet MS" w:cs="Arial"/>
              </w:rPr>
              <w:t xml:space="preserve">(2) </w:t>
            </w:r>
            <w:r w:rsidRPr="00FE0F7B">
              <w:rPr>
                <w:rFonts w:ascii="Trebuchet MS" w:eastAsia="Times New Roman" w:hAnsi="Trebuchet MS" w:cs="Arial"/>
                <w:b/>
              </w:rPr>
              <w:t>Reimbursable</w:t>
            </w:r>
          </w:p>
        </w:tc>
        <w:tc>
          <w:tcPr>
            <w:tcW w:w="1985" w:type="dxa"/>
            <w:tcBorders>
              <w:top w:val="single" w:sz="8" w:space="0" w:color="auto"/>
              <w:bottom w:val="single" w:sz="12" w:space="0" w:color="auto"/>
            </w:tcBorders>
            <w:vAlign w:val="center"/>
          </w:tcPr>
          <w:p w14:paraId="7808E6E1" w14:textId="77777777" w:rsidR="00B70222" w:rsidRPr="00FE0F7B" w:rsidRDefault="00B70222" w:rsidP="002910EE">
            <w:pPr>
              <w:spacing w:after="120" w:line="240" w:lineRule="auto"/>
              <w:jc w:val="right"/>
              <w:rPr>
                <w:rFonts w:ascii="Trebuchet MS" w:eastAsia="Times New Roman" w:hAnsi="Trebuchet MS" w:cs="Arial"/>
              </w:rPr>
            </w:pPr>
          </w:p>
        </w:tc>
        <w:tc>
          <w:tcPr>
            <w:tcW w:w="1985" w:type="dxa"/>
            <w:tcBorders>
              <w:top w:val="single" w:sz="8" w:space="0" w:color="auto"/>
              <w:bottom w:val="single" w:sz="12" w:space="0" w:color="auto"/>
            </w:tcBorders>
            <w:vAlign w:val="center"/>
          </w:tcPr>
          <w:p w14:paraId="088E33D0" w14:textId="77777777" w:rsidR="00B70222" w:rsidRPr="00FE0F7B" w:rsidRDefault="00B70222" w:rsidP="002910EE">
            <w:pPr>
              <w:spacing w:after="120" w:line="240" w:lineRule="auto"/>
              <w:jc w:val="right"/>
              <w:rPr>
                <w:rFonts w:ascii="Trebuchet MS" w:eastAsia="Times New Roman" w:hAnsi="Trebuchet MS" w:cs="Arial"/>
              </w:rPr>
            </w:pPr>
          </w:p>
        </w:tc>
        <w:tc>
          <w:tcPr>
            <w:tcW w:w="1985" w:type="dxa"/>
            <w:tcBorders>
              <w:top w:val="single" w:sz="8" w:space="0" w:color="auto"/>
              <w:bottom w:val="single" w:sz="12" w:space="0" w:color="auto"/>
            </w:tcBorders>
            <w:vAlign w:val="center"/>
          </w:tcPr>
          <w:p w14:paraId="52665F98" w14:textId="77777777" w:rsidR="00B70222" w:rsidRPr="00FE0F7B" w:rsidRDefault="00B70222" w:rsidP="002910EE">
            <w:pPr>
              <w:spacing w:after="120" w:line="240" w:lineRule="auto"/>
              <w:jc w:val="right"/>
              <w:rPr>
                <w:rFonts w:ascii="Trebuchet MS" w:eastAsia="Times New Roman" w:hAnsi="Trebuchet MS" w:cs="Arial"/>
              </w:rPr>
            </w:pPr>
          </w:p>
        </w:tc>
        <w:tc>
          <w:tcPr>
            <w:tcW w:w="1985" w:type="dxa"/>
            <w:tcBorders>
              <w:top w:val="single" w:sz="8" w:space="0" w:color="auto"/>
              <w:bottom w:val="single" w:sz="12" w:space="0" w:color="auto"/>
            </w:tcBorders>
            <w:vAlign w:val="center"/>
          </w:tcPr>
          <w:p w14:paraId="3C6E2A6D" w14:textId="77777777" w:rsidR="00B70222" w:rsidRPr="00FE0F7B" w:rsidRDefault="00B70222" w:rsidP="002910EE">
            <w:pPr>
              <w:spacing w:after="120" w:line="240" w:lineRule="auto"/>
              <w:jc w:val="right"/>
              <w:rPr>
                <w:rFonts w:ascii="Trebuchet MS" w:eastAsia="Times New Roman" w:hAnsi="Trebuchet MS" w:cs="Arial"/>
              </w:rPr>
            </w:pPr>
          </w:p>
        </w:tc>
      </w:tr>
      <w:tr w:rsidR="00B70222" w:rsidRPr="00FE0F7B" w14:paraId="3D11D091" w14:textId="77777777" w:rsidTr="00B70222">
        <w:trPr>
          <w:cantSplit/>
          <w:jc w:val="center"/>
        </w:trPr>
        <w:tc>
          <w:tcPr>
            <w:tcW w:w="4536" w:type="dxa"/>
            <w:tcBorders>
              <w:bottom w:val="single" w:sz="12" w:space="0" w:color="auto"/>
            </w:tcBorders>
          </w:tcPr>
          <w:p w14:paraId="6880185B" w14:textId="77777777" w:rsidR="00B70222" w:rsidRPr="00FE0F7B" w:rsidRDefault="00B70222" w:rsidP="002910EE">
            <w:pPr>
              <w:spacing w:after="120" w:line="240" w:lineRule="auto"/>
              <w:rPr>
                <w:rFonts w:ascii="Trebuchet MS" w:eastAsia="Times New Roman" w:hAnsi="Trebuchet MS" w:cs="Arial"/>
                <w:b/>
                <w:u w:val="single"/>
              </w:rPr>
            </w:pPr>
            <w:r w:rsidRPr="00FE0F7B">
              <w:rPr>
                <w:rFonts w:ascii="Trebuchet MS" w:eastAsia="Times New Roman" w:hAnsi="Trebuchet MS" w:cs="Arial"/>
                <w:b/>
                <w:u w:val="single"/>
              </w:rPr>
              <w:t>Total Cost of the Financial Proposal:</w:t>
            </w:r>
          </w:p>
          <w:p w14:paraId="15334922" w14:textId="77777777" w:rsidR="00B70222" w:rsidRPr="00FE0F7B" w:rsidRDefault="00B70222" w:rsidP="002910EE">
            <w:pPr>
              <w:spacing w:after="120" w:line="240" w:lineRule="auto"/>
              <w:rPr>
                <w:rFonts w:ascii="Trebuchet MS" w:eastAsia="Times New Roman" w:hAnsi="Trebuchet MS" w:cs="Arial"/>
                <w:i/>
                <w:color w:val="0066FF"/>
              </w:rPr>
            </w:pPr>
            <w:r w:rsidRPr="00FE0F7B">
              <w:rPr>
                <w:rFonts w:ascii="Trebuchet MS" w:eastAsia="Times New Roman" w:hAnsi="Trebuchet MS" w:cs="Arial"/>
                <w:i/>
                <w:color w:val="0066FF"/>
              </w:rPr>
              <w:t>[Should match the amount in Form FIN-1]</w:t>
            </w:r>
          </w:p>
        </w:tc>
        <w:tc>
          <w:tcPr>
            <w:tcW w:w="1985" w:type="dxa"/>
            <w:tcBorders>
              <w:top w:val="single" w:sz="8" w:space="0" w:color="auto"/>
              <w:bottom w:val="single" w:sz="12" w:space="0" w:color="auto"/>
            </w:tcBorders>
            <w:vAlign w:val="center"/>
          </w:tcPr>
          <w:p w14:paraId="6B894A4E"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0CF491F1"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1D8F8AEB"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26D10DF9" w14:textId="77777777" w:rsidR="00B70222" w:rsidRPr="00FE0F7B" w:rsidRDefault="00B70222" w:rsidP="002910EE">
            <w:pPr>
              <w:spacing w:after="120" w:line="240" w:lineRule="auto"/>
              <w:rPr>
                <w:rFonts w:ascii="Trebuchet MS" w:eastAsia="Times New Roman" w:hAnsi="Trebuchet MS" w:cs="Arial"/>
              </w:rPr>
            </w:pPr>
          </w:p>
        </w:tc>
      </w:tr>
      <w:tr w:rsidR="00B70222" w:rsidRPr="00FE0F7B" w14:paraId="5E9FB6E1" w14:textId="77777777" w:rsidTr="00B70222">
        <w:trPr>
          <w:cantSplit/>
          <w:trHeight w:hRule="exact" w:val="444"/>
          <w:jc w:val="center"/>
        </w:trPr>
        <w:tc>
          <w:tcPr>
            <w:tcW w:w="12476" w:type="dxa"/>
            <w:gridSpan w:val="5"/>
            <w:tcBorders>
              <w:bottom w:val="single" w:sz="12" w:space="0" w:color="auto"/>
            </w:tcBorders>
          </w:tcPr>
          <w:p w14:paraId="6F7B0C9C" w14:textId="72DE4CCB" w:rsidR="00B70222" w:rsidRPr="00FE0F7B" w:rsidRDefault="00B70222" w:rsidP="002910EE">
            <w:pPr>
              <w:spacing w:after="120" w:line="240" w:lineRule="auto"/>
              <w:rPr>
                <w:rFonts w:ascii="Trebuchet MS" w:eastAsia="Times New Roman" w:hAnsi="Trebuchet MS" w:cs="Arial"/>
              </w:rPr>
            </w:pPr>
            <w:r w:rsidRPr="00FE0F7B">
              <w:rPr>
                <w:rFonts w:ascii="Trebuchet MS" w:eastAsia="Times New Roman" w:hAnsi="Trebuchet MS" w:cs="Arial"/>
                <w:b/>
              </w:rPr>
              <w:t>Indirect Local Tax Estimates – to be discussed and finalized at the negotiations if the Contract is awarded</w:t>
            </w:r>
          </w:p>
        </w:tc>
      </w:tr>
      <w:tr w:rsidR="00B70222" w:rsidRPr="00FE0F7B" w14:paraId="252CB0AC" w14:textId="77777777" w:rsidTr="00B70222">
        <w:trPr>
          <w:cantSplit/>
          <w:trHeight w:hRule="exact" w:val="561"/>
          <w:jc w:val="center"/>
        </w:trPr>
        <w:tc>
          <w:tcPr>
            <w:tcW w:w="4536" w:type="dxa"/>
            <w:tcBorders>
              <w:bottom w:val="single" w:sz="12" w:space="0" w:color="auto"/>
            </w:tcBorders>
          </w:tcPr>
          <w:p w14:paraId="3037B978" w14:textId="77777777" w:rsidR="00B70222" w:rsidRPr="00FE0F7B" w:rsidRDefault="00B70222" w:rsidP="00D75A37">
            <w:pPr>
              <w:pStyle w:val="ListParagraph"/>
              <w:numPr>
                <w:ilvl w:val="0"/>
                <w:numId w:val="32"/>
              </w:numPr>
              <w:spacing w:after="120" w:line="240" w:lineRule="auto"/>
              <w:ind w:left="460"/>
              <w:contextualSpacing w:val="0"/>
              <w:rPr>
                <w:rFonts w:ascii="Trebuchet MS" w:eastAsia="Times New Roman" w:hAnsi="Trebuchet MS" w:cs="Arial"/>
                <w:i/>
                <w:color w:val="0066FF"/>
              </w:rPr>
            </w:pPr>
            <w:r w:rsidRPr="00FE0F7B">
              <w:rPr>
                <w:rFonts w:ascii="Trebuchet MS" w:eastAsia="Times New Roman" w:hAnsi="Trebuchet MS" w:cs="Arial"/>
                <w:i/>
                <w:color w:val="0066FF"/>
              </w:rPr>
              <w:t>[insert type of tax</w:t>
            </w:r>
            <w:r w:rsidRPr="00FE0F7B">
              <w:rPr>
                <w:rFonts w:ascii="Trebuchet MS" w:eastAsia="Times New Roman" w:hAnsi="Trebuchet MS" w:cs="Arial"/>
                <w:i/>
                <w:color w:val="0066FF"/>
                <w:vertAlign w:val="superscript"/>
              </w:rPr>
              <w:t xml:space="preserve">. </w:t>
            </w:r>
            <w:r w:rsidRPr="00FE0F7B">
              <w:rPr>
                <w:rFonts w:ascii="Trebuchet MS" w:eastAsia="Times New Roman" w:hAnsi="Trebuchet MS" w:cs="Arial"/>
                <w:i/>
                <w:color w:val="0066FF"/>
              </w:rPr>
              <w:t>e.g., VAT or sales tax]</w:t>
            </w:r>
          </w:p>
        </w:tc>
        <w:tc>
          <w:tcPr>
            <w:tcW w:w="1985" w:type="dxa"/>
            <w:tcBorders>
              <w:top w:val="single" w:sz="8" w:space="0" w:color="auto"/>
              <w:bottom w:val="single" w:sz="12" w:space="0" w:color="auto"/>
            </w:tcBorders>
            <w:vAlign w:val="center"/>
          </w:tcPr>
          <w:p w14:paraId="64D3015D" w14:textId="77777777" w:rsidR="00B70222" w:rsidRPr="00FE0F7B" w:rsidRDefault="00B70222" w:rsidP="002910EE">
            <w:pPr>
              <w:spacing w:after="120" w:line="240" w:lineRule="auto"/>
              <w:jc w:val="right"/>
              <w:rPr>
                <w:rFonts w:ascii="Trebuchet MS" w:eastAsia="Times New Roman" w:hAnsi="Trebuchet MS" w:cs="Arial"/>
              </w:rPr>
            </w:pPr>
          </w:p>
        </w:tc>
        <w:tc>
          <w:tcPr>
            <w:tcW w:w="1985" w:type="dxa"/>
            <w:tcBorders>
              <w:top w:val="single" w:sz="8" w:space="0" w:color="auto"/>
              <w:bottom w:val="single" w:sz="12" w:space="0" w:color="auto"/>
            </w:tcBorders>
            <w:vAlign w:val="center"/>
          </w:tcPr>
          <w:p w14:paraId="0DE845A6"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22C4A442"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6CDE3F3B" w14:textId="77777777" w:rsidR="00B70222" w:rsidRPr="00FE0F7B" w:rsidRDefault="00B70222" w:rsidP="002910EE">
            <w:pPr>
              <w:spacing w:after="120" w:line="240" w:lineRule="auto"/>
              <w:rPr>
                <w:rFonts w:ascii="Trebuchet MS" w:eastAsia="Times New Roman" w:hAnsi="Trebuchet MS" w:cs="Arial"/>
              </w:rPr>
            </w:pPr>
          </w:p>
        </w:tc>
      </w:tr>
      <w:tr w:rsidR="00B70222" w:rsidRPr="00FE0F7B" w14:paraId="1E896383" w14:textId="77777777" w:rsidTr="00B70222">
        <w:trPr>
          <w:cantSplit/>
          <w:trHeight w:hRule="exact" w:val="543"/>
          <w:jc w:val="center"/>
        </w:trPr>
        <w:tc>
          <w:tcPr>
            <w:tcW w:w="4536" w:type="dxa"/>
            <w:tcBorders>
              <w:bottom w:val="single" w:sz="12" w:space="0" w:color="auto"/>
            </w:tcBorders>
          </w:tcPr>
          <w:p w14:paraId="3E82823D" w14:textId="77777777" w:rsidR="00B70222" w:rsidRPr="00FE0F7B" w:rsidRDefault="00B70222" w:rsidP="00D75A37">
            <w:pPr>
              <w:pStyle w:val="ListParagraph"/>
              <w:numPr>
                <w:ilvl w:val="0"/>
                <w:numId w:val="32"/>
              </w:numPr>
              <w:spacing w:after="120" w:line="240" w:lineRule="auto"/>
              <w:ind w:left="460"/>
              <w:contextualSpacing w:val="0"/>
              <w:rPr>
                <w:rFonts w:ascii="Trebuchet MS" w:eastAsia="Times New Roman" w:hAnsi="Trebuchet MS" w:cs="Arial"/>
                <w:i/>
                <w:color w:val="0070C0"/>
              </w:rPr>
            </w:pPr>
            <w:r w:rsidRPr="00FE0F7B">
              <w:rPr>
                <w:rFonts w:ascii="Trebuchet MS" w:eastAsia="Times New Roman" w:hAnsi="Trebuchet MS" w:cs="Arial"/>
                <w:i/>
                <w:color w:val="0070C0"/>
              </w:rPr>
              <w:t>[e.g., income tax on non-resident experts]</w:t>
            </w:r>
            <w:r w:rsidRPr="00FE0F7B">
              <w:rPr>
                <w:rFonts w:ascii="Trebuchet MS" w:eastAsia="Times New Roman" w:hAnsi="Trebuchet MS" w:cs="Arial"/>
                <w:i/>
                <w:color w:val="0070C0"/>
                <w:vertAlign w:val="superscript"/>
              </w:rPr>
              <w:t xml:space="preserve"> </w:t>
            </w:r>
          </w:p>
        </w:tc>
        <w:tc>
          <w:tcPr>
            <w:tcW w:w="1985" w:type="dxa"/>
            <w:tcBorders>
              <w:top w:val="single" w:sz="8" w:space="0" w:color="auto"/>
              <w:bottom w:val="single" w:sz="12" w:space="0" w:color="auto"/>
            </w:tcBorders>
            <w:vAlign w:val="center"/>
          </w:tcPr>
          <w:p w14:paraId="2FCB2A24"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201C6199"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7BD8FF19"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4EBF5E16" w14:textId="77777777" w:rsidR="00B70222" w:rsidRPr="00FE0F7B" w:rsidRDefault="00B70222" w:rsidP="002910EE">
            <w:pPr>
              <w:spacing w:after="120" w:line="240" w:lineRule="auto"/>
              <w:rPr>
                <w:rFonts w:ascii="Trebuchet MS" w:eastAsia="Times New Roman" w:hAnsi="Trebuchet MS" w:cs="Arial"/>
              </w:rPr>
            </w:pPr>
          </w:p>
        </w:tc>
      </w:tr>
      <w:tr w:rsidR="00B70222" w:rsidRPr="00FE0F7B" w14:paraId="441EB0DB" w14:textId="77777777" w:rsidTr="00B70222">
        <w:trPr>
          <w:cantSplit/>
          <w:trHeight w:hRule="exact" w:val="453"/>
          <w:jc w:val="center"/>
        </w:trPr>
        <w:tc>
          <w:tcPr>
            <w:tcW w:w="4536" w:type="dxa"/>
            <w:tcBorders>
              <w:bottom w:val="single" w:sz="12" w:space="0" w:color="auto"/>
            </w:tcBorders>
          </w:tcPr>
          <w:p w14:paraId="17BB5330" w14:textId="77777777" w:rsidR="00B70222" w:rsidRPr="00FE0F7B" w:rsidRDefault="00B70222" w:rsidP="00D75A37">
            <w:pPr>
              <w:pStyle w:val="ListParagraph"/>
              <w:numPr>
                <w:ilvl w:val="0"/>
                <w:numId w:val="32"/>
              </w:numPr>
              <w:spacing w:after="120" w:line="240" w:lineRule="auto"/>
              <w:ind w:left="460"/>
              <w:contextualSpacing w:val="0"/>
              <w:rPr>
                <w:rFonts w:ascii="Trebuchet MS" w:eastAsia="Times New Roman" w:hAnsi="Trebuchet MS" w:cs="Arial"/>
                <w:i/>
                <w:color w:val="0070C0"/>
              </w:rPr>
            </w:pPr>
            <w:r w:rsidRPr="00FE0F7B">
              <w:rPr>
                <w:rFonts w:ascii="Trebuchet MS" w:eastAsia="Times New Roman" w:hAnsi="Trebuchet MS" w:cs="Arial"/>
                <w:i/>
                <w:color w:val="0070C0"/>
              </w:rPr>
              <w:t>[insert type of tax]</w:t>
            </w:r>
          </w:p>
        </w:tc>
        <w:tc>
          <w:tcPr>
            <w:tcW w:w="1985" w:type="dxa"/>
            <w:tcBorders>
              <w:top w:val="single" w:sz="8" w:space="0" w:color="auto"/>
              <w:bottom w:val="single" w:sz="12" w:space="0" w:color="auto"/>
            </w:tcBorders>
            <w:vAlign w:val="center"/>
          </w:tcPr>
          <w:p w14:paraId="08730D91"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40DC1ED6"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5797C332"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8" w:space="0" w:color="auto"/>
              <w:bottom w:val="single" w:sz="12" w:space="0" w:color="auto"/>
            </w:tcBorders>
            <w:vAlign w:val="center"/>
          </w:tcPr>
          <w:p w14:paraId="74282BA1" w14:textId="77777777" w:rsidR="00B70222" w:rsidRPr="00FE0F7B" w:rsidRDefault="00B70222" w:rsidP="002910EE">
            <w:pPr>
              <w:spacing w:after="120" w:line="240" w:lineRule="auto"/>
              <w:rPr>
                <w:rFonts w:ascii="Trebuchet MS" w:eastAsia="Times New Roman" w:hAnsi="Trebuchet MS" w:cs="Arial"/>
              </w:rPr>
            </w:pPr>
          </w:p>
        </w:tc>
      </w:tr>
      <w:tr w:rsidR="00B70222" w:rsidRPr="00FE0F7B" w14:paraId="0C12874F" w14:textId="77777777" w:rsidTr="00B70222">
        <w:trPr>
          <w:trHeight w:val="465"/>
          <w:jc w:val="center"/>
        </w:trPr>
        <w:tc>
          <w:tcPr>
            <w:tcW w:w="4536" w:type="dxa"/>
            <w:tcBorders>
              <w:top w:val="single" w:sz="12" w:space="0" w:color="auto"/>
              <w:bottom w:val="double" w:sz="4" w:space="0" w:color="auto"/>
            </w:tcBorders>
            <w:vAlign w:val="center"/>
          </w:tcPr>
          <w:p w14:paraId="687394A7" w14:textId="77777777" w:rsidR="00B70222" w:rsidRPr="00FE0F7B" w:rsidRDefault="00B70222" w:rsidP="002910EE">
            <w:pPr>
              <w:pBdr>
                <w:bottom w:val="single" w:sz="4" w:space="1" w:color="auto"/>
              </w:pBdr>
              <w:tabs>
                <w:tab w:val="right" w:pos="9000"/>
              </w:tabs>
              <w:spacing w:after="120" w:line="240" w:lineRule="auto"/>
              <w:ind w:right="73"/>
              <w:rPr>
                <w:rFonts w:ascii="Trebuchet MS" w:eastAsia="Times New Roman" w:hAnsi="Trebuchet MS" w:cs="Arial"/>
                <w:u w:val="single"/>
              </w:rPr>
            </w:pPr>
            <w:r w:rsidRPr="00FE0F7B">
              <w:rPr>
                <w:rFonts w:ascii="Trebuchet MS" w:eastAsia="Times New Roman" w:hAnsi="Trebuchet MS" w:cs="Arial"/>
                <w:u w:val="single"/>
              </w:rPr>
              <w:t>Total Estimate for Indirect Local Tax:</w:t>
            </w:r>
          </w:p>
          <w:p w14:paraId="351AB55E" w14:textId="77777777" w:rsidR="00B70222" w:rsidRPr="00FE0F7B" w:rsidRDefault="00B70222" w:rsidP="002910EE">
            <w:pPr>
              <w:pBdr>
                <w:bottom w:val="single" w:sz="4" w:space="1" w:color="auto"/>
              </w:pBdr>
              <w:tabs>
                <w:tab w:val="right" w:pos="9000"/>
              </w:tabs>
              <w:spacing w:after="120" w:line="240" w:lineRule="auto"/>
              <w:ind w:right="73"/>
              <w:rPr>
                <w:rFonts w:ascii="Trebuchet MS" w:eastAsia="Times New Roman" w:hAnsi="Trebuchet MS" w:cs="Arial"/>
                <w:color w:val="008000"/>
              </w:rPr>
            </w:pPr>
          </w:p>
        </w:tc>
        <w:tc>
          <w:tcPr>
            <w:tcW w:w="1985" w:type="dxa"/>
            <w:tcBorders>
              <w:top w:val="single" w:sz="12" w:space="0" w:color="auto"/>
              <w:bottom w:val="double" w:sz="4" w:space="0" w:color="auto"/>
            </w:tcBorders>
            <w:vAlign w:val="center"/>
          </w:tcPr>
          <w:p w14:paraId="5CACA3CC"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12" w:space="0" w:color="auto"/>
              <w:bottom w:val="double" w:sz="4" w:space="0" w:color="auto"/>
            </w:tcBorders>
            <w:vAlign w:val="center"/>
          </w:tcPr>
          <w:p w14:paraId="6614C257"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12" w:space="0" w:color="auto"/>
              <w:bottom w:val="double" w:sz="4" w:space="0" w:color="auto"/>
            </w:tcBorders>
            <w:vAlign w:val="center"/>
          </w:tcPr>
          <w:p w14:paraId="45707FC3" w14:textId="77777777" w:rsidR="00B70222" w:rsidRPr="00FE0F7B" w:rsidRDefault="00B70222" w:rsidP="002910EE">
            <w:pPr>
              <w:spacing w:after="120" w:line="240" w:lineRule="auto"/>
              <w:rPr>
                <w:rFonts w:ascii="Trebuchet MS" w:eastAsia="Times New Roman" w:hAnsi="Trebuchet MS" w:cs="Arial"/>
              </w:rPr>
            </w:pPr>
          </w:p>
        </w:tc>
        <w:tc>
          <w:tcPr>
            <w:tcW w:w="1985" w:type="dxa"/>
            <w:tcBorders>
              <w:top w:val="single" w:sz="12" w:space="0" w:color="auto"/>
              <w:bottom w:val="double" w:sz="4" w:space="0" w:color="auto"/>
            </w:tcBorders>
            <w:vAlign w:val="center"/>
          </w:tcPr>
          <w:p w14:paraId="07E234DC" w14:textId="77777777" w:rsidR="00B70222" w:rsidRPr="00FE0F7B" w:rsidRDefault="00B70222" w:rsidP="002910EE">
            <w:pPr>
              <w:spacing w:after="120" w:line="240" w:lineRule="auto"/>
              <w:rPr>
                <w:rFonts w:ascii="Trebuchet MS" w:eastAsia="Times New Roman" w:hAnsi="Trebuchet MS" w:cs="Arial"/>
              </w:rPr>
            </w:pPr>
          </w:p>
        </w:tc>
      </w:tr>
    </w:tbl>
    <w:p w14:paraId="3DDD9BB2" w14:textId="77777777" w:rsidR="00B70222" w:rsidRPr="00FE0F7B" w:rsidRDefault="00B70222" w:rsidP="002910EE">
      <w:pPr>
        <w:tabs>
          <w:tab w:val="left" w:pos="720"/>
          <w:tab w:val="right" w:leader="dot" w:pos="8640"/>
        </w:tabs>
        <w:spacing w:after="120" w:line="240" w:lineRule="auto"/>
        <w:jc w:val="center"/>
        <w:outlineLvl w:val="3"/>
        <w:rPr>
          <w:rFonts w:ascii="Trebuchet MS" w:eastAsia="Times New Roman" w:hAnsi="Trebuchet MS" w:cs="Arial"/>
          <w:b/>
          <w:bCs/>
        </w:rPr>
      </w:pPr>
    </w:p>
    <w:p w14:paraId="2771E2B2" w14:textId="398EDF50" w:rsidR="00B70222" w:rsidRPr="00FE0F7B" w:rsidRDefault="00B70222" w:rsidP="00C43C7F">
      <w:pPr>
        <w:tabs>
          <w:tab w:val="left" w:pos="964"/>
        </w:tabs>
        <w:spacing w:after="120" w:line="240" w:lineRule="auto"/>
        <w:rPr>
          <w:rFonts w:ascii="Trebuchet MS" w:eastAsia="Times New Roman" w:hAnsi="Trebuchet MS" w:cs="Arial"/>
        </w:rPr>
      </w:pPr>
      <w:r w:rsidRPr="00FE0F7B">
        <w:rPr>
          <w:rFonts w:ascii="Trebuchet MS" w:eastAsia="Times New Roman" w:hAnsi="Trebuchet MS" w:cs="Arial"/>
          <w:sz w:val="16"/>
          <w:szCs w:val="16"/>
        </w:rPr>
        <w:t>Footnote: Payments will be made in the currency(</w:t>
      </w:r>
      <w:proofErr w:type="spellStart"/>
      <w:r w:rsidRPr="00FE0F7B">
        <w:rPr>
          <w:rFonts w:ascii="Trebuchet MS" w:eastAsia="Times New Roman" w:hAnsi="Trebuchet MS" w:cs="Arial"/>
          <w:sz w:val="16"/>
          <w:szCs w:val="16"/>
        </w:rPr>
        <w:t>ies</w:t>
      </w:r>
      <w:proofErr w:type="spellEnd"/>
      <w:r w:rsidRPr="00FE0F7B">
        <w:rPr>
          <w:rFonts w:ascii="Trebuchet MS" w:eastAsia="Times New Roman" w:hAnsi="Trebuchet MS" w:cs="Arial"/>
          <w:sz w:val="16"/>
          <w:szCs w:val="16"/>
        </w:rPr>
        <w:t>) expressed above (Reference to ITC 16.4).</w:t>
      </w:r>
      <w:r w:rsidRPr="00FE0F7B">
        <w:rPr>
          <w:rFonts w:ascii="Trebuchet MS" w:eastAsia="Times New Roman" w:hAnsi="Trebuchet MS" w:cs="Arial"/>
        </w:rPr>
        <w:br w:type="page"/>
      </w:r>
    </w:p>
    <w:p w14:paraId="57128F1E" w14:textId="77777777" w:rsidR="00B70222" w:rsidRPr="00FE0F7B" w:rsidRDefault="00B70222" w:rsidP="002910EE">
      <w:pPr>
        <w:keepNext/>
        <w:keepLines/>
        <w:spacing w:after="120" w:line="240" w:lineRule="auto"/>
        <w:ind w:left="360"/>
        <w:jc w:val="center"/>
        <w:outlineLvl w:val="1"/>
        <w:rPr>
          <w:rFonts w:ascii="Trebuchet MS" w:eastAsia="Times New Roman" w:hAnsi="Trebuchet MS" w:cs="Arial"/>
          <w:b/>
          <w:sz w:val="28"/>
          <w:szCs w:val="28"/>
        </w:rPr>
      </w:pPr>
      <w:bookmarkStart w:id="102" w:name="_Toc87269313"/>
      <w:r w:rsidRPr="00FE0F7B">
        <w:rPr>
          <w:rFonts w:ascii="Trebuchet MS" w:eastAsia="Times New Roman" w:hAnsi="Trebuchet MS" w:cs="Arial"/>
          <w:b/>
          <w:sz w:val="28"/>
          <w:szCs w:val="28"/>
        </w:rPr>
        <w:lastRenderedPageBreak/>
        <w:t>Form FIN-3 Breakdown of Remuneration</w:t>
      </w:r>
      <w:bookmarkEnd w:id="102"/>
    </w:p>
    <w:p w14:paraId="4962D886" w14:textId="745C59DB" w:rsidR="00B70222" w:rsidRPr="00FE0F7B" w:rsidRDefault="00B70222" w:rsidP="00C43C7F">
      <w:pPr>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When used for Lump-Sum contract assignment, information to be provided in this Form shall only be used to demonstrate the basis for the calculation of the </w:t>
      </w:r>
      <w:r w:rsidR="00CD4124" w:rsidRPr="00FE0F7B">
        <w:rPr>
          <w:rFonts w:ascii="Trebuchet MS" w:eastAsia="Times New Roman" w:hAnsi="Trebuchet MS" w:cs="Arial"/>
        </w:rPr>
        <w:t>contract</w:t>
      </w:r>
      <w:r w:rsidRPr="00FE0F7B">
        <w:rPr>
          <w:rFonts w:ascii="Trebuchet MS" w:eastAsia="Times New Roman" w:hAnsi="Trebuchet MS" w:cs="Arial"/>
        </w:rPr>
        <w:t xml:space="preserve">’s ceiling amount; to calculate applicable taxes at contract negotiations; and, if needed, to establish payments to the Consultant for possible additional services requested by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 This Form shall not be used as a basis for payments under Lump-Sum contracts </w:t>
      </w: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360"/>
        <w:gridCol w:w="1350"/>
        <w:gridCol w:w="1319"/>
        <w:gridCol w:w="1711"/>
        <w:gridCol w:w="1110"/>
        <w:gridCol w:w="1190"/>
        <w:gridCol w:w="1440"/>
        <w:gridCol w:w="1260"/>
      </w:tblGrid>
      <w:tr w:rsidR="00B70222" w:rsidRPr="00FE0F7B" w14:paraId="1BFCF148" w14:textId="77777777" w:rsidTr="00B70222">
        <w:trPr>
          <w:cantSplit/>
          <w:jc w:val="center"/>
        </w:trPr>
        <w:tc>
          <w:tcPr>
            <w:tcW w:w="13359" w:type="dxa"/>
            <w:gridSpan w:val="9"/>
            <w:tcBorders>
              <w:top w:val="double" w:sz="4" w:space="0" w:color="auto"/>
              <w:bottom w:val="double" w:sz="4" w:space="0" w:color="auto"/>
            </w:tcBorders>
          </w:tcPr>
          <w:p w14:paraId="70197726" w14:textId="77777777" w:rsidR="00B70222" w:rsidRPr="00FE0F7B" w:rsidRDefault="00B70222" w:rsidP="00C43C7F">
            <w:pPr>
              <w:pBdr>
                <w:bottom w:val="single" w:sz="4" w:space="1" w:color="auto"/>
              </w:pBdr>
              <w:tabs>
                <w:tab w:val="right" w:pos="9000"/>
                <w:tab w:val="right" w:pos="12070"/>
              </w:tabs>
              <w:spacing w:after="0" w:line="240" w:lineRule="auto"/>
              <w:ind w:right="74"/>
              <w:rPr>
                <w:rFonts w:ascii="Trebuchet MS" w:eastAsia="Times New Roman" w:hAnsi="Trebuchet MS" w:cs="Arial"/>
                <w:u w:val="single"/>
              </w:rPr>
            </w:pPr>
            <w:r w:rsidRPr="00FE0F7B">
              <w:rPr>
                <w:rFonts w:ascii="Trebuchet MS" w:eastAsia="Times New Roman" w:hAnsi="Trebuchet MS" w:cs="Arial"/>
                <w:b/>
                <w:bCs/>
              </w:rPr>
              <w:t>A. Remuneration</w:t>
            </w:r>
            <w:r w:rsidRPr="00FE0F7B">
              <w:rPr>
                <w:rFonts w:ascii="Trebuchet MS" w:eastAsia="Times New Roman" w:hAnsi="Trebuchet MS" w:cs="Arial"/>
              </w:rPr>
              <w:t xml:space="preserve"> </w:t>
            </w:r>
            <w:r w:rsidRPr="00FE0F7B">
              <w:rPr>
                <w:rFonts w:ascii="Trebuchet MS" w:eastAsia="Times New Roman" w:hAnsi="Trebuchet MS" w:cs="Arial"/>
                <w:u w:val="single"/>
              </w:rPr>
              <w:tab/>
            </w:r>
          </w:p>
        </w:tc>
      </w:tr>
      <w:tr w:rsidR="00B70222" w:rsidRPr="00FE0F7B" w14:paraId="1831C30E" w14:textId="77777777" w:rsidTr="00C43C7F">
        <w:trPr>
          <w:jc w:val="center"/>
        </w:trPr>
        <w:tc>
          <w:tcPr>
            <w:tcW w:w="619" w:type="dxa"/>
            <w:tcBorders>
              <w:top w:val="double" w:sz="4" w:space="0" w:color="auto"/>
              <w:bottom w:val="single" w:sz="12" w:space="0" w:color="auto"/>
            </w:tcBorders>
          </w:tcPr>
          <w:p w14:paraId="51C11007" w14:textId="77777777" w:rsidR="00B70222" w:rsidRPr="00FE0F7B" w:rsidRDefault="00B70222" w:rsidP="00D95C36">
            <w:pPr>
              <w:spacing w:after="0" w:line="240" w:lineRule="auto"/>
              <w:jc w:val="center"/>
              <w:rPr>
                <w:rFonts w:ascii="Trebuchet MS" w:eastAsia="Times New Roman" w:hAnsi="Trebuchet MS" w:cs="Arial"/>
                <w:b/>
                <w:bCs/>
              </w:rPr>
            </w:pPr>
            <w:r w:rsidRPr="00FE0F7B">
              <w:rPr>
                <w:rFonts w:ascii="Trebuchet MS" w:eastAsia="Times New Roman" w:hAnsi="Trebuchet MS" w:cs="Arial"/>
                <w:b/>
                <w:bCs/>
              </w:rPr>
              <w:t>No.</w:t>
            </w:r>
          </w:p>
        </w:tc>
        <w:tc>
          <w:tcPr>
            <w:tcW w:w="3360" w:type="dxa"/>
            <w:tcBorders>
              <w:top w:val="double" w:sz="4" w:space="0" w:color="auto"/>
              <w:bottom w:val="single" w:sz="12" w:space="0" w:color="auto"/>
            </w:tcBorders>
            <w:vAlign w:val="center"/>
          </w:tcPr>
          <w:p w14:paraId="7690B135" w14:textId="77777777" w:rsidR="00B70222" w:rsidRPr="00FE0F7B" w:rsidRDefault="00B70222" w:rsidP="00D95C36">
            <w:pPr>
              <w:spacing w:after="0" w:line="240" w:lineRule="auto"/>
              <w:jc w:val="center"/>
              <w:rPr>
                <w:rFonts w:ascii="Trebuchet MS" w:eastAsia="Times New Roman" w:hAnsi="Trebuchet MS" w:cs="Arial"/>
                <w:b/>
                <w:bCs/>
              </w:rPr>
            </w:pPr>
            <w:r w:rsidRPr="00FE0F7B">
              <w:rPr>
                <w:rFonts w:ascii="Trebuchet MS" w:eastAsia="Times New Roman" w:hAnsi="Trebuchet MS" w:cs="Arial"/>
                <w:b/>
                <w:bCs/>
              </w:rPr>
              <w:t>Name</w:t>
            </w:r>
          </w:p>
        </w:tc>
        <w:tc>
          <w:tcPr>
            <w:tcW w:w="1350" w:type="dxa"/>
            <w:tcBorders>
              <w:top w:val="double" w:sz="4" w:space="0" w:color="auto"/>
              <w:bottom w:val="single" w:sz="12" w:space="0" w:color="auto"/>
            </w:tcBorders>
            <w:vAlign w:val="center"/>
          </w:tcPr>
          <w:p w14:paraId="27EB4833" w14:textId="77777777" w:rsidR="00B70222" w:rsidRPr="00FE0F7B" w:rsidRDefault="00B70222" w:rsidP="00D95C36">
            <w:pPr>
              <w:spacing w:after="0" w:line="240" w:lineRule="auto"/>
              <w:jc w:val="center"/>
              <w:rPr>
                <w:rFonts w:ascii="Trebuchet MS" w:eastAsia="Times New Roman" w:hAnsi="Trebuchet MS" w:cs="Arial"/>
                <w:b/>
                <w:bCs/>
              </w:rPr>
            </w:pPr>
            <w:r w:rsidRPr="00FE0F7B">
              <w:rPr>
                <w:rFonts w:ascii="Trebuchet MS" w:eastAsia="Times New Roman" w:hAnsi="Trebuchet MS" w:cs="Arial"/>
                <w:b/>
                <w:bCs/>
              </w:rPr>
              <w:t>Position (as in TECH-6)</w:t>
            </w:r>
          </w:p>
        </w:tc>
        <w:tc>
          <w:tcPr>
            <w:tcW w:w="1319" w:type="dxa"/>
            <w:tcBorders>
              <w:top w:val="double" w:sz="4" w:space="0" w:color="auto"/>
              <w:bottom w:val="single" w:sz="12" w:space="0" w:color="auto"/>
            </w:tcBorders>
            <w:vAlign w:val="center"/>
          </w:tcPr>
          <w:p w14:paraId="083D8F71" w14:textId="77777777" w:rsidR="00B70222" w:rsidRPr="00FE0F7B" w:rsidRDefault="00B70222" w:rsidP="00D95C36">
            <w:pPr>
              <w:spacing w:after="0" w:line="240" w:lineRule="auto"/>
              <w:jc w:val="center"/>
              <w:rPr>
                <w:rFonts w:ascii="Trebuchet MS" w:eastAsia="Times New Roman" w:hAnsi="Trebuchet MS" w:cs="Arial"/>
                <w:b/>
                <w:bCs/>
              </w:rPr>
            </w:pPr>
            <w:r w:rsidRPr="00FE0F7B">
              <w:rPr>
                <w:rFonts w:ascii="Trebuchet MS" w:eastAsia="Times New Roman" w:hAnsi="Trebuchet MS" w:cs="Arial"/>
                <w:b/>
                <w:bCs/>
              </w:rPr>
              <w:t>Person-month Remuneration Rate</w:t>
            </w:r>
          </w:p>
        </w:tc>
        <w:tc>
          <w:tcPr>
            <w:tcW w:w="1711" w:type="dxa"/>
            <w:tcBorders>
              <w:top w:val="double" w:sz="4" w:space="0" w:color="auto"/>
              <w:bottom w:val="single" w:sz="12" w:space="0" w:color="auto"/>
            </w:tcBorders>
            <w:vAlign w:val="center"/>
          </w:tcPr>
          <w:p w14:paraId="3CB49D65" w14:textId="77777777" w:rsidR="00B70222" w:rsidRPr="00FE0F7B" w:rsidRDefault="00B70222" w:rsidP="00D95C36">
            <w:pPr>
              <w:spacing w:after="0" w:line="240" w:lineRule="auto"/>
              <w:jc w:val="center"/>
              <w:rPr>
                <w:rFonts w:ascii="Trebuchet MS" w:eastAsia="Times New Roman" w:hAnsi="Trebuchet MS" w:cs="Arial"/>
                <w:b/>
                <w:bCs/>
              </w:rPr>
            </w:pPr>
            <w:r w:rsidRPr="00FE0F7B">
              <w:rPr>
                <w:rFonts w:ascii="Trebuchet MS" w:eastAsia="Times New Roman" w:hAnsi="Trebuchet MS" w:cs="Arial"/>
                <w:b/>
                <w:bCs/>
              </w:rPr>
              <w:t>Time Input in Person/Month</w:t>
            </w:r>
          </w:p>
          <w:p w14:paraId="78070022" w14:textId="77777777" w:rsidR="00B70222" w:rsidRPr="00FE0F7B" w:rsidRDefault="00B70222" w:rsidP="00D95C36">
            <w:pPr>
              <w:spacing w:after="0" w:line="240" w:lineRule="auto"/>
              <w:jc w:val="center"/>
              <w:rPr>
                <w:rFonts w:ascii="Trebuchet MS" w:eastAsia="Times New Roman" w:hAnsi="Trebuchet MS" w:cs="Arial"/>
              </w:rPr>
            </w:pPr>
            <w:r w:rsidRPr="00FE0F7B">
              <w:rPr>
                <w:rFonts w:ascii="Trebuchet MS" w:eastAsia="Times New Roman" w:hAnsi="Trebuchet MS" w:cs="Arial"/>
              </w:rPr>
              <w:t>(from TECH-6)</w:t>
            </w:r>
          </w:p>
        </w:tc>
        <w:tc>
          <w:tcPr>
            <w:tcW w:w="1110" w:type="dxa"/>
            <w:tcBorders>
              <w:top w:val="double" w:sz="4" w:space="0" w:color="auto"/>
              <w:bottom w:val="single" w:sz="12" w:space="0" w:color="auto"/>
            </w:tcBorders>
            <w:vAlign w:val="center"/>
          </w:tcPr>
          <w:p w14:paraId="3F9D0D64" w14:textId="77777777" w:rsidR="00B70222" w:rsidRPr="00FE0F7B" w:rsidRDefault="00B70222" w:rsidP="00D95C36">
            <w:pPr>
              <w:spacing w:after="0" w:line="240" w:lineRule="auto"/>
              <w:rPr>
                <w:rFonts w:ascii="Trebuchet MS" w:eastAsia="Times New Roman" w:hAnsi="Trebuchet MS" w:cs="Arial"/>
                <w:i/>
                <w:color w:val="0070C0"/>
              </w:rPr>
            </w:pPr>
            <w:r w:rsidRPr="00FE0F7B">
              <w:rPr>
                <w:rFonts w:ascii="Trebuchet MS" w:eastAsia="Times New Roman" w:hAnsi="Trebuchet MS" w:cs="Arial"/>
                <w:i/>
                <w:color w:val="0070C0"/>
              </w:rPr>
              <w:t>[</w:t>
            </w:r>
            <w:r w:rsidRPr="00FE0F7B">
              <w:rPr>
                <w:rFonts w:ascii="Trebuchet MS" w:eastAsia="Times New Roman" w:hAnsi="Trebuchet MS" w:cs="Arial"/>
                <w:i/>
                <w:iCs/>
                <w:color w:val="0070C0"/>
              </w:rPr>
              <w:t>Currency # 1- as in FIN-2</w:t>
            </w:r>
            <w:r w:rsidRPr="00FE0F7B">
              <w:rPr>
                <w:rFonts w:ascii="Trebuchet MS" w:eastAsia="Times New Roman" w:hAnsi="Trebuchet MS" w:cs="Arial"/>
                <w:i/>
                <w:color w:val="0070C0"/>
              </w:rPr>
              <w:t>]</w:t>
            </w:r>
          </w:p>
        </w:tc>
        <w:tc>
          <w:tcPr>
            <w:tcW w:w="1190" w:type="dxa"/>
            <w:tcBorders>
              <w:top w:val="double" w:sz="4" w:space="0" w:color="auto"/>
              <w:bottom w:val="single" w:sz="12" w:space="0" w:color="auto"/>
            </w:tcBorders>
            <w:vAlign w:val="center"/>
          </w:tcPr>
          <w:p w14:paraId="071784AE" w14:textId="77777777" w:rsidR="00B70222" w:rsidRPr="00FE0F7B" w:rsidRDefault="00B70222" w:rsidP="00D95C36">
            <w:pPr>
              <w:spacing w:after="0" w:line="240" w:lineRule="auto"/>
              <w:rPr>
                <w:rFonts w:ascii="Trebuchet MS" w:eastAsia="Times New Roman" w:hAnsi="Trebuchet MS" w:cs="Arial"/>
                <w:i/>
                <w:color w:val="0070C0"/>
              </w:rPr>
            </w:pPr>
            <w:r w:rsidRPr="00FE0F7B">
              <w:rPr>
                <w:rFonts w:ascii="Trebuchet MS" w:eastAsia="Times New Roman" w:hAnsi="Trebuchet MS" w:cs="Arial"/>
                <w:i/>
                <w:color w:val="0070C0"/>
              </w:rPr>
              <w:t>[</w:t>
            </w:r>
            <w:r w:rsidRPr="00FE0F7B">
              <w:rPr>
                <w:rFonts w:ascii="Trebuchet MS" w:eastAsia="Times New Roman" w:hAnsi="Trebuchet MS" w:cs="Arial"/>
                <w:i/>
                <w:iCs/>
                <w:color w:val="0070C0"/>
              </w:rPr>
              <w:t>Currency # 2- as in FIN-2]</w:t>
            </w:r>
          </w:p>
        </w:tc>
        <w:tc>
          <w:tcPr>
            <w:tcW w:w="1440" w:type="dxa"/>
            <w:tcBorders>
              <w:top w:val="double" w:sz="4" w:space="0" w:color="auto"/>
              <w:bottom w:val="single" w:sz="12" w:space="0" w:color="auto"/>
            </w:tcBorders>
            <w:vAlign w:val="center"/>
          </w:tcPr>
          <w:p w14:paraId="2C49C866" w14:textId="77777777" w:rsidR="00B70222" w:rsidRPr="00FE0F7B" w:rsidRDefault="00B70222" w:rsidP="00D95C36">
            <w:pPr>
              <w:spacing w:after="0" w:line="240" w:lineRule="auto"/>
              <w:jc w:val="center"/>
              <w:rPr>
                <w:rFonts w:ascii="Trebuchet MS" w:eastAsia="Times New Roman" w:hAnsi="Trebuchet MS" w:cs="Arial"/>
                <w:i/>
                <w:color w:val="0070C0"/>
              </w:rPr>
            </w:pPr>
            <w:r w:rsidRPr="00FE0F7B">
              <w:rPr>
                <w:rFonts w:ascii="Trebuchet MS" w:eastAsia="Times New Roman" w:hAnsi="Trebuchet MS" w:cs="Arial"/>
                <w:i/>
                <w:iCs/>
                <w:color w:val="0070C0"/>
              </w:rPr>
              <w:t>[Currency# 3- as in FIN-2</w:t>
            </w:r>
            <w:r w:rsidRPr="00FE0F7B">
              <w:rPr>
                <w:rFonts w:ascii="Trebuchet MS" w:eastAsia="Times New Roman" w:hAnsi="Trebuchet MS" w:cs="Arial"/>
                <w:i/>
                <w:color w:val="0070C0"/>
              </w:rPr>
              <w:t>]</w:t>
            </w:r>
          </w:p>
        </w:tc>
        <w:tc>
          <w:tcPr>
            <w:tcW w:w="1260" w:type="dxa"/>
            <w:tcBorders>
              <w:top w:val="double" w:sz="4" w:space="0" w:color="auto"/>
              <w:bottom w:val="single" w:sz="12" w:space="0" w:color="auto"/>
            </w:tcBorders>
            <w:vAlign w:val="center"/>
          </w:tcPr>
          <w:p w14:paraId="2599CBF2" w14:textId="77777777" w:rsidR="00B70222" w:rsidRPr="00FE0F7B" w:rsidRDefault="00B70222" w:rsidP="00D95C36">
            <w:pPr>
              <w:spacing w:after="0" w:line="240" w:lineRule="auto"/>
              <w:jc w:val="center"/>
              <w:rPr>
                <w:rFonts w:ascii="Trebuchet MS" w:eastAsia="Times New Roman" w:hAnsi="Trebuchet MS" w:cs="Arial"/>
                <w:i/>
                <w:color w:val="0070C0"/>
              </w:rPr>
            </w:pPr>
            <w:r w:rsidRPr="00FE0F7B">
              <w:rPr>
                <w:rFonts w:ascii="Trebuchet MS" w:eastAsia="Times New Roman" w:hAnsi="Trebuchet MS" w:cs="Arial"/>
                <w:i/>
                <w:color w:val="0070C0"/>
              </w:rPr>
              <w:t>[</w:t>
            </w:r>
            <w:r w:rsidRPr="00FE0F7B">
              <w:rPr>
                <w:rFonts w:ascii="Trebuchet MS" w:eastAsia="Times New Roman" w:hAnsi="Trebuchet MS" w:cs="Arial"/>
                <w:i/>
                <w:iCs/>
                <w:color w:val="0070C0"/>
              </w:rPr>
              <w:t>Local Currency- as in FIN-2]</w:t>
            </w:r>
          </w:p>
        </w:tc>
      </w:tr>
      <w:tr w:rsidR="00B70222" w:rsidRPr="00FE0F7B" w14:paraId="7568CD17" w14:textId="77777777" w:rsidTr="00C43C7F">
        <w:trPr>
          <w:cantSplit/>
          <w:trHeight w:hRule="exact" w:val="777"/>
          <w:jc w:val="center"/>
        </w:trPr>
        <w:tc>
          <w:tcPr>
            <w:tcW w:w="619" w:type="dxa"/>
            <w:tcBorders>
              <w:top w:val="single" w:sz="12" w:space="0" w:color="auto"/>
              <w:right w:val="nil"/>
            </w:tcBorders>
          </w:tcPr>
          <w:p w14:paraId="4814B625"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b/>
                <w:bCs/>
                <w:lang w:eastAsia="it-IT"/>
              </w:rPr>
            </w:pPr>
          </w:p>
        </w:tc>
        <w:tc>
          <w:tcPr>
            <w:tcW w:w="3360" w:type="dxa"/>
            <w:tcBorders>
              <w:top w:val="single" w:sz="12" w:space="0" w:color="auto"/>
              <w:right w:val="nil"/>
            </w:tcBorders>
            <w:vAlign w:val="center"/>
          </w:tcPr>
          <w:p w14:paraId="5770DDD2" w14:textId="65915842" w:rsidR="00B70222" w:rsidRPr="00FE0F7B" w:rsidRDefault="00B70222" w:rsidP="00C43C7F">
            <w:pPr>
              <w:pBdr>
                <w:bottom w:val="single" w:sz="4" w:space="1" w:color="auto"/>
              </w:pBdr>
              <w:tabs>
                <w:tab w:val="right" w:pos="9000"/>
              </w:tabs>
              <w:spacing w:after="0" w:line="240" w:lineRule="auto"/>
              <w:ind w:right="74"/>
              <w:rPr>
                <w:rFonts w:ascii="Trebuchet MS" w:eastAsia="Times New Roman" w:hAnsi="Trebuchet MS" w:cs="Arial"/>
                <w:b/>
                <w:bCs/>
                <w:lang w:eastAsia="it-IT"/>
              </w:rPr>
            </w:pPr>
            <w:r w:rsidRPr="00FE0F7B">
              <w:rPr>
                <w:rFonts w:ascii="Trebuchet MS" w:eastAsia="Times New Roman" w:hAnsi="Trebuchet MS" w:cs="Arial"/>
                <w:b/>
                <w:bCs/>
                <w:lang w:eastAsia="it-IT"/>
              </w:rPr>
              <w:t>Key Experts</w:t>
            </w:r>
          </w:p>
        </w:tc>
        <w:tc>
          <w:tcPr>
            <w:tcW w:w="1350" w:type="dxa"/>
            <w:tcBorders>
              <w:top w:val="single" w:sz="12" w:space="0" w:color="auto"/>
              <w:left w:val="nil"/>
              <w:right w:val="nil"/>
            </w:tcBorders>
            <w:vAlign w:val="center"/>
          </w:tcPr>
          <w:p w14:paraId="1FFA9FB3"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b/>
                <w:bCs/>
                <w:lang w:eastAsia="it-IT"/>
              </w:rPr>
            </w:pPr>
          </w:p>
        </w:tc>
        <w:tc>
          <w:tcPr>
            <w:tcW w:w="1319" w:type="dxa"/>
            <w:tcBorders>
              <w:top w:val="single" w:sz="12" w:space="0" w:color="auto"/>
              <w:left w:val="nil"/>
              <w:right w:val="nil"/>
            </w:tcBorders>
            <w:vAlign w:val="center"/>
          </w:tcPr>
          <w:p w14:paraId="6CCD6AC5"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711" w:type="dxa"/>
            <w:tcBorders>
              <w:top w:val="single" w:sz="12" w:space="0" w:color="auto"/>
              <w:left w:val="nil"/>
              <w:right w:val="nil"/>
            </w:tcBorders>
            <w:vAlign w:val="center"/>
          </w:tcPr>
          <w:p w14:paraId="1F85F21E"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tcBorders>
              <w:top w:val="single" w:sz="12" w:space="0" w:color="auto"/>
              <w:left w:val="nil"/>
              <w:right w:val="nil"/>
            </w:tcBorders>
            <w:vAlign w:val="center"/>
          </w:tcPr>
          <w:p w14:paraId="70A627C3"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90" w:type="dxa"/>
            <w:tcBorders>
              <w:top w:val="single" w:sz="12" w:space="0" w:color="auto"/>
              <w:left w:val="nil"/>
              <w:right w:val="nil"/>
            </w:tcBorders>
            <w:vAlign w:val="center"/>
          </w:tcPr>
          <w:p w14:paraId="31504CE4"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440" w:type="dxa"/>
            <w:tcBorders>
              <w:top w:val="single" w:sz="12" w:space="0" w:color="auto"/>
              <w:left w:val="nil"/>
              <w:right w:val="nil"/>
            </w:tcBorders>
            <w:vAlign w:val="center"/>
          </w:tcPr>
          <w:p w14:paraId="70A293C7"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260" w:type="dxa"/>
            <w:tcBorders>
              <w:top w:val="single" w:sz="12" w:space="0" w:color="auto"/>
              <w:left w:val="nil"/>
            </w:tcBorders>
            <w:vAlign w:val="center"/>
          </w:tcPr>
          <w:p w14:paraId="280C280A"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r>
      <w:tr w:rsidR="00B70222" w:rsidRPr="00FE0F7B" w14:paraId="7BB0DA63" w14:textId="77777777" w:rsidTr="00C43C7F">
        <w:trPr>
          <w:cantSplit/>
          <w:jc w:val="center"/>
        </w:trPr>
        <w:tc>
          <w:tcPr>
            <w:tcW w:w="619" w:type="dxa"/>
          </w:tcPr>
          <w:p w14:paraId="5090D3CE"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r w:rsidRPr="00FE0F7B">
              <w:rPr>
                <w:rFonts w:ascii="Trebuchet MS" w:eastAsia="Times New Roman" w:hAnsi="Trebuchet MS" w:cs="Arial"/>
                <w:lang w:eastAsia="it-IT"/>
              </w:rPr>
              <w:t>K-1</w:t>
            </w:r>
          </w:p>
        </w:tc>
        <w:tc>
          <w:tcPr>
            <w:tcW w:w="3360" w:type="dxa"/>
            <w:vMerge w:val="restart"/>
            <w:vAlign w:val="center"/>
          </w:tcPr>
          <w:p w14:paraId="5F1A67C4"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val="restart"/>
            <w:vAlign w:val="center"/>
          </w:tcPr>
          <w:p w14:paraId="130BB38E" w14:textId="77777777" w:rsidR="00B70222" w:rsidRPr="00FE0F7B" w:rsidRDefault="00B70222" w:rsidP="00D95C36">
            <w:pPr>
              <w:spacing w:after="0" w:line="240" w:lineRule="auto"/>
              <w:rPr>
                <w:rFonts w:ascii="Trebuchet MS" w:eastAsia="Times New Roman" w:hAnsi="Trebuchet MS" w:cs="Arial"/>
              </w:rPr>
            </w:pPr>
          </w:p>
        </w:tc>
        <w:tc>
          <w:tcPr>
            <w:tcW w:w="1319" w:type="dxa"/>
            <w:tcBorders>
              <w:bottom w:val="dashSmallGap" w:sz="4" w:space="0" w:color="auto"/>
            </w:tcBorders>
            <w:tcMar>
              <w:left w:w="28" w:type="dxa"/>
            </w:tcMar>
            <w:vAlign w:val="center"/>
          </w:tcPr>
          <w:p w14:paraId="42F410E6" w14:textId="77777777" w:rsidR="00B70222" w:rsidRPr="00FE0F7B" w:rsidRDefault="00B70222" w:rsidP="00D95C36">
            <w:pPr>
              <w:spacing w:after="0" w:line="240" w:lineRule="auto"/>
              <w:rPr>
                <w:rFonts w:ascii="Trebuchet MS" w:eastAsia="Times New Roman" w:hAnsi="Trebuchet MS" w:cs="Arial"/>
                <w:color w:val="0070C0"/>
              </w:rPr>
            </w:pPr>
            <w:r w:rsidRPr="00FE0F7B">
              <w:rPr>
                <w:rFonts w:ascii="Trebuchet MS" w:eastAsia="Times New Roman" w:hAnsi="Trebuchet MS" w:cs="Arial"/>
                <w:color w:val="0070C0"/>
              </w:rPr>
              <w:t>[</w:t>
            </w:r>
            <w:r w:rsidRPr="00FE0F7B">
              <w:rPr>
                <w:rFonts w:ascii="Trebuchet MS" w:eastAsia="Times New Roman" w:hAnsi="Trebuchet MS" w:cs="Arial"/>
                <w:i/>
                <w:iCs/>
                <w:color w:val="0070C0"/>
              </w:rPr>
              <w:t>Home</w:t>
            </w:r>
            <w:r w:rsidRPr="00FE0F7B">
              <w:rPr>
                <w:rFonts w:ascii="Trebuchet MS" w:eastAsia="Times New Roman" w:hAnsi="Trebuchet MS" w:cs="Arial"/>
                <w:color w:val="0070C0"/>
              </w:rPr>
              <w:t>]</w:t>
            </w:r>
          </w:p>
        </w:tc>
        <w:tc>
          <w:tcPr>
            <w:tcW w:w="1711" w:type="dxa"/>
            <w:tcBorders>
              <w:bottom w:val="dashSmallGap" w:sz="4" w:space="0" w:color="auto"/>
            </w:tcBorders>
            <w:vAlign w:val="center"/>
          </w:tcPr>
          <w:p w14:paraId="283917E1"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vAlign w:val="center"/>
          </w:tcPr>
          <w:p w14:paraId="3155E1CA" w14:textId="77777777" w:rsidR="00B70222" w:rsidRPr="00FE0F7B" w:rsidRDefault="00B70222" w:rsidP="00D95C36">
            <w:pPr>
              <w:spacing w:after="0" w:line="240" w:lineRule="auto"/>
              <w:rPr>
                <w:rFonts w:ascii="Trebuchet MS" w:eastAsia="Times New Roman" w:hAnsi="Trebuchet MS" w:cs="Arial"/>
              </w:rPr>
            </w:pPr>
          </w:p>
        </w:tc>
        <w:tc>
          <w:tcPr>
            <w:tcW w:w="1190" w:type="dxa"/>
            <w:vAlign w:val="center"/>
          </w:tcPr>
          <w:p w14:paraId="46C3CE0F" w14:textId="77777777" w:rsidR="00B70222" w:rsidRPr="00FE0F7B" w:rsidRDefault="00B70222" w:rsidP="00D95C36">
            <w:pPr>
              <w:spacing w:after="0" w:line="240" w:lineRule="auto"/>
              <w:rPr>
                <w:rFonts w:ascii="Trebuchet MS" w:eastAsia="Times New Roman" w:hAnsi="Trebuchet MS" w:cs="Arial"/>
              </w:rPr>
            </w:pPr>
          </w:p>
        </w:tc>
        <w:tc>
          <w:tcPr>
            <w:tcW w:w="1440" w:type="dxa"/>
            <w:vAlign w:val="center"/>
          </w:tcPr>
          <w:p w14:paraId="60C500D2" w14:textId="77777777" w:rsidR="00B70222" w:rsidRPr="00FE0F7B" w:rsidRDefault="00B70222" w:rsidP="00D95C36">
            <w:pPr>
              <w:spacing w:after="0" w:line="240" w:lineRule="auto"/>
              <w:rPr>
                <w:rFonts w:ascii="Trebuchet MS" w:eastAsia="Times New Roman" w:hAnsi="Trebuchet MS" w:cs="Arial"/>
              </w:rPr>
            </w:pPr>
          </w:p>
        </w:tc>
        <w:tc>
          <w:tcPr>
            <w:tcW w:w="1260" w:type="dxa"/>
            <w:shd w:val="thinDiagCross" w:color="auto" w:fill="auto"/>
            <w:vAlign w:val="center"/>
          </w:tcPr>
          <w:p w14:paraId="00BD5D4C"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4897E642" w14:textId="77777777" w:rsidTr="00C43C7F">
        <w:trPr>
          <w:cantSplit/>
          <w:jc w:val="center"/>
        </w:trPr>
        <w:tc>
          <w:tcPr>
            <w:tcW w:w="619" w:type="dxa"/>
          </w:tcPr>
          <w:p w14:paraId="4AB7077E"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3360" w:type="dxa"/>
            <w:vMerge/>
            <w:vAlign w:val="center"/>
          </w:tcPr>
          <w:p w14:paraId="6AA757FE"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vAlign w:val="center"/>
          </w:tcPr>
          <w:p w14:paraId="30E7A8B4" w14:textId="77777777" w:rsidR="00B70222" w:rsidRPr="00FE0F7B" w:rsidRDefault="00B70222" w:rsidP="00D95C36">
            <w:pPr>
              <w:spacing w:after="0" w:line="240" w:lineRule="auto"/>
              <w:rPr>
                <w:rFonts w:ascii="Trebuchet MS" w:eastAsia="Times New Roman" w:hAnsi="Trebuchet MS" w:cs="Arial"/>
              </w:rPr>
            </w:pPr>
          </w:p>
        </w:tc>
        <w:tc>
          <w:tcPr>
            <w:tcW w:w="1319" w:type="dxa"/>
            <w:tcBorders>
              <w:top w:val="dashSmallGap" w:sz="4" w:space="0" w:color="auto"/>
            </w:tcBorders>
            <w:tcMar>
              <w:left w:w="28" w:type="dxa"/>
            </w:tcMar>
            <w:vAlign w:val="center"/>
          </w:tcPr>
          <w:p w14:paraId="423FDDC7" w14:textId="77777777" w:rsidR="00B70222" w:rsidRPr="00FE0F7B" w:rsidRDefault="00B70222" w:rsidP="00D95C36">
            <w:pPr>
              <w:spacing w:after="0" w:line="240" w:lineRule="auto"/>
              <w:rPr>
                <w:rFonts w:ascii="Trebuchet MS" w:eastAsia="Times New Roman" w:hAnsi="Trebuchet MS" w:cs="Arial"/>
                <w:color w:val="0070C0"/>
              </w:rPr>
            </w:pPr>
            <w:r w:rsidRPr="00FE0F7B">
              <w:rPr>
                <w:rFonts w:ascii="Trebuchet MS" w:eastAsia="Times New Roman" w:hAnsi="Trebuchet MS" w:cs="Arial"/>
                <w:color w:val="0070C0"/>
              </w:rPr>
              <w:t>[</w:t>
            </w:r>
            <w:r w:rsidRPr="00FE0F7B">
              <w:rPr>
                <w:rFonts w:ascii="Trebuchet MS" w:eastAsia="Times New Roman" w:hAnsi="Trebuchet MS" w:cs="Arial"/>
                <w:i/>
                <w:iCs/>
                <w:color w:val="0070C0"/>
              </w:rPr>
              <w:t>Field</w:t>
            </w:r>
            <w:r w:rsidRPr="00FE0F7B">
              <w:rPr>
                <w:rFonts w:ascii="Trebuchet MS" w:eastAsia="Times New Roman" w:hAnsi="Trebuchet MS" w:cs="Arial"/>
                <w:color w:val="0070C0"/>
              </w:rPr>
              <w:t>]</w:t>
            </w:r>
          </w:p>
        </w:tc>
        <w:tc>
          <w:tcPr>
            <w:tcW w:w="1711" w:type="dxa"/>
            <w:tcBorders>
              <w:top w:val="dashSmallGap" w:sz="4" w:space="0" w:color="auto"/>
            </w:tcBorders>
            <w:vAlign w:val="center"/>
          </w:tcPr>
          <w:p w14:paraId="272BF3B6"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shd w:val="thinDiagCross" w:color="auto" w:fill="auto"/>
            <w:vAlign w:val="center"/>
          </w:tcPr>
          <w:p w14:paraId="5C314D7B" w14:textId="77777777" w:rsidR="00B70222" w:rsidRPr="00FE0F7B" w:rsidRDefault="00B70222" w:rsidP="00D95C36">
            <w:pPr>
              <w:spacing w:after="0" w:line="240" w:lineRule="auto"/>
              <w:rPr>
                <w:rFonts w:ascii="Trebuchet MS" w:eastAsia="Times New Roman" w:hAnsi="Trebuchet MS" w:cs="Arial"/>
              </w:rPr>
            </w:pPr>
          </w:p>
        </w:tc>
        <w:tc>
          <w:tcPr>
            <w:tcW w:w="1190" w:type="dxa"/>
            <w:shd w:val="thinDiagCross" w:color="auto" w:fill="auto"/>
            <w:vAlign w:val="center"/>
          </w:tcPr>
          <w:p w14:paraId="6A7642A5" w14:textId="77777777" w:rsidR="00B70222" w:rsidRPr="00FE0F7B" w:rsidRDefault="00B70222" w:rsidP="00D95C36">
            <w:pPr>
              <w:spacing w:after="0" w:line="240" w:lineRule="auto"/>
              <w:rPr>
                <w:rFonts w:ascii="Trebuchet MS" w:eastAsia="Times New Roman" w:hAnsi="Trebuchet MS" w:cs="Arial"/>
              </w:rPr>
            </w:pPr>
          </w:p>
        </w:tc>
        <w:tc>
          <w:tcPr>
            <w:tcW w:w="1440" w:type="dxa"/>
            <w:shd w:val="thinDiagCross" w:color="auto" w:fill="auto"/>
            <w:vAlign w:val="center"/>
          </w:tcPr>
          <w:p w14:paraId="55E7A169" w14:textId="77777777" w:rsidR="00B70222" w:rsidRPr="00FE0F7B" w:rsidRDefault="00B70222" w:rsidP="00D95C36">
            <w:pPr>
              <w:spacing w:after="0" w:line="240" w:lineRule="auto"/>
              <w:rPr>
                <w:rFonts w:ascii="Trebuchet MS" w:eastAsia="Times New Roman" w:hAnsi="Trebuchet MS" w:cs="Arial"/>
              </w:rPr>
            </w:pPr>
          </w:p>
        </w:tc>
        <w:tc>
          <w:tcPr>
            <w:tcW w:w="1260" w:type="dxa"/>
            <w:vAlign w:val="center"/>
          </w:tcPr>
          <w:p w14:paraId="32282172"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55C11401" w14:textId="77777777" w:rsidTr="00C43C7F">
        <w:trPr>
          <w:cantSplit/>
          <w:jc w:val="center"/>
        </w:trPr>
        <w:tc>
          <w:tcPr>
            <w:tcW w:w="619" w:type="dxa"/>
          </w:tcPr>
          <w:p w14:paraId="066955A3"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r w:rsidRPr="00FE0F7B">
              <w:rPr>
                <w:rFonts w:ascii="Trebuchet MS" w:eastAsia="Times New Roman" w:hAnsi="Trebuchet MS" w:cs="Arial"/>
                <w:lang w:eastAsia="it-IT"/>
              </w:rPr>
              <w:t>K-2</w:t>
            </w:r>
          </w:p>
        </w:tc>
        <w:tc>
          <w:tcPr>
            <w:tcW w:w="3360" w:type="dxa"/>
            <w:vMerge w:val="restart"/>
            <w:vAlign w:val="center"/>
          </w:tcPr>
          <w:p w14:paraId="1206F1A9"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val="restart"/>
            <w:vAlign w:val="center"/>
          </w:tcPr>
          <w:p w14:paraId="2F7190A6" w14:textId="77777777" w:rsidR="00B70222" w:rsidRPr="00FE0F7B" w:rsidRDefault="00B70222" w:rsidP="00D95C36">
            <w:pPr>
              <w:spacing w:after="0" w:line="240" w:lineRule="auto"/>
              <w:rPr>
                <w:rFonts w:ascii="Trebuchet MS" w:eastAsia="Times New Roman" w:hAnsi="Trebuchet MS" w:cs="Arial"/>
              </w:rPr>
            </w:pPr>
          </w:p>
        </w:tc>
        <w:tc>
          <w:tcPr>
            <w:tcW w:w="1319" w:type="dxa"/>
            <w:tcBorders>
              <w:bottom w:val="dashSmallGap" w:sz="4" w:space="0" w:color="auto"/>
            </w:tcBorders>
            <w:vAlign w:val="center"/>
          </w:tcPr>
          <w:p w14:paraId="32C7093F" w14:textId="77777777" w:rsidR="00B70222" w:rsidRPr="00FE0F7B" w:rsidRDefault="00B70222" w:rsidP="00D95C36">
            <w:pPr>
              <w:spacing w:after="0" w:line="240" w:lineRule="auto"/>
              <w:rPr>
                <w:rFonts w:ascii="Trebuchet MS" w:eastAsia="Times New Roman" w:hAnsi="Trebuchet MS" w:cs="Arial"/>
              </w:rPr>
            </w:pPr>
          </w:p>
        </w:tc>
        <w:tc>
          <w:tcPr>
            <w:tcW w:w="1711" w:type="dxa"/>
            <w:tcBorders>
              <w:bottom w:val="dashSmallGap" w:sz="4" w:space="0" w:color="auto"/>
            </w:tcBorders>
            <w:vAlign w:val="center"/>
          </w:tcPr>
          <w:p w14:paraId="18BA80AB"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vAlign w:val="center"/>
          </w:tcPr>
          <w:p w14:paraId="45E6DE3D" w14:textId="77777777" w:rsidR="00B70222" w:rsidRPr="00FE0F7B" w:rsidRDefault="00B70222" w:rsidP="00D95C36">
            <w:pPr>
              <w:spacing w:after="0" w:line="240" w:lineRule="auto"/>
              <w:rPr>
                <w:rFonts w:ascii="Trebuchet MS" w:eastAsia="Times New Roman" w:hAnsi="Trebuchet MS" w:cs="Arial"/>
              </w:rPr>
            </w:pPr>
          </w:p>
        </w:tc>
        <w:tc>
          <w:tcPr>
            <w:tcW w:w="1190" w:type="dxa"/>
            <w:vAlign w:val="center"/>
          </w:tcPr>
          <w:p w14:paraId="44E893E4" w14:textId="77777777" w:rsidR="00B70222" w:rsidRPr="00FE0F7B" w:rsidRDefault="00B70222" w:rsidP="00D95C36">
            <w:pPr>
              <w:spacing w:after="0" w:line="240" w:lineRule="auto"/>
              <w:rPr>
                <w:rFonts w:ascii="Trebuchet MS" w:eastAsia="Times New Roman" w:hAnsi="Trebuchet MS" w:cs="Arial"/>
              </w:rPr>
            </w:pPr>
          </w:p>
        </w:tc>
        <w:tc>
          <w:tcPr>
            <w:tcW w:w="1440" w:type="dxa"/>
            <w:vAlign w:val="center"/>
          </w:tcPr>
          <w:p w14:paraId="297E617B" w14:textId="77777777" w:rsidR="00B70222" w:rsidRPr="00FE0F7B" w:rsidRDefault="00B70222" w:rsidP="00D95C36">
            <w:pPr>
              <w:spacing w:after="0" w:line="240" w:lineRule="auto"/>
              <w:rPr>
                <w:rFonts w:ascii="Trebuchet MS" w:eastAsia="Times New Roman" w:hAnsi="Trebuchet MS" w:cs="Arial"/>
              </w:rPr>
            </w:pPr>
          </w:p>
        </w:tc>
        <w:tc>
          <w:tcPr>
            <w:tcW w:w="1260" w:type="dxa"/>
            <w:shd w:val="thinDiagCross" w:color="auto" w:fill="auto"/>
            <w:vAlign w:val="center"/>
          </w:tcPr>
          <w:p w14:paraId="706E6261"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5C057F79" w14:textId="77777777" w:rsidTr="00C43C7F">
        <w:trPr>
          <w:cantSplit/>
          <w:jc w:val="center"/>
        </w:trPr>
        <w:tc>
          <w:tcPr>
            <w:tcW w:w="619" w:type="dxa"/>
          </w:tcPr>
          <w:p w14:paraId="3F49AF55"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3360" w:type="dxa"/>
            <w:vMerge/>
            <w:vAlign w:val="center"/>
          </w:tcPr>
          <w:p w14:paraId="08D82527"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vAlign w:val="center"/>
          </w:tcPr>
          <w:p w14:paraId="6715F167" w14:textId="77777777" w:rsidR="00B70222" w:rsidRPr="00FE0F7B" w:rsidRDefault="00B70222" w:rsidP="00D95C36">
            <w:pPr>
              <w:spacing w:after="0" w:line="240" w:lineRule="auto"/>
              <w:rPr>
                <w:rFonts w:ascii="Trebuchet MS" w:eastAsia="Times New Roman" w:hAnsi="Trebuchet MS" w:cs="Arial"/>
              </w:rPr>
            </w:pPr>
          </w:p>
        </w:tc>
        <w:tc>
          <w:tcPr>
            <w:tcW w:w="1319" w:type="dxa"/>
            <w:tcBorders>
              <w:top w:val="dashSmallGap" w:sz="4" w:space="0" w:color="auto"/>
            </w:tcBorders>
            <w:vAlign w:val="center"/>
          </w:tcPr>
          <w:p w14:paraId="4FDAEB03" w14:textId="77777777" w:rsidR="00B70222" w:rsidRPr="00FE0F7B" w:rsidRDefault="00B70222" w:rsidP="00D95C36">
            <w:pPr>
              <w:spacing w:after="0" w:line="240" w:lineRule="auto"/>
              <w:rPr>
                <w:rFonts w:ascii="Trebuchet MS" w:eastAsia="Times New Roman" w:hAnsi="Trebuchet MS" w:cs="Arial"/>
              </w:rPr>
            </w:pPr>
          </w:p>
        </w:tc>
        <w:tc>
          <w:tcPr>
            <w:tcW w:w="1711" w:type="dxa"/>
            <w:tcBorders>
              <w:top w:val="dashSmallGap" w:sz="4" w:space="0" w:color="auto"/>
            </w:tcBorders>
            <w:vAlign w:val="center"/>
          </w:tcPr>
          <w:p w14:paraId="1C76AFD4"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shd w:val="thinDiagCross" w:color="auto" w:fill="auto"/>
            <w:vAlign w:val="center"/>
          </w:tcPr>
          <w:p w14:paraId="10441469" w14:textId="77777777" w:rsidR="00B70222" w:rsidRPr="00FE0F7B" w:rsidRDefault="00B70222" w:rsidP="00D95C36">
            <w:pPr>
              <w:spacing w:after="0" w:line="240" w:lineRule="auto"/>
              <w:rPr>
                <w:rFonts w:ascii="Trebuchet MS" w:eastAsia="Times New Roman" w:hAnsi="Trebuchet MS" w:cs="Arial"/>
              </w:rPr>
            </w:pPr>
          </w:p>
        </w:tc>
        <w:tc>
          <w:tcPr>
            <w:tcW w:w="1190" w:type="dxa"/>
            <w:shd w:val="thinDiagCross" w:color="auto" w:fill="auto"/>
            <w:vAlign w:val="center"/>
          </w:tcPr>
          <w:p w14:paraId="1ECFC30F" w14:textId="77777777" w:rsidR="00B70222" w:rsidRPr="00FE0F7B" w:rsidRDefault="00B70222" w:rsidP="00D95C36">
            <w:pPr>
              <w:spacing w:after="0" w:line="240" w:lineRule="auto"/>
              <w:rPr>
                <w:rFonts w:ascii="Trebuchet MS" w:eastAsia="Times New Roman" w:hAnsi="Trebuchet MS" w:cs="Arial"/>
              </w:rPr>
            </w:pPr>
          </w:p>
        </w:tc>
        <w:tc>
          <w:tcPr>
            <w:tcW w:w="1440" w:type="dxa"/>
            <w:shd w:val="thinDiagCross" w:color="auto" w:fill="auto"/>
            <w:vAlign w:val="center"/>
          </w:tcPr>
          <w:p w14:paraId="237AD1CB" w14:textId="77777777" w:rsidR="00B70222" w:rsidRPr="00FE0F7B" w:rsidRDefault="00B70222" w:rsidP="00D95C36">
            <w:pPr>
              <w:spacing w:after="0" w:line="240" w:lineRule="auto"/>
              <w:rPr>
                <w:rFonts w:ascii="Trebuchet MS" w:eastAsia="Times New Roman" w:hAnsi="Trebuchet MS" w:cs="Arial"/>
              </w:rPr>
            </w:pPr>
          </w:p>
        </w:tc>
        <w:tc>
          <w:tcPr>
            <w:tcW w:w="1260" w:type="dxa"/>
            <w:vAlign w:val="center"/>
          </w:tcPr>
          <w:p w14:paraId="39CF2D31"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12A18D0A" w14:textId="77777777" w:rsidTr="00C43C7F">
        <w:trPr>
          <w:cantSplit/>
          <w:jc w:val="center"/>
        </w:trPr>
        <w:tc>
          <w:tcPr>
            <w:tcW w:w="619" w:type="dxa"/>
          </w:tcPr>
          <w:p w14:paraId="59F83A85"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3360" w:type="dxa"/>
            <w:vMerge w:val="restart"/>
            <w:vAlign w:val="center"/>
          </w:tcPr>
          <w:p w14:paraId="22E9D9EF"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val="restart"/>
            <w:vAlign w:val="center"/>
          </w:tcPr>
          <w:p w14:paraId="005A6298" w14:textId="77777777" w:rsidR="00B70222" w:rsidRPr="00FE0F7B" w:rsidRDefault="00B70222" w:rsidP="00D95C36">
            <w:pPr>
              <w:spacing w:after="0" w:line="240" w:lineRule="auto"/>
              <w:rPr>
                <w:rFonts w:ascii="Trebuchet MS" w:eastAsia="Times New Roman" w:hAnsi="Trebuchet MS" w:cs="Arial"/>
              </w:rPr>
            </w:pPr>
          </w:p>
        </w:tc>
        <w:tc>
          <w:tcPr>
            <w:tcW w:w="1319" w:type="dxa"/>
            <w:tcBorders>
              <w:bottom w:val="dashSmallGap" w:sz="4" w:space="0" w:color="auto"/>
            </w:tcBorders>
            <w:vAlign w:val="center"/>
          </w:tcPr>
          <w:p w14:paraId="2685209C" w14:textId="77777777" w:rsidR="00B70222" w:rsidRPr="00FE0F7B" w:rsidRDefault="00B70222" w:rsidP="00D95C36">
            <w:pPr>
              <w:spacing w:after="0" w:line="240" w:lineRule="auto"/>
              <w:rPr>
                <w:rFonts w:ascii="Trebuchet MS" w:eastAsia="Times New Roman" w:hAnsi="Trebuchet MS" w:cs="Arial"/>
              </w:rPr>
            </w:pPr>
          </w:p>
        </w:tc>
        <w:tc>
          <w:tcPr>
            <w:tcW w:w="1711" w:type="dxa"/>
            <w:tcBorders>
              <w:bottom w:val="dashSmallGap" w:sz="4" w:space="0" w:color="auto"/>
            </w:tcBorders>
            <w:vAlign w:val="center"/>
          </w:tcPr>
          <w:p w14:paraId="5C40CDC6"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vAlign w:val="center"/>
          </w:tcPr>
          <w:p w14:paraId="3D2309A2" w14:textId="77777777" w:rsidR="00B70222" w:rsidRPr="00FE0F7B" w:rsidRDefault="00B70222" w:rsidP="00D95C36">
            <w:pPr>
              <w:spacing w:after="0" w:line="240" w:lineRule="auto"/>
              <w:rPr>
                <w:rFonts w:ascii="Trebuchet MS" w:eastAsia="Times New Roman" w:hAnsi="Trebuchet MS" w:cs="Arial"/>
              </w:rPr>
            </w:pPr>
          </w:p>
        </w:tc>
        <w:tc>
          <w:tcPr>
            <w:tcW w:w="1190" w:type="dxa"/>
            <w:vAlign w:val="center"/>
          </w:tcPr>
          <w:p w14:paraId="04356A7D" w14:textId="77777777" w:rsidR="00B70222" w:rsidRPr="00FE0F7B" w:rsidRDefault="00B70222" w:rsidP="00D95C36">
            <w:pPr>
              <w:spacing w:after="0" w:line="240" w:lineRule="auto"/>
              <w:rPr>
                <w:rFonts w:ascii="Trebuchet MS" w:eastAsia="Times New Roman" w:hAnsi="Trebuchet MS" w:cs="Arial"/>
              </w:rPr>
            </w:pPr>
          </w:p>
        </w:tc>
        <w:tc>
          <w:tcPr>
            <w:tcW w:w="1440" w:type="dxa"/>
            <w:vAlign w:val="center"/>
          </w:tcPr>
          <w:p w14:paraId="104300B3" w14:textId="77777777" w:rsidR="00B70222" w:rsidRPr="00FE0F7B" w:rsidRDefault="00B70222" w:rsidP="00D95C36">
            <w:pPr>
              <w:spacing w:after="0" w:line="240" w:lineRule="auto"/>
              <w:rPr>
                <w:rFonts w:ascii="Trebuchet MS" w:eastAsia="Times New Roman" w:hAnsi="Trebuchet MS" w:cs="Arial"/>
              </w:rPr>
            </w:pPr>
          </w:p>
        </w:tc>
        <w:tc>
          <w:tcPr>
            <w:tcW w:w="1260" w:type="dxa"/>
            <w:shd w:val="thinDiagCross" w:color="auto" w:fill="auto"/>
            <w:vAlign w:val="center"/>
          </w:tcPr>
          <w:p w14:paraId="757E8AD9"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54C00D60" w14:textId="77777777" w:rsidTr="00C43C7F">
        <w:trPr>
          <w:cantSplit/>
          <w:jc w:val="center"/>
        </w:trPr>
        <w:tc>
          <w:tcPr>
            <w:tcW w:w="619" w:type="dxa"/>
            <w:tcBorders>
              <w:bottom w:val="single" w:sz="8" w:space="0" w:color="auto"/>
            </w:tcBorders>
          </w:tcPr>
          <w:p w14:paraId="5285B1B3"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3360" w:type="dxa"/>
            <w:vMerge/>
            <w:tcBorders>
              <w:bottom w:val="single" w:sz="8" w:space="0" w:color="auto"/>
            </w:tcBorders>
            <w:vAlign w:val="center"/>
          </w:tcPr>
          <w:p w14:paraId="6DFEFA8A"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tcBorders>
              <w:bottom w:val="single" w:sz="8" w:space="0" w:color="auto"/>
            </w:tcBorders>
            <w:vAlign w:val="center"/>
          </w:tcPr>
          <w:p w14:paraId="69DE6A27" w14:textId="77777777" w:rsidR="00B70222" w:rsidRPr="00FE0F7B" w:rsidRDefault="00B70222" w:rsidP="00D95C36">
            <w:pPr>
              <w:spacing w:after="0" w:line="240" w:lineRule="auto"/>
              <w:rPr>
                <w:rFonts w:ascii="Trebuchet MS" w:eastAsia="Times New Roman" w:hAnsi="Trebuchet MS" w:cs="Arial"/>
              </w:rPr>
            </w:pPr>
          </w:p>
        </w:tc>
        <w:tc>
          <w:tcPr>
            <w:tcW w:w="1319" w:type="dxa"/>
            <w:tcBorders>
              <w:top w:val="dashSmallGap" w:sz="4" w:space="0" w:color="auto"/>
              <w:bottom w:val="single" w:sz="8" w:space="0" w:color="auto"/>
            </w:tcBorders>
            <w:vAlign w:val="center"/>
          </w:tcPr>
          <w:p w14:paraId="149B5B46" w14:textId="77777777" w:rsidR="00B70222" w:rsidRPr="00FE0F7B" w:rsidRDefault="00B70222" w:rsidP="00D95C36">
            <w:pPr>
              <w:spacing w:after="0" w:line="240" w:lineRule="auto"/>
              <w:rPr>
                <w:rFonts w:ascii="Trebuchet MS" w:eastAsia="Times New Roman" w:hAnsi="Trebuchet MS" w:cs="Arial"/>
              </w:rPr>
            </w:pPr>
          </w:p>
        </w:tc>
        <w:tc>
          <w:tcPr>
            <w:tcW w:w="1711" w:type="dxa"/>
            <w:tcBorders>
              <w:top w:val="dashSmallGap" w:sz="4" w:space="0" w:color="auto"/>
              <w:bottom w:val="single" w:sz="8" w:space="0" w:color="auto"/>
            </w:tcBorders>
            <w:vAlign w:val="center"/>
          </w:tcPr>
          <w:p w14:paraId="27093EA2"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tcBorders>
              <w:bottom w:val="single" w:sz="8" w:space="0" w:color="auto"/>
            </w:tcBorders>
            <w:shd w:val="thinDiagCross" w:color="auto" w:fill="auto"/>
            <w:vAlign w:val="center"/>
          </w:tcPr>
          <w:p w14:paraId="28B49B27" w14:textId="77777777" w:rsidR="00B70222" w:rsidRPr="00FE0F7B" w:rsidRDefault="00B70222" w:rsidP="00D95C36">
            <w:pPr>
              <w:spacing w:after="0" w:line="240" w:lineRule="auto"/>
              <w:rPr>
                <w:rFonts w:ascii="Trebuchet MS" w:eastAsia="Times New Roman" w:hAnsi="Trebuchet MS" w:cs="Arial"/>
              </w:rPr>
            </w:pPr>
          </w:p>
        </w:tc>
        <w:tc>
          <w:tcPr>
            <w:tcW w:w="1190" w:type="dxa"/>
            <w:tcBorders>
              <w:bottom w:val="single" w:sz="8" w:space="0" w:color="auto"/>
            </w:tcBorders>
            <w:shd w:val="thinDiagCross" w:color="auto" w:fill="auto"/>
            <w:vAlign w:val="center"/>
          </w:tcPr>
          <w:p w14:paraId="33B0F9E4" w14:textId="77777777" w:rsidR="00B70222" w:rsidRPr="00FE0F7B" w:rsidRDefault="00B70222" w:rsidP="00D95C36">
            <w:pPr>
              <w:spacing w:after="0" w:line="240" w:lineRule="auto"/>
              <w:rPr>
                <w:rFonts w:ascii="Trebuchet MS" w:eastAsia="Times New Roman" w:hAnsi="Trebuchet MS" w:cs="Arial"/>
              </w:rPr>
            </w:pPr>
          </w:p>
        </w:tc>
        <w:tc>
          <w:tcPr>
            <w:tcW w:w="1440" w:type="dxa"/>
            <w:tcBorders>
              <w:bottom w:val="single" w:sz="8" w:space="0" w:color="auto"/>
            </w:tcBorders>
            <w:shd w:val="thinDiagCross" w:color="auto" w:fill="auto"/>
            <w:vAlign w:val="center"/>
          </w:tcPr>
          <w:p w14:paraId="276F67B0" w14:textId="77777777" w:rsidR="00B70222" w:rsidRPr="00FE0F7B" w:rsidRDefault="00B70222" w:rsidP="00D95C36">
            <w:pPr>
              <w:spacing w:after="0" w:line="240" w:lineRule="auto"/>
              <w:rPr>
                <w:rFonts w:ascii="Trebuchet MS" w:eastAsia="Times New Roman" w:hAnsi="Trebuchet MS" w:cs="Arial"/>
              </w:rPr>
            </w:pPr>
          </w:p>
        </w:tc>
        <w:tc>
          <w:tcPr>
            <w:tcW w:w="1260" w:type="dxa"/>
            <w:tcBorders>
              <w:bottom w:val="single" w:sz="8" w:space="0" w:color="auto"/>
            </w:tcBorders>
            <w:vAlign w:val="center"/>
          </w:tcPr>
          <w:p w14:paraId="77E985D4"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3FF4558E" w14:textId="77777777" w:rsidTr="00C43C7F">
        <w:trPr>
          <w:trHeight w:hRule="exact" w:val="695"/>
          <w:jc w:val="center"/>
        </w:trPr>
        <w:tc>
          <w:tcPr>
            <w:tcW w:w="619" w:type="dxa"/>
            <w:tcBorders>
              <w:top w:val="single" w:sz="8" w:space="0" w:color="auto"/>
              <w:right w:val="nil"/>
            </w:tcBorders>
            <w:vAlign w:val="center"/>
          </w:tcPr>
          <w:p w14:paraId="66CE0359" w14:textId="77777777" w:rsidR="00B70222" w:rsidRPr="00FE0F7B" w:rsidRDefault="00B70222" w:rsidP="00C43C7F">
            <w:pPr>
              <w:pBdr>
                <w:bottom w:val="single" w:sz="4" w:space="1" w:color="auto"/>
              </w:pBdr>
              <w:tabs>
                <w:tab w:val="right" w:pos="9000"/>
              </w:tabs>
              <w:spacing w:after="0" w:line="240" w:lineRule="auto"/>
              <w:ind w:right="73"/>
              <w:rPr>
                <w:rFonts w:ascii="Trebuchet MS" w:eastAsia="Times New Roman" w:hAnsi="Trebuchet MS" w:cs="Arial"/>
                <w:b/>
                <w:bCs/>
                <w:lang w:eastAsia="it-IT"/>
              </w:rPr>
            </w:pPr>
          </w:p>
        </w:tc>
        <w:tc>
          <w:tcPr>
            <w:tcW w:w="3360" w:type="dxa"/>
            <w:tcBorders>
              <w:top w:val="single" w:sz="8" w:space="0" w:color="auto"/>
              <w:right w:val="nil"/>
            </w:tcBorders>
            <w:vAlign w:val="center"/>
          </w:tcPr>
          <w:p w14:paraId="0863679E" w14:textId="15D9F619" w:rsidR="00B70222" w:rsidRPr="00FE0F7B" w:rsidRDefault="00B70222" w:rsidP="00C43C7F">
            <w:pPr>
              <w:pBdr>
                <w:bottom w:val="single" w:sz="4" w:space="1" w:color="auto"/>
              </w:pBdr>
              <w:tabs>
                <w:tab w:val="right" w:pos="9000"/>
              </w:tabs>
              <w:spacing w:after="0" w:line="240" w:lineRule="auto"/>
              <w:ind w:right="74"/>
              <w:rPr>
                <w:rFonts w:ascii="Trebuchet MS" w:eastAsia="Times New Roman" w:hAnsi="Trebuchet MS" w:cs="Arial"/>
                <w:b/>
                <w:bCs/>
                <w:lang w:eastAsia="it-IT"/>
              </w:rPr>
            </w:pPr>
            <w:r w:rsidRPr="00FE0F7B">
              <w:rPr>
                <w:rFonts w:ascii="Trebuchet MS" w:eastAsia="Times New Roman" w:hAnsi="Trebuchet MS" w:cs="Arial"/>
                <w:b/>
                <w:bCs/>
                <w:lang w:eastAsia="it-IT"/>
              </w:rPr>
              <w:t xml:space="preserve">Non-Key Experts </w:t>
            </w:r>
          </w:p>
        </w:tc>
        <w:tc>
          <w:tcPr>
            <w:tcW w:w="1350" w:type="dxa"/>
            <w:tcBorders>
              <w:top w:val="single" w:sz="8" w:space="0" w:color="auto"/>
              <w:left w:val="nil"/>
              <w:right w:val="nil"/>
            </w:tcBorders>
            <w:vAlign w:val="center"/>
          </w:tcPr>
          <w:p w14:paraId="688ADCA8" w14:textId="77777777" w:rsidR="00B70222" w:rsidRPr="00FE0F7B" w:rsidRDefault="00B70222" w:rsidP="00C43C7F">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19" w:type="dxa"/>
            <w:tcBorders>
              <w:top w:val="single" w:sz="8" w:space="0" w:color="auto"/>
              <w:left w:val="nil"/>
              <w:right w:val="nil"/>
            </w:tcBorders>
            <w:vAlign w:val="center"/>
          </w:tcPr>
          <w:p w14:paraId="32400514" w14:textId="77777777" w:rsidR="00B70222" w:rsidRPr="00FE0F7B" w:rsidRDefault="00B70222" w:rsidP="00C43C7F">
            <w:pPr>
              <w:pBdr>
                <w:bottom w:val="single" w:sz="4" w:space="1" w:color="auto"/>
              </w:pBdr>
              <w:tabs>
                <w:tab w:val="right" w:pos="9000"/>
              </w:tabs>
              <w:spacing w:after="0" w:line="240" w:lineRule="auto"/>
              <w:ind w:right="73"/>
              <w:rPr>
                <w:rFonts w:ascii="Trebuchet MS" w:eastAsia="Times New Roman" w:hAnsi="Trebuchet MS" w:cs="Arial"/>
              </w:rPr>
            </w:pPr>
          </w:p>
        </w:tc>
        <w:tc>
          <w:tcPr>
            <w:tcW w:w="1711" w:type="dxa"/>
            <w:tcBorders>
              <w:top w:val="single" w:sz="8" w:space="0" w:color="auto"/>
              <w:left w:val="nil"/>
              <w:right w:val="nil"/>
            </w:tcBorders>
            <w:vAlign w:val="center"/>
          </w:tcPr>
          <w:p w14:paraId="5D0FA742" w14:textId="77777777" w:rsidR="00B70222" w:rsidRPr="00FE0F7B" w:rsidRDefault="00B70222" w:rsidP="00C43C7F">
            <w:pPr>
              <w:spacing w:after="0" w:line="240" w:lineRule="auto"/>
              <w:rPr>
                <w:rFonts w:ascii="Trebuchet MS" w:eastAsia="Times New Roman" w:hAnsi="Trebuchet MS" w:cs="Arial"/>
              </w:rPr>
            </w:pPr>
          </w:p>
        </w:tc>
        <w:tc>
          <w:tcPr>
            <w:tcW w:w="1110" w:type="dxa"/>
            <w:tcBorders>
              <w:top w:val="single" w:sz="8" w:space="0" w:color="auto"/>
              <w:left w:val="nil"/>
              <w:right w:val="nil"/>
            </w:tcBorders>
            <w:vAlign w:val="center"/>
          </w:tcPr>
          <w:p w14:paraId="3C906465" w14:textId="77777777" w:rsidR="00B70222" w:rsidRPr="00FE0F7B" w:rsidRDefault="00B70222" w:rsidP="00C43C7F">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90" w:type="dxa"/>
            <w:tcBorders>
              <w:top w:val="single" w:sz="8" w:space="0" w:color="auto"/>
              <w:left w:val="nil"/>
              <w:right w:val="nil"/>
            </w:tcBorders>
            <w:vAlign w:val="center"/>
          </w:tcPr>
          <w:p w14:paraId="0A68533B" w14:textId="77777777" w:rsidR="00B70222" w:rsidRPr="00FE0F7B" w:rsidRDefault="00B70222" w:rsidP="00C43C7F">
            <w:pPr>
              <w:spacing w:after="0" w:line="240" w:lineRule="auto"/>
              <w:rPr>
                <w:rFonts w:ascii="Trebuchet MS" w:eastAsia="Times New Roman" w:hAnsi="Trebuchet MS" w:cs="Arial"/>
              </w:rPr>
            </w:pPr>
          </w:p>
        </w:tc>
        <w:tc>
          <w:tcPr>
            <w:tcW w:w="1440" w:type="dxa"/>
            <w:tcBorders>
              <w:top w:val="single" w:sz="8" w:space="0" w:color="auto"/>
              <w:left w:val="nil"/>
              <w:right w:val="nil"/>
            </w:tcBorders>
            <w:vAlign w:val="center"/>
          </w:tcPr>
          <w:p w14:paraId="5F4DBE6C" w14:textId="77777777" w:rsidR="00B70222" w:rsidRPr="00FE0F7B" w:rsidRDefault="00B70222" w:rsidP="00C43C7F">
            <w:pPr>
              <w:spacing w:after="0" w:line="240" w:lineRule="auto"/>
              <w:rPr>
                <w:rFonts w:ascii="Trebuchet MS" w:eastAsia="Times New Roman" w:hAnsi="Trebuchet MS" w:cs="Arial"/>
              </w:rPr>
            </w:pPr>
          </w:p>
        </w:tc>
        <w:tc>
          <w:tcPr>
            <w:tcW w:w="1260" w:type="dxa"/>
            <w:tcBorders>
              <w:top w:val="single" w:sz="8" w:space="0" w:color="auto"/>
              <w:left w:val="nil"/>
            </w:tcBorders>
            <w:vAlign w:val="center"/>
          </w:tcPr>
          <w:p w14:paraId="448F13B8" w14:textId="77777777" w:rsidR="00B70222" w:rsidRPr="00FE0F7B" w:rsidRDefault="00B70222" w:rsidP="00C43C7F">
            <w:pPr>
              <w:spacing w:after="0" w:line="240" w:lineRule="auto"/>
              <w:rPr>
                <w:rFonts w:ascii="Trebuchet MS" w:eastAsia="Times New Roman" w:hAnsi="Trebuchet MS" w:cs="Arial"/>
              </w:rPr>
            </w:pPr>
          </w:p>
        </w:tc>
      </w:tr>
      <w:tr w:rsidR="00B70222" w:rsidRPr="00FE0F7B" w14:paraId="26D54323" w14:textId="77777777" w:rsidTr="00C43C7F">
        <w:trPr>
          <w:cantSplit/>
          <w:jc w:val="center"/>
        </w:trPr>
        <w:tc>
          <w:tcPr>
            <w:tcW w:w="619" w:type="dxa"/>
          </w:tcPr>
          <w:p w14:paraId="1B830F04"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r w:rsidRPr="00FE0F7B">
              <w:rPr>
                <w:rFonts w:ascii="Trebuchet MS" w:eastAsia="Times New Roman" w:hAnsi="Trebuchet MS" w:cs="Arial"/>
                <w:lang w:eastAsia="it-IT"/>
              </w:rPr>
              <w:t>N-1</w:t>
            </w:r>
          </w:p>
        </w:tc>
        <w:tc>
          <w:tcPr>
            <w:tcW w:w="3360" w:type="dxa"/>
            <w:vMerge w:val="restart"/>
            <w:vAlign w:val="center"/>
          </w:tcPr>
          <w:p w14:paraId="0DE3CB8C" w14:textId="77777777" w:rsidR="00B70222" w:rsidRPr="00FE0F7B" w:rsidRDefault="00B70222" w:rsidP="00C43C7F">
            <w:pPr>
              <w:pBdr>
                <w:bottom w:val="single" w:sz="4" w:space="1" w:color="auto"/>
              </w:pBdr>
              <w:tabs>
                <w:tab w:val="right" w:pos="9000"/>
              </w:tabs>
              <w:spacing w:after="0" w:line="240" w:lineRule="auto"/>
              <w:ind w:right="74"/>
              <w:rPr>
                <w:rFonts w:ascii="Trebuchet MS" w:eastAsia="Times New Roman" w:hAnsi="Trebuchet MS" w:cs="Arial"/>
                <w:lang w:eastAsia="it-IT"/>
              </w:rPr>
            </w:pPr>
          </w:p>
        </w:tc>
        <w:tc>
          <w:tcPr>
            <w:tcW w:w="1350" w:type="dxa"/>
            <w:vMerge w:val="restart"/>
            <w:vAlign w:val="center"/>
          </w:tcPr>
          <w:p w14:paraId="77046B16"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19" w:type="dxa"/>
            <w:tcBorders>
              <w:bottom w:val="dashSmallGap" w:sz="4" w:space="0" w:color="auto"/>
            </w:tcBorders>
            <w:tcMar>
              <w:left w:w="28" w:type="dxa"/>
            </w:tcMar>
            <w:vAlign w:val="center"/>
          </w:tcPr>
          <w:p w14:paraId="7F8D11CA" w14:textId="77777777" w:rsidR="00B70222" w:rsidRPr="00FE0F7B" w:rsidRDefault="00B70222" w:rsidP="00D95C36">
            <w:pPr>
              <w:spacing w:after="0" w:line="240" w:lineRule="auto"/>
              <w:rPr>
                <w:rFonts w:ascii="Trebuchet MS" w:eastAsia="Times New Roman" w:hAnsi="Trebuchet MS" w:cs="Arial"/>
                <w:color w:val="0070C0"/>
              </w:rPr>
            </w:pPr>
            <w:r w:rsidRPr="00FE0F7B">
              <w:rPr>
                <w:rFonts w:ascii="Trebuchet MS" w:eastAsia="Times New Roman" w:hAnsi="Trebuchet MS" w:cs="Arial"/>
                <w:color w:val="0070C0"/>
              </w:rPr>
              <w:t>[</w:t>
            </w:r>
            <w:r w:rsidRPr="00FE0F7B">
              <w:rPr>
                <w:rFonts w:ascii="Trebuchet MS" w:eastAsia="Times New Roman" w:hAnsi="Trebuchet MS" w:cs="Arial"/>
                <w:i/>
                <w:iCs/>
                <w:color w:val="0070C0"/>
              </w:rPr>
              <w:t>Home</w:t>
            </w:r>
            <w:r w:rsidRPr="00FE0F7B">
              <w:rPr>
                <w:rFonts w:ascii="Trebuchet MS" w:eastAsia="Times New Roman" w:hAnsi="Trebuchet MS" w:cs="Arial"/>
                <w:color w:val="0070C0"/>
              </w:rPr>
              <w:t>]</w:t>
            </w:r>
          </w:p>
        </w:tc>
        <w:tc>
          <w:tcPr>
            <w:tcW w:w="1711" w:type="dxa"/>
            <w:tcBorders>
              <w:bottom w:val="dashSmallGap" w:sz="4" w:space="0" w:color="auto"/>
            </w:tcBorders>
            <w:vAlign w:val="center"/>
          </w:tcPr>
          <w:p w14:paraId="61F07AAD"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vMerge w:val="restart"/>
            <w:shd w:val="thinDiagCross" w:color="auto" w:fill="auto"/>
            <w:vAlign w:val="center"/>
          </w:tcPr>
          <w:p w14:paraId="619F2845" w14:textId="77777777" w:rsidR="00B70222" w:rsidRPr="00FE0F7B" w:rsidRDefault="00B70222" w:rsidP="00D95C36">
            <w:pPr>
              <w:spacing w:after="0" w:line="240" w:lineRule="auto"/>
              <w:rPr>
                <w:rFonts w:ascii="Trebuchet MS" w:eastAsia="Times New Roman" w:hAnsi="Trebuchet MS" w:cs="Arial"/>
              </w:rPr>
            </w:pPr>
          </w:p>
        </w:tc>
        <w:tc>
          <w:tcPr>
            <w:tcW w:w="1190" w:type="dxa"/>
            <w:vMerge w:val="restart"/>
            <w:shd w:val="thinDiagCross" w:color="auto" w:fill="auto"/>
            <w:vAlign w:val="center"/>
          </w:tcPr>
          <w:p w14:paraId="31D8CEB6" w14:textId="77777777" w:rsidR="00B70222" w:rsidRPr="00FE0F7B" w:rsidRDefault="00B70222" w:rsidP="00D95C36">
            <w:pPr>
              <w:spacing w:after="0" w:line="240" w:lineRule="auto"/>
              <w:rPr>
                <w:rFonts w:ascii="Trebuchet MS" w:eastAsia="Times New Roman" w:hAnsi="Trebuchet MS" w:cs="Arial"/>
              </w:rPr>
            </w:pPr>
          </w:p>
        </w:tc>
        <w:tc>
          <w:tcPr>
            <w:tcW w:w="1440" w:type="dxa"/>
            <w:vMerge w:val="restart"/>
            <w:shd w:val="thinDiagCross" w:color="auto" w:fill="auto"/>
            <w:vAlign w:val="center"/>
          </w:tcPr>
          <w:p w14:paraId="657EE851" w14:textId="77777777" w:rsidR="00B70222" w:rsidRPr="00FE0F7B" w:rsidRDefault="00B70222" w:rsidP="00D95C36">
            <w:pPr>
              <w:spacing w:after="0" w:line="240" w:lineRule="auto"/>
              <w:rPr>
                <w:rFonts w:ascii="Trebuchet MS" w:eastAsia="Times New Roman" w:hAnsi="Trebuchet MS" w:cs="Arial"/>
              </w:rPr>
            </w:pPr>
          </w:p>
        </w:tc>
        <w:tc>
          <w:tcPr>
            <w:tcW w:w="1260" w:type="dxa"/>
            <w:vAlign w:val="center"/>
          </w:tcPr>
          <w:p w14:paraId="50A36136"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6966A06D" w14:textId="77777777" w:rsidTr="00C43C7F">
        <w:trPr>
          <w:cantSplit/>
          <w:trHeight w:val="472"/>
          <w:jc w:val="center"/>
        </w:trPr>
        <w:tc>
          <w:tcPr>
            <w:tcW w:w="619" w:type="dxa"/>
          </w:tcPr>
          <w:p w14:paraId="5E7D6C7B"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r w:rsidRPr="00FE0F7B">
              <w:rPr>
                <w:rFonts w:ascii="Trebuchet MS" w:eastAsia="Times New Roman" w:hAnsi="Trebuchet MS" w:cs="Arial"/>
                <w:lang w:eastAsia="it-IT"/>
              </w:rPr>
              <w:t>N-2</w:t>
            </w:r>
          </w:p>
        </w:tc>
        <w:tc>
          <w:tcPr>
            <w:tcW w:w="3360" w:type="dxa"/>
            <w:vMerge/>
            <w:vAlign w:val="center"/>
          </w:tcPr>
          <w:p w14:paraId="0CB79190"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vAlign w:val="center"/>
          </w:tcPr>
          <w:p w14:paraId="795803D8"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19" w:type="dxa"/>
            <w:tcBorders>
              <w:top w:val="dashSmallGap" w:sz="4" w:space="0" w:color="auto"/>
            </w:tcBorders>
            <w:tcMar>
              <w:left w:w="28" w:type="dxa"/>
            </w:tcMar>
            <w:vAlign w:val="center"/>
          </w:tcPr>
          <w:p w14:paraId="4098810F" w14:textId="77777777" w:rsidR="00B70222" w:rsidRPr="00FE0F7B" w:rsidRDefault="00B70222" w:rsidP="00D95C36">
            <w:pPr>
              <w:spacing w:after="0" w:line="240" w:lineRule="auto"/>
              <w:rPr>
                <w:rFonts w:ascii="Trebuchet MS" w:eastAsia="Times New Roman" w:hAnsi="Trebuchet MS" w:cs="Arial"/>
                <w:color w:val="0070C0"/>
              </w:rPr>
            </w:pPr>
            <w:r w:rsidRPr="00FE0F7B">
              <w:rPr>
                <w:rFonts w:ascii="Trebuchet MS" w:eastAsia="Times New Roman" w:hAnsi="Trebuchet MS" w:cs="Arial"/>
                <w:color w:val="0070C0"/>
              </w:rPr>
              <w:t>[</w:t>
            </w:r>
            <w:r w:rsidRPr="00FE0F7B">
              <w:rPr>
                <w:rFonts w:ascii="Trebuchet MS" w:eastAsia="Times New Roman" w:hAnsi="Trebuchet MS" w:cs="Arial"/>
                <w:i/>
                <w:iCs/>
                <w:color w:val="0070C0"/>
              </w:rPr>
              <w:t>Field</w:t>
            </w:r>
            <w:r w:rsidRPr="00FE0F7B">
              <w:rPr>
                <w:rFonts w:ascii="Trebuchet MS" w:eastAsia="Times New Roman" w:hAnsi="Trebuchet MS" w:cs="Arial"/>
                <w:color w:val="0070C0"/>
              </w:rPr>
              <w:t>]</w:t>
            </w:r>
          </w:p>
        </w:tc>
        <w:tc>
          <w:tcPr>
            <w:tcW w:w="1711" w:type="dxa"/>
            <w:tcBorders>
              <w:top w:val="dashSmallGap" w:sz="4" w:space="0" w:color="auto"/>
            </w:tcBorders>
            <w:vAlign w:val="center"/>
          </w:tcPr>
          <w:p w14:paraId="359C0593"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vMerge/>
            <w:shd w:val="thinDiagCross" w:color="auto" w:fill="auto"/>
            <w:vAlign w:val="center"/>
          </w:tcPr>
          <w:p w14:paraId="3D8EAC2C" w14:textId="77777777" w:rsidR="00B70222" w:rsidRPr="00FE0F7B" w:rsidRDefault="00B70222" w:rsidP="00D95C36">
            <w:pPr>
              <w:spacing w:after="0" w:line="240" w:lineRule="auto"/>
              <w:rPr>
                <w:rFonts w:ascii="Trebuchet MS" w:eastAsia="Times New Roman" w:hAnsi="Trebuchet MS" w:cs="Arial"/>
              </w:rPr>
            </w:pPr>
          </w:p>
        </w:tc>
        <w:tc>
          <w:tcPr>
            <w:tcW w:w="1190" w:type="dxa"/>
            <w:vMerge/>
            <w:shd w:val="thinDiagCross" w:color="auto" w:fill="auto"/>
            <w:vAlign w:val="center"/>
          </w:tcPr>
          <w:p w14:paraId="256FF0AC" w14:textId="77777777" w:rsidR="00B70222" w:rsidRPr="00FE0F7B" w:rsidRDefault="00B70222" w:rsidP="00D95C36">
            <w:pPr>
              <w:spacing w:after="0" w:line="240" w:lineRule="auto"/>
              <w:rPr>
                <w:rFonts w:ascii="Trebuchet MS" w:eastAsia="Times New Roman" w:hAnsi="Trebuchet MS" w:cs="Arial"/>
              </w:rPr>
            </w:pPr>
          </w:p>
        </w:tc>
        <w:tc>
          <w:tcPr>
            <w:tcW w:w="1440" w:type="dxa"/>
            <w:vMerge/>
            <w:shd w:val="thinDiagCross" w:color="auto" w:fill="auto"/>
            <w:vAlign w:val="center"/>
          </w:tcPr>
          <w:p w14:paraId="5270C469" w14:textId="77777777" w:rsidR="00B70222" w:rsidRPr="00FE0F7B" w:rsidRDefault="00B70222" w:rsidP="00D95C36">
            <w:pPr>
              <w:spacing w:after="0" w:line="240" w:lineRule="auto"/>
              <w:rPr>
                <w:rFonts w:ascii="Trebuchet MS" w:eastAsia="Times New Roman" w:hAnsi="Trebuchet MS" w:cs="Arial"/>
              </w:rPr>
            </w:pPr>
          </w:p>
        </w:tc>
        <w:tc>
          <w:tcPr>
            <w:tcW w:w="1260" w:type="dxa"/>
            <w:vAlign w:val="center"/>
          </w:tcPr>
          <w:p w14:paraId="4B2BC663"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4FD9B99E" w14:textId="77777777" w:rsidTr="00C43C7F">
        <w:trPr>
          <w:cantSplit/>
          <w:jc w:val="center"/>
        </w:trPr>
        <w:tc>
          <w:tcPr>
            <w:tcW w:w="619" w:type="dxa"/>
          </w:tcPr>
          <w:p w14:paraId="212554FC"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3360" w:type="dxa"/>
            <w:vMerge w:val="restart"/>
            <w:vAlign w:val="center"/>
          </w:tcPr>
          <w:p w14:paraId="303A03CA"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val="restart"/>
            <w:vAlign w:val="center"/>
          </w:tcPr>
          <w:p w14:paraId="3CB037B9" w14:textId="77777777" w:rsidR="00B70222" w:rsidRPr="00FE0F7B" w:rsidRDefault="00B70222" w:rsidP="00D95C36">
            <w:pPr>
              <w:spacing w:after="0" w:line="240" w:lineRule="auto"/>
              <w:rPr>
                <w:rFonts w:ascii="Trebuchet MS" w:eastAsia="Times New Roman" w:hAnsi="Trebuchet MS" w:cs="Arial"/>
              </w:rPr>
            </w:pPr>
          </w:p>
        </w:tc>
        <w:tc>
          <w:tcPr>
            <w:tcW w:w="1319" w:type="dxa"/>
            <w:tcBorders>
              <w:bottom w:val="dashSmallGap" w:sz="4" w:space="0" w:color="auto"/>
            </w:tcBorders>
            <w:vAlign w:val="center"/>
          </w:tcPr>
          <w:p w14:paraId="4F5677CB" w14:textId="77777777" w:rsidR="00B70222" w:rsidRPr="00FE0F7B" w:rsidRDefault="00B70222" w:rsidP="00D95C36">
            <w:pPr>
              <w:spacing w:after="0" w:line="240" w:lineRule="auto"/>
              <w:rPr>
                <w:rFonts w:ascii="Trebuchet MS" w:eastAsia="Times New Roman" w:hAnsi="Trebuchet MS" w:cs="Arial"/>
              </w:rPr>
            </w:pPr>
          </w:p>
        </w:tc>
        <w:tc>
          <w:tcPr>
            <w:tcW w:w="1711" w:type="dxa"/>
            <w:tcBorders>
              <w:bottom w:val="dashSmallGap" w:sz="4" w:space="0" w:color="auto"/>
            </w:tcBorders>
            <w:vAlign w:val="center"/>
          </w:tcPr>
          <w:p w14:paraId="433E7A71"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vMerge w:val="restart"/>
            <w:shd w:val="thinDiagCross" w:color="auto" w:fill="auto"/>
            <w:vAlign w:val="center"/>
          </w:tcPr>
          <w:p w14:paraId="4EEC16C5" w14:textId="77777777" w:rsidR="00B70222" w:rsidRPr="00FE0F7B" w:rsidRDefault="00B70222" w:rsidP="00D95C36">
            <w:pPr>
              <w:spacing w:after="0" w:line="240" w:lineRule="auto"/>
              <w:rPr>
                <w:rFonts w:ascii="Trebuchet MS" w:eastAsia="Times New Roman" w:hAnsi="Trebuchet MS" w:cs="Arial"/>
              </w:rPr>
            </w:pPr>
          </w:p>
        </w:tc>
        <w:tc>
          <w:tcPr>
            <w:tcW w:w="1190" w:type="dxa"/>
            <w:vMerge w:val="restart"/>
            <w:shd w:val="thinDiagCross" w:color="auto" w:fill="auto"/>
            <w:vAlign w:val="center"/>
          </w:tcPr>
          <w:p w14:paraId="5232559D" w14:textId="77777777" w:rsidR="00B70222" w:rsidRPr="00FE0F7B" w:rsidRDefault="00B70222" w:rsidP="00D95C36">
            <w:pPr>
              <w:spacing w:after="0" w:line="240" w:lineRule="auto"/>
              <w:rPr>
                <w:rFonts w:ascii="Trebuchet MS" w:eastAsia="Times New Roman" w:hAnsi="Trebuchet MS" w:cs="Arial"/>
              </w:rPr>
            </w:pPr>
          </w:p>
        </w:tc>
        <w:tc>
          <w:tcPr>
            <w:tcW w:w="1440" w:type="dxa"/>
            <w:vMerge w:val="restart"/>
            <w:shd w:val="thinDiagCross" w:color="auto" w:fill="auto"/>
            <w:vAlign w:val="center"/>
          </w:tcPr>
          <w:p w14:paraId="700B3DE6" w14:textId="77777777" w:rsidR="00B70222" w:rsidRPr="00FE0F7B" w:rsidRDefault="00B70222" w:rsidP="00D95C36">
            <w:pPr>
              <w:spacing w:after="0" w:line="240" w:lineRule="auto"/>
              <w:rPr>
                <w:rFonts w:ascii="Trebuchet MS" w:eastAsia="Times New Roman" w:hAnsi="Trebuchet MS" w:cs="Arial"/>
              </w:rPr>
            </w:pPr>
          </w:p>
        </w:tc>
        <w:tc>
          <w:tcPr>
            <w:tcW w:w="1260" w:type="dxa"/>
            <w:vAlign w:val="center"/>
          </w:tcPr>
          <w:p w14:paraId="7A52A6E6"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53A535ED" w14:textId="77777777" w:rsidTr="00C43C7F">
        <w:trPr>
          <w:cantSplit/>
          <w:jc w:val="center"/>
        </w:trPr>
        <w:tc>
          <w:tcPr>
            <w:tcW w:w="619" w:type="dxa"/>
            <w:tcBorders>
              <w:bottom w:val="single" w:sz="8" w:space="0" w:color="auto"/>
            </w:tcBorders>
          </w:tcPr>
          <w:p w14:paraId="3D509275"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3360" w:type="dxa"/>
            <w:vMerge/>
            <w:tcBorders>
              <w:bottom w:val="single" w:sz="8" w:space="0" w:color="auto"/>
            </w:tcBorders>
            <w:vAlign w:val="center"/>
          </w:tcPr>
          <w:p w14:paraId="570F6DC4"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350" w:type="dxa"/>
            <w:vMerge/>
            <w:tcBorders>
              <w:bottom w:val="single" w:sz="8" w:space="0" w:color="auto"/>
            </w:tcBorders>
            <w:vAlign w:val="center"/>
          </w:tcPr>
          <w:p w14:paraId="05F2DB30" w14:textId="77777777" w:rsidR="00B70222" w:rsidRPr="00FE0F7B" w:rsidRDefault="00B70222" w:rsidP="00D95C36">
            <w:pPr>
              <w:spacing w:after="0" w:line="240" w:lineRule="auto"/>
              <w:rPr>
                <w:rFonts w:ascii="Trebuchet MS" w:eastAsia="Times New Roman" w:hAnsi="Trebuchet MS" w:cs="Arial"/>
              </w:rPr>
            </w:pPr>
          </w:p>
        </w:tc>
        <w:tc>
          <w:tcPr>
            <w:tcW w:w="1319" w:type="dxa"/>
            <w:tcBorders>
              <w:top w:val="dashSmallGap" w:sz="4" w:space="0" w:color="auto"/>
              <w:bottom w:val="single" w:sz="8" w:space="0" w:color="auto"/>
            </w:tcBorders>
            <w:vAlign w:val="center"/>
          </w:tcPr>
          <w:p w14:paraId="50CF71E4" w14:textId="77777777" w:rsidR="00B70222" w:rsidRPr="00FE0F7B" w:rsidRDefault="00B70222" w:rsidP="00D95C36">
            <w:pPr>
              <w:spacing w:after="0" w:line="240" w:lineRule="auto"/>
              <w:rPr>
                <w:rFonts w:ascii="Trebuchet MS" w:eastAsia="Times New Roman" w:hAnsi="Trebuchet MS" w:cs="Arial"/>
              </w:rPr>
            </w:pPr>
          </w:p>
        </w:tc>
        <w:tc>
          <w:tcPr>
            <w:tcW w:w="1711" w:type="dxa"/>
            <w:tcBorders>
              <w:top w:val="dashSmallGap" w:sz="4" w:space="0" w:color="auto"/>
              <w:bottom w:val="single" w:sz="8" w:space="0" w:color="auto"/>
            </w:tcBorders>
            <w:vAlign w:val="center"/>
          </w:tcPr>
          <w:p w14:paraId="41510D2C" w14:textId="77777777" w:rsidR="00B70222" w:rsidRPr="00FE0F7B" w:rsidRDefault="00B70222" w:rsidP="00D95C36">
            <w:pPr>
              <w:pBdr>
                <w:bottom w:val="single" w:sz="4" w:space="1" w:color="auto"/>
              </w:pBdr>
              <w:tabs>
                <w:tab w:val="right" w:pos="9000"/>
              </w:tabs>
              <w:spacing w:after="0" w:line="240" w:lineRule="auto"/>
              <w:ind w:right="73"/>
              <w:rPr>
                <w:rFonts w:ascii="Trebuchet MS" w:eastAsia="Times New Roman" w:hAnsi="Trebuchet MS" w:cs="Arial"/>
                <w:lang w:eastAsia="it-IT"/>
              </w:rPr>
            </w:pPr>
          </w:p>
        </w:tc>
        <w:tc>
          <w:tcPr>
            <w:tcW w:w="1110" w:type="dxa"/>
            <w:vMerge/>
            <w:shd w:val="thinDiagCross" w:color="auto" w:fill="auto"/>
            <w:vAlign w:val="center"/>
          </w:tcPr>
          <w:p w14:paraId="5D73268D" w14:textId="77777777" w:rsidR="00B70222" w:rsidRPr="00FE0F7B" w:rsidRDefault="00B70222" w:rsidP="00D95C36">
            <w:pPr>
              <w:spacing w:after="0" w:line="240" w:lineRule="auto"/>
              <w:rPr>
                <w:rFonts w:ascii="Trebuchet MS" w:eastAsia="Times New Roman" w:hAnsi="Trebuchet MS" w:cs="Arial"/>
              </w:rPr>
            </w:pPr>
          </w:p>
        </w:tc>
        <w:tc>
          <w:tcPr>
            <w:tcW w:w="1190" w:type="dxa"/>
            <w:vMerge/>
            <w:shd w:val="thinDiagCross" w:color="auto" w:fill="auto"/>
            <w:vAlign w:val="center"/>
          </w:tcPr>
          <w:p w14:paraId="259AD9B3" w14:textId="77777777" w:rsidR="00B70222" w:rsidRPr="00FE0F7B" w:rsidRDefault="00B70222" w:rsidP="00D95C36">
            <w:pPr>
              <w:spacing w:after="0" w:line="240" w:lineRule="auto"/>
              <w:rPr>
                <w:rFonts w:ascii="Trebuchet MS" w:eastAsia="Times New Roman" w:hAnsi="Trebuchet MS" w:cs="Arial"/>
              </w:rPr>
            </w:pPr>
          </w:p>
        </w:tc>
        <w:tc>
          <w:tcPr>
            <w:tcW w:w="1440" w:type="dxa"/>
            <w:vMerge/>
            <w:shd w:val="thinDiagCross" w:color="auto" w:fill="auto"/>
            <w:vAlign w:val="center"/>
          </w:tcPr>
          <w:p w14:paraId="409E5FC6" w14:textId="77777777" w:rsidR="00B70222" w:rsidRPr="00FE0F7B" w:rsidRDefault="00B70222" w:rsidP="00D95C36">
            <w:pPr>
              <w:spacing w:after="0" w:line="240" w:lineRule="auto"/>
              <w:rPr>
                <w:rFonts w:ascii="Trebuchet MS" w:eastAsia="Times New Roman" w:hAnsi="Trebuchet MS" w:cs="Arial"/>
              </w:rPr>
            </w:pPr>
          </w:p>
        </w:tc>
        <w:tc>
          <w:tcPr>
            <w:tcW w:w="1260" w:type="dxa"/>
            <w:tcBorders>
              <w:bottom w:val="single" w:sz="8" w:space="0" w:color="auto"/>
            </w:tcBorders>
            <w:vAlign w:val="center"/>
          </w:tcPr>
          <w:p w14:paraId="16CD0E2B" w14:textId="77777777" w:rsidR="00B70222" w:rsidRPr="00FE0F7B" w:rsidRDefault="00B70222" w:rsidP="00D95C36">
            <w:pPr>
              <w:spacing w:after="0" w:line="240" w:lineRule="auto"/>
              <w:rPr>
                <w:rFonts w:ascii="Trebuchet MS" w:eastAsia="Times New Roman" w:hAnsi="Trebuchet MS" w:cs="Arial"/>
              </w:rPr>
            </w:pPr>
          </w:p>
        </w:tc>
      </w:tr>
      <w:tr w:rsidR="00B70222" w:rsidRPr="00FE0F7B" w14:paraId="678245BD" w14:textId="77777777" w:rsidTr="00C43C7F">
        <w:trPr>
          <w:trHeight w:hRule="exact" w:val="397"/>
          <w:jc w:val="center"/>
        </w:trPr>
        <w:tc>
          <w:tcPr>
            <w:tcW w:w="619" w:type="dxa"/>
            <w:tcBorders>
              <w:top w:val="single" w:sz="8" w:space="0" w:color="auto"/>
              <w:bottom w:val="double" w:sz="4" w:space="0" w:color="auto"/>
              <w:right w:val="nil"/>
            </w:tcBorders>
          </w:tcPr>
          <w:p w14:paraId="0412A8AE" w14:textId="77777777" w:rsidR="00B70222" w:rsidRPr="00FE0F7B" w:rsidRDefault="00B70222" w:rsidP="00D95C36">
            <w:pPr>
              <w:spacing w:after="0" w:line="240" w:lineRule="auto"/>
              <w:rPr>
                <w:rFonts w:ascii="Trebuchet MS" w:eastAsia="Times New Roman" w:hAnsi="Trebuchet MS" w:cs="Arial"/>
              </w:rPr>
            </w:pPr>
          </w:p>
        </w:tc>
        <w:tc>
          <w:tcPr>
            <w:tcW w:w="3360" w:type="dxa"/>
            <w:tcBorders>
              <w:top w:val="single" w:sz="8" w:space="0" w:color="auto"/>
              <w:bottom w:val="double" w:sz="4" w:space="0" w:color="auto"/>
              <w:right w:val="nil"/>
            </w:tcBorders>
            <w:vAlign w:val="center"/>
          </w:tcPr>
          <w:p w14:paraId="5ADDDE0C" w14:textId="77777777" w:rsidR="00B70222" w:rsidRPr="00FE0F7B" w:rsidRDefault="00B70222" w:rsidP="00D95C36">
            <w:pPr>
              <w:spacing w:after="0" w:line="240" w:lineRule="auto"/>
              <w:rPr>
                <w:rFonts w:ascii="Trebuchet MS" w:eastAsia="Times New Roman" w:hAnsi="Trebuchet MS" w:cs="Arial"/>
              </w:rPr>
            </w:pPr>
          </w:p>
        </w:tc>
        <w:tc>
          <w:tcPr>
            <w:tcW w:w="1350" w:type="dxa"/>
            <w:tcBorders>
              <w:top w:val="single" w:sz="8" w:space="0" w:color="auto"/>
              <w:left w:val="nil"/>
              <w:bottom w:val="double" w:sz="4" w:space="0" w:color="auto"/>
              <w:right w:val="nil"/>
            </w:tcBorders>
            <w:vAlign w:val="center"/>
          </w:tcPr>
          <w:p w14:paraId="0C9C4D1A" w14:textId="77777777" w:rsidR="00B70222" w:rsidRPr="00FE0F7B" w:rsidRDefault="00B70222" w:rsidP="00D95C36">
            <w:pPr>
              <w:spacing w:after="0" w:line="240" w:lineRule="auto"/>
              <w:rPr>
                <w:rFonts w:ascii="Trebuchet MS" w:eastAsia="Times New Roman" w:hAnsi="Trebuchet MS" w:cs="Arial"/>
              </w:rPr>
            </w:pPr>
          </w:p>
        </w:tc>
        <w:tc>
          <w:tcPr>
            <w:tcW w:w="1319" w:type="dxa"/>
            <w:tcBorders>
              <w:top w:val="single" w:sz="8" w:space="0" w:color="auto"/>
              <w:left w:val="nil"/>
              <w:bottom w:val="double" w:sz="4" w:space="0" w:color="auto"/>
              <w:right w:val="nil"/>
            </w:tcBorders>
            <w:vAlign w:val="center"/>
          </w:tcPr>
          <w:p w14:paraId="634690A5" w14:textId="77777777" w:rsidR="00B70222" w:rsidRPr="00FE0F7B" w:rsidRDefault="00B70222" w:rsidP="00D95C36">
            <w:pPr>
              <w:spacing w:after="0" w:line="240" w:lineRule="auto"/>
              <w:rPr>
                <w:rFonts w:ascii="Trebuchet MS" w:eastAsia="Times New Roman" w:hAnsi="Trebuchet MS" w:cs="Arial"/>
              </w:rPr>
            </w:pPr>
          </w:p>
        </w:tc>
        <w:tc>
          <w:tcPr>
            <w:tcW w:w="1711" w:type="dxa"/>
            <w:tcBorders>
              <w:top w:val="single" w:sz="8" w:space="0" w:color="auto"/>
              <w:left w:val="nil"/>
              <w:bottom w:val="double" w:sz="4" w:space="0" w:color="auto"/>
            </w:tcBorders>
            <w:vAlign w:val="center"/>
          </w:tcPr>
          <w:p w14:paraId="2527FE9B" w14:textId="77777777" w:rsidR="00B70222" w:rsidRPr="00FE0F7B" w:rsidRDefault="00B70222" w:rsidP="00D95C36">
            <w:pPr>
              <w:spacing w:after="0" w:line="240" w:lineRule="auto"/>
              <w:rPr>
                <w:rFonts w:ascii="Trebuchet MS" w:eastAsia="Times New Roman" w:hAnsi="Trebuchet MS" w:cs="Arial"/>
              </w:rPr>
            </w:pPr>
            <w:r w:rsidRPr="00FE0F7B">
              <w:rPr>
                <w:rFonts w:ascii="Trebuchet MS" w:eastAsia="Times New Roman" w:hAnsi="Trebuchet MS" w:cs="Arial"/>
              </w:rPr>
              <w:t>Total Costs</w:t>
            </w:r>
          </w:p>
        </w:tc>
        <w:tc>
          <w:tcPr>
            <w:tcW w:w="1110" w:type="dxa"/>
            <w:tcBorders>
              <w:bottom w:val="double" w:sz="4" w:space="0" w:color="auto"/>
            </w:tcBorders>
            <w:vAlign w:val="center"/>
          </w:tcPr>
          <w:p w14:paraId="0A5F5308" w14:textId="77777777" w:rsidR="00B70222" w:rsidRPr="00FE0F7B" w:rsidRDefault="00B70222" w:rsidP="00D95C36">
            <w:pPr>
              <w:spacing w:after="0" w:line="240" w:lineRule="auto"/>
              <w:rPr>
                <w:rFonts w:ascii="Trebuchet MS" w:eastAsia="Times New Roman" w:hAnsi="Trebuchet MS" w:cs="Arial"/>
              </w:rPr>
            </w:pPr>
          </w:p>
        </w:tc>
        <w:tc>
          <w:tcPr>
            <w:tcW w:w="1190" w:type="dxa"/>
            <w:tcBorders>
              <w:bottom w:val="double" w:sz="4" w:space="0" w:color="auto"/>
            </w:tcBorders>
            <w:vAlign w:val="center"/>
          </w:tcPr>
          <w:p w14:paraId="060121C4" w14:textId="77777777" w:rsidR="00B70222" w:rsidRPr="00FE0F7B" w:rsidRDefault="00B70222" w:rsidP="00D95C36">
            <w:pPr>
              <w:spacing w:after="0" w:line="240" w:lineRule="auto"/>
              <w:rPr>
                <w:rFonts w:ascii="Trebuchet MS" w:eastAsia="Times New Roman" w:hAnsi="Trebuchet MS" w:cs="Arial"/>
              </w:rPr>
            </w:pPr>
          </w:p>
        </w:tc>
        <w:tc>
          <w:tcPr>
            <w:tcW w:w="1440" w:type="dxa"/>
            <w:tcBorders>
              <w:bottom w:val="double" w:sz="4" w:space="0" w:color="auto"/>
            </w:tcBorders>
            <w:vAlign w:val="center"/>
          </w:tcPr>
          <w:p w14:paraId="74791718" w14:textId="77777777" w:rsidR="00B70222" w:rsidRPr="00FE0F7B" w:rsidRDefault="00B70222" w:rsidP="00D95C36">
            <w:pPr>
              <w:spacing w:after="0" w:line="240" w:lineRule="auto"/>
              <w:rPr>
                <w:rFonts w:ascii="Trebuchet MS" w:eastAsia="Times New Roman" w:hAnsi="Trebuchet MS" w:cs="Arial"/>
              </w:rPr>
            </w:pPr>
          </w:p>
        </w:tc>
        <w:tc>
          <w:tcPr>
            <w:tcW w:w="1260" w:type="dxa"/>
            <w:tcBorders>
              <w:top w:val="single" w:sz="8" w:space="0" w:color="auto"/>
              <w:bottom w:val="double" w:sz="4" w:space="0" w:color="auto"/>
            </w:tcBorders>
            <w:vAlign w:val="center"/>
          </w:tcPr>
          <w:p w14:paraId="6477EB14" w14:textId="77777777" w:rsidR="00B70222" w:rsidRPr="00FE0F7B" w:rsidRDefault="00B70222" w:rsidP="00D95C36">
            <w:pPr>
              <w:spacing w:after="0" w:line="240" w:lineRule="auto"/>
              <w:rPr>
                <w:rFonts w:ascii="Trebuchet MS" w:eastAsia="Times New Roman" w:hAnsi="Trebuchet MS" w:cs="Arial"/>
              </w:rPr>
            </w:pPr>
          </w:p>
        </w:tc>
      </w:tr>
    </w:tbl>
    <w:p w14:paraId="0BBA5DF2" w14:textId="77777777" w:rsidR="00B70222" w:rsidRPr="00FE0F7B" w:rsidRDefault="00B70222" w:rsidP="002910EE">
      <w:pPr>
        <w:tabs>
          <w:tab w:val="left" w:pos="1080"/>
        </w:tabs>
        <w:spacing w:after="120" w:line="240" w:lineRule="auto"/>
        <w:rPr>
          <w:rFonts w:ascii="Trebuchet MS" w:eastAsia="Times New Roman" w:hAnsi="Trebuchet MS" w:cs="Arial"/>
          <w:lang w:eastAsia="it-IT"/>
        </w:rPr>
      </w:pPr>
    </w:p>
    <w:p w14:paraId="07B2D12D" w14:textId="77777777" w:rsidR="00B70222" w:rsidRPr="00FE0F7B" w:rsidRDefault="00B70222" w:rsidP="002910EE">
      <w:pPr>
        <w:spacing w:after="120" w:line="240" w:lineRule="auto"/>
        <w:rPr>
          <w:rFonts w:ascii="Trebuchet MS" w:eastAsia="Times New Roman" w:hAnsi="Trebuchet MS" w:cs="Arial"/>
          <w:lang w:eastAsia="it-IT"/>
        </w:rPr>
        <w:sectPr w:rsidR="00B70222" w:rsidRPr="00FE0F7B" w:rsidSect="00836F7B">
          <w:pgSz w:w="15842" w:h="12242" w:orient="landscape" w:code="1"/>
          <w:pgMar w:top="851" w:right="1134" w:bottom="851" w:left="1134" w:header="720" w:footer="720" w:gutter="0"/>
          <w:cols w:space="720"/>
          <w:docGrid w:linePitch="360"/>
        </w:sectPr>
      </w:pPr>
    </w:p>
    <w:p w14:paraId="720F7107" w14:textId="77777777" w:rsidR="00B70222" w:rsidRPr="00FE0F7B" w:rsidRDefault="00B70222" w:rsidP="002910EE">
      <w:pPr>
        <w:pBdr>
          <w:bottom w:val="single" w:sz="4" w:space="1" w:color="auto"/>
        </w:pBdr>
        <w:spacing w:after="120" w:line="240" w:lineRule="auto"/>
        <w:jc w:val="center"/>
        <w:rPr>
          <w:rFonts w:ascii="Trebuchet MS" w:eastAsia="Times New Roman" w:hAnsi="Trebuchet MS" w:cs="Arial"/>
          <w:b/>
          <w:sz w:val="28"/>
          <w:szCs w:val="28"/>
        </w:rPr>
      </w:pPr>
      <w:bookmarkStart w:id="103" w:name="_Toc70407736"/>
      <w:bookmarkStart w:id="104" w:name="_Toc172358988"/>
      <w:r w:rsidRPr="00FE0F7B">
        <w:rPr>
          <w:rFonts w:ascii="Trebuchet MS" w:eastAsia="Times New Roman" w:hAnsi="Trebuchet MS" w:cs="Arial"/>
          <w:b/>
          <w:sz w:val="28"/>
          <w:szCs w:val="28"/>
        </w:rPr>
        <w:lastRenderedPageBreak/>
        <w:t>Appendix</w:t>
      </w:r>
      <w:bookmarkEnd w:id="103"/>
      <w:r w:rsidRPr="00FE0F7B">
        <w:rPr>
          <w:rFonts w:ascii="Trebuchet MS" w:eastAsia="Times New Roman" w:hAnsi="Trebuchet MS" w:cs="Arial"/>
          <w:b/>
          <w:sz w:val="28"/>
          <w:szCs w:val="28"/>
        </w:rPr>
        <w:t xml:space="preserve"> A. Financial Negotiations - Breakdown of Remuneration Rates</w:t>
      </w:r>
      <w:bookmarkEnd w:id="104"/>
    </w:p>
    <w:p w14:paraId="557016E6" w14:textId="77777777" w:rsidR="00B70222" w:rsidRPr="00FE0F7B" w:rsidRDefault="00B70222" w:rsidP="00D75A37">
      <w:pPr>
        <w:numPr>
          <w:ilvl w:val="0"/>
          <w:numId w:val="33"/>
        </w:numPr>
        <w:spacing w:after="120" w:line="240" w:lineRule="auto"/>
        <w:jc w:val="both"/>
        <w:rPr>
          <w:rFonts w:ascii="Trebuchet MS" w:eastAsia="Times New Roman" w:hAnsi="Trebuchet MS" w:cs="Arial"/>
          <w:bCs/>
          <w:lang w:eastAsia="it-IT"/>
        </w:rPr>
      </w:pPr>
      <w:r w:rsidRPr="00FE0F7B">
        <w:rPr>
          <w:rFonts w:ascii="Trebuchet MS" w:eastAsia="Times New Roman" w:hAnsi="Trebuchet MS" w:cs="Arial"/>
          <w:b/>
        </w:rPr>
        <w:t>Review of Remuneration Rates</w:t>
      </w:r>
    </w:p>
    <w:p w14:paraId="482B4B0C" w14:textId="77777777" w:rsidR="00B70222" w:rsidRPr="00FE0F7B" w:rsidRDefault="00B70222" w:rsidP="00D75A37">
      <w:pPr>
        <w:numPr>
          <w:ilvl w:val="1"/>
          <w:numId w:val="33"/>
        </w:numPr>
        <w:tabs>
          <w:tab w:val="left" w:pos="-720"/>
        </w:tabs>
        <w:spacing w:after="120" w:line="240" w:lineRule="auto"/>
        <w:jc w:val="both"/>
        <w:rPr>
          <w:rFonts w:ascii="Trebuchet MS" w:eastAsia="Times New Roman" w:hAnsi="Trebuchet MS" w:cs="Arial"/>
          <w:spacing w:val="-2"/>
        </w:rPr>
      </w:pPr>
      <w:r w:rsidRPr="00FE0F7B">
        <w:rPr>
          <w:rFonts w:ascii="Trebuchet MS" w:eastAsia="Times New Roman" w:hAnsi="Trebuchet MS" w:cs="Arial"/>
          <w:spacing w:val="-2"/>
        </w:rPr>
        <w:t xml:space="preserve">The remuneration rates are made up of salary or a base fee, social costs, overheads, profit, and any premium or allowance that may be paid for assignments away from headquarters or a home office.  An attached Sample Form can be used to provide a breakdown of rates. </w:t>
      </w:r>
    </w:p>
    <w:p w14:paraId="3FEAEEDD" w14:textId="3A5ECFF2" w:rsidR="00B70222" w:rsidRPr="00FE0F7B" w:rsidRDefault="00B70222" w:rsidP="00D75A37">
      <w:pPr>
        <w:numPr>
          <w:ilvl w:val="1"/>
          <w:numId w:val="33"/>
        </w:numPr>
        <w:tabs>
          <w:tab w:val="left" w:pos="-720"/>
        </w:tabs>
        <w:spacing w:after="120" w:line="240" w:lineRule="auto"/>
        <w:jc w:val="both"/>
        <w:rPr>
          <w:rFonts w:ascii="Trebuchet MS" w:eastAsia="Times New Roman" w:hAnsi="Trebuchet MS" w:cs="Arial"/>
          <w:spacing w:val="-2"/>
        </w:rPr>
      </w:pPr>
      <w:r w:rsidRPr="00FE0F7B">
        <w:rPr>
          <w:rFonts w:ascii="Trebuchet MS" w:eastAsia="Times New Roman" w:hAnsi="Trebuchet MS" w:cs="Arial"/>
          <w:spacing w:val="-2"/>
        </w:rPr>
        <w:t xml:space="preserve">If the RFP requests submission of a technical </w:t>
      </w:r>
      <w:r w:rsidR="009A4BDE" w:rsidRPr="00FE0F7B">
        <w:rPr>
          <w:rFonts w:ascii="Trebuchet MS" w:eastAsia="Times New Roman" w:hAnsi="Trebuchet MS" w:cs="Arial"/>
          <w:spacing w:val="-2"/>
        </w:rPr>
        <w:t>Proposal</w:t>
      </w:r>
      <w:r w:rsidRPr="00FE0F7B">
        <w:rPr>
          <w:rFonts w:ascii="Trebuchet MS" w:eastAsia="Times New Roman" w:hAnsi="Trebuchet MS" w:cs="Arial"/>
          <w:spacing w:val="-2"/>
        </w:rPr>
        <w:t xml:space="preserve"> only, the Sample Form is used by the selected Consultant to prepare for the negotiations of the </w:t>
      </w:r>
      <w:r w:rsidR="00CD4124" w:rsidRPr="00FE0F7B">
        <w:rPr>
          <w:rFonts w:ascii="Trebuchet MS" w:eastAsia="Times New Roman" w:hAnsi="Trebuchet MS" w:cs="Arial"/>
          <w:spacing w:val="-2"/>
        </w:rPr>
        <w:t>contract</w:t>
      </w:r>
      <w:r w:rsidRPr="00FE0F7B">
        <w:rPr>
          <w:rFonts w:ascii="Trebuchet MS" w:eastAsia="Times New Roman" w:hAnsi="Trebuchet MS" w:cs="Arial"/>
          <w:spacing w:val="-2"/>
        </w:rPr>
        <w:t xml:space="preserve">. If the RFP requests submission of the financial </w:t>
      </w:r>
      <w:r w:rsidR="009A4BDE" w:rsidRPr="00FE0F7B">
        <w:rPr>
          <w:rFonts w:ascii="Trebuchet MS" w:eastAsia="Times New Roman" w:hAnsi="Trebuchet MS" w:cs="Arial"/>
          <w:spacing w:val="-2"/>
        </w:rPr>
        <w:t>Proposal</w:t>
      </w:r>
      <w:r w:rsidRPr="00FE0F7B">
        <w:rPr>
          <w:rFonts w:ascii="Trebuchet MS" w:eastAsia="Times New Roman" w:hAnsi="Trebuchet MS" w:cs="Arial"/>
          <w:spacing w:val="-2"/>
        </w:rPr>
        <w:t xml:space="preserve">, the Sample Form shall be completed and attached to the Financial Form-3.  Agreed (at the negotiations) breakdown sheets shall form part of the negotiated </w:t>
      </w:r>
      <w:r w:rsidR="00CD4124" w:rsidRPr="00FE0F7B">
        <w:rPr>
          <w:rFonts w:ascii="Trebuchet MS" w:eastAsia="Times New Roman" w:hAnsi="Trebuchet MS" w:cs="Arial"/>
          <w:spacing w:val="-2"/>
        </w:rPr>
        <w:t>contract</w:t>
      </w:r>
      <w:r w:rsidRPr="00FE0F7B">
        <w:rPr>
          <w:rFonts w:ascii="Trebuchet MS" w:eastAsia="Times New Roman" w:hAnsi="Trebuchet MS" w:cs="Arial"/>
          <w:spacing w:val="-2"/>
        </w:rPr>
        <w:t xml:space="preserve"> and included in its Appendix D or C. </w:t>
      </w:r>
    </w:p>
    <w:p w14:paraId="32DA7684" w14:textId="00B294AF" w:rsidR="00B70222" w:rsidRPr="00FE0F7B" w:rsidRDefault="00B70222" w:rsidP="00D75A37">
      <w:pPr>
        <w:numPr>
          <w:ilvl w:val="1"/>
          <w:numId w:val="33"/>
        </w:numPr>
        <w:tabs>
          <w:tab w:val="left" w:pos="-720"/>
        </w:tabs>
        <w:spacing w:after="120" w:line="240" w:lineRule="auto"/>
        <w:jc w:val="both"/>
        <w:rPr>
          <w:rFonts w:ascii="Trebuchet MS" w:eastAsia="Times New Roman" w:hAnsi="Trebuchet MS" w:cs="Arial"/>
          <w:spacing w:val="-2"/>
        </w:rPr>
      </w:pPr>
      <w:r w:rsidRPr="00FE0F7B">
        <w:rPr>
          <w:rFonts w:ascii="Trebuchet MS" w:eastAsia="Times New Roman" w:hAnsi="Trebuchet MS" w:cs="Arial"/>
          <w:spacing w:val="-2"/>
        </w:rPr>
        <w:t xml:space="preserve">At the negotiations the firm shall be prepared to disclose its audited financial statements for the last three years, to substantiate its rates, and accept that its proposed rates and other financial matters are subject to scrutiny.  The </w:t>
      </w:r>
      <w:r w:rsidR="002910EE" w:rsidRPr="00FE0F7B">
        <w:rPr>
          <w:rFonts w:ascii="Trebuchet MS" w:eastAsia="Times New Roman" w:hAnsi="Trebuchet MS" w:cs="Arial"/>
          <w:spacing w:val="-2"/>
        </w:rPr>
        <w:t>procuring entity</w:t>
      </w:r>
      <w:r w:rsidRPr="00FE0F7B">
        <w:rPr>
          <w:rFonts w:ascii="Trebuchet MS" w:eastAsia="Times New Roman" w:hAnsi="Trebuchet MS" w:cs="Arial"/>
          <w:spacing w:val="-2"/>
        </w:rPr>
        <w:t xml:space="preserve"> is charged with the custody of government funds and is expected to exercise prudence in the expenditure of these funds.  </w:t>
      </w:r>
    </w:p>
    <w:p w14:paraId="020184D1" w14:textId="77777777" w:rsidR="00B70222" w:rsidRPr="00FE0F7B" w:rsidRDefault="00B70222" w:rsidP="00D75A37">
      <w:pPr>
        <w:widowControl w:val="0"/>
        <w:numPr>
          <w:ilvl w:val="1"/>
          <w:numId w:val="33"/>
        </w:numPr>
        <w:tabs>
          <w:tab w:val="left" w:pos="-720"/>
        </w:tabs>
        <w:spacing w:after="120" w:line="240" w:lineRule="auto"/>
        <w:jc w:val="both"/>
        <w:rPr>
          <w:rFonts w:ascii="Trebuchet MS" w:eastAsia="Times New Roman" w:hAnsi="Trebuchet MS" w:cs="Arial"/>
          <w:spacing w:val="-2"/>
        </w:rPr>
      </w:pPr>
      <w:r w:rsidRPr="00FE0F7B">
        <w:rPr>
          <w:rFonts w:ascii="Trebuchet MS" w:eastAsia="Times New Roman" w:hAnsi="Trebuchet MS" w:cs="Arial"/>
          <w:spacing w:val="-2"/>
        </w:rPr>
        <w:t>Rate details are discussed below:</w:t>
      </w:r>
    </w:p>
    <w:p w14:paraId="0F50F7C2" w14:textId="77777777" w:rsidR="00B70222" w:rsidRPr="00FE0F7B" w:rsidRDefault="00B70222" w:rsidP="00D75A37">
      <w:pPr>
        <w:numPr>
          <w:ilvl w:val="0"/>
          <w:numId w:val="34"/>
        </w:numPr>
        <w:tabs>
          <w:tab w:val="left" w:pos="-720"/>
        </w:tabs>
        <w:spacing w:after="120" w:line="240" w:lineRule="auto"/>
        <w:ind w:left="1260" w:right="72" w:hanging="450"/>
        <w:jc w:val="both"/>
        <w:rPr>
          <w:rFonts w:ascii="Trebuchet MS" w:eastAsia="Times New Roman" w:hAnsi="Trebuchet MS" w:cs="Arial"/>
          <w:spacing w:val="-2"/>
        </w:rPr>
      </w:pPr>
      <w:r w:rsidRPr="00FE0F7B">
        <w:rPr>
          <w:rFonts w:ascii="Trebuchet MS" w:eastAsia="Times New Roman" w:hAnsi="Trebuchet MS" w:cs="Arial"/>
          <w:bCs/>
          <w:u w:val="single"/>
        </w:rPr>
        <w:t>Salary</w:t>
      </w:r>
      <w:r w:rsidRPr="00FE0F7B">
        <w:rPr>
          <w:rFonts w:ascii="Trebuchet MS" w:eastAsia="Times New Roman" w:hAnsi="Trebuchet MS" w:cs="Arial"/>
          <w:spacing w:val="-2"/>
        </w:rPr>
        <w:t xml:space="preserve"> is the gross regular cash salary or fee paid to the individual in the firm’s home office.  It shall not contain any premium for work away from headquarters or bonus (except where these are included by law or government regulations).</w:t>
      </w:r>
    </w:p>
    <w:p w14:paraId="303D78F0" w14:textId="77777777" w:rsidR="00B70222" w:rsidRPr="00FE0F7B" w:rsidRDefault="00B70222" w:rsidP="00D75A37">
      <w:pPr>
        <w:numPr>
          <w:ilvl w:val="0"/>
          <w:numId w:val="34"/>
        </w:numPr>
        <w:tabs>
          <w:tab w:val="left" w:pos="-720"/>
        </w:tabs>
        <w:spacing w:after="120" w:line="240" w:lineRule="auto"/>
        <w:ind w:left="1260" w:right="72" w:hanging="450"/>
        <w:jc w:val="both"/>
        <w:rPr>
          <w:rFonts w:ascii="Trebuchet MS" w:eastAsia="Times New Roman" w:hAnsi="Trebuchet MS" w:cs="Arial"/>
          <w:spacing w:val="-2"/>
        </w:rPr>
      </w:pPr>
      <w:r w:rsidRPr="00FE0F7B">
        <w:rPr>
          <w:rFonts w:ascii="Trebuchet MS" w:eastAsia="Times New Roman" w:hAnsi="Trebuchet MS" w:cs="Arial"/>
          <w:bCs/>
          <w:u w:val="single"/>
          <w:lang w:eastAsia="it-IT"/>
        </w:rPr>
        <w:t>Bonuses</w:t>
      </w:r>
      <w:r w:rsidRPr="00FE0F7B">
        <w:rPr>
          <w:rFonts w:ascii="Trebuchet MS" w:eastAsia="Times New Roman" w:hAnsi="Trebuchet MS" w:cs="Arial"/>
          <w:bCs/>
          <w:lang w:eastAsia="it-IT"/>
        </w:rPr>
        <w:t xml:space="preserve"> </w:t>
      </w:r>
      <w:r w:rsidRPr="00FE0F7B">
        <w:rPr>
          <w:rFonts w:ascii="Trebuchet MS" w:eastAsia="Times New Roman" w:hAnsi="Trebuchet MS" w:cs="Arial"/>
          <w:spacing w:val="-2"/>
        </w:rPr>
        <w:t>are normally paid out of profits.  To avoid double counting, any bonuses shall not normally be included in the “Salary” and should be shown separately.  Where the Consultant’s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14:paraId="41556727" w14:textId="77777777" w:rsidR="00B70222" w:rsidRPr="00FE0F7B" w:rsidRDefault="00B70222" w:rsidP="00D75A37">
      <w:pPr>
        <w:numPr>
          <w:ilvl w:val="0"/>
          <w:numId w:val="34"/>
        </w:numPr>
        <w:tabs>
          <w:tab w:val="left" w:pos="-720"/>
        </w:tabs>
        <w:spacing w:after="120" w:line="240" w:lineRule="auto"/>
        <w:ind w:left="1260" w:right="72" w:hanging="450"/>
        <w:jc w:val="both"/>
        <w:rPr>
          <w:rFonts w:ascii="Trebuchet MS" w:eastAsia="Times New Roman" w:hAnsi="Trebuchet MS" w:cs="Arial"/>
          <w:spacing w:val="-2"/>
        </w:rPr>
      </w:pPr>
      <w:r w:rsidRPr="00FE0F7B">
        <w:rPr>
          <w:rFonts w:ascii="Trebuchet MS" w:eastAsia="Times New Roman" w:hAnsi="Trebuchet MS" w:cs="Arial"/>
          <w:bCs/>
          <w:u w:val="single"/>
        </w:rPr>
        <w:t xml:space="preserve">Social Charges </w:t>
      </w:r>
      <w:r w:rsidRPr="00FE0F7B">
        <w:rPr>
          <w:rFonts w:ascii="Trebuchet MS" w:eastAsia="Times New Roman" w:hAnsi="Trebuchet MS" w:cs="Arial"/>
          <w:spacing w:val="-2"/>
        </w:rPr>
        <w:t xml:space="preserve">are the costs of non-monetary benefits and may include, inter alia, social security (including pension, medical, and life insurance costs) and the cost of a paid sick and/or annual leave.  In this regard, a paid leave during public holidays or an annual leave taken during an assignment if no Expert’s replacement has been provided is not considered social charges.  </w:t>
      </w:r>
    </w:p>
    <w:p w14:paraId="04632674" w14:textId="77777777" w:rsidR="00B70222" w:rsidRPr="00FE0F7B" w:rsidRDefault="00B70222" w:rsidP="00D75A37">
      <w:pPr>
        <w:numPr>
          <w:ilvl w:val="0"/>
          <w:numId w:val="34"/>
        </w:numPr>
        <w:tabs>
          <w:tab w:val="left" w:pos="-720"/>
        </w:tabs>
        <w:spacing w:after="120" w:line="240" w:lineRule="auto"/>
        <w:ind w:left="1260" w:right="72" w:hanging="450"/>
        <w:jc w:val="both"/>
        <w:rPr>
          <w:rFonts w:ascii="Trebuchet MS" w:eastAsia="Times New Roman" w:hAnsi="Trebuchet MS" w:cs="Arial"/>
          <w:spacing w:val="-2"/>
        </w:rPr>
      </w:pPr>
      <w:r w:rsidRPr="00FE0F7B">
        <w:rPr>
          <w:rFonts w:ascii="Trebuchet MS" w:eastAsia="Times New Roman" w:hAnsi="Trebuchet MS" w:cs="Arial"/>
          <w:bCs/>
          <w:u w:val="single"/>
        </w:rPr>
        <w:t>Cost of Leave</w:t>
      </w:r>
      <w:r w:rsidRPr="00FE0F7B">
        <w:rPr>
          <w:rFonts w:ascii="Trebuchet MS" w:eastAsia="Times New Roman" w:hAnsi="Trebuchet MS" w:cs="Arial"/>
          <w:bCs/>
        </w:rPr>
        <w:t xml:space="preserve">. </w:t>
      </w:r>
      <w:r w:rsidRPr="00FE0F7B">
        <w:rPr>
          <w:rFonts w:ascii="Trebuchet MS" w:eastAsia="Times New Roman" w:hAnsi="Trebuchet MS" w:cs="Arial"/>
          <w:spacing w:val="-2"/>
        </w:rPr>
        <w:t>The principles of calculating the cost of total days leave per annum as a percentage of basic salary is normally calculated as follows:</w:t>
      </w:r>
    </w:p>
    <w:p w14:paraId="6936EBAA" w14:textId="527CCD91" w:rsidR="00B70222" w:rsidRPr="00FE0F7B" w:rsidRDefault="00B70222" w:rsidP="002910EE">
      <w:pPr>
        <w:tabs>
          <w:tab w:val="left" w:pos="-720"/>
        </w:tabs>
        <w:spacing w:after="120" w:line="240" w:lineRule="auto"/>
        <w:ind w:left="1440" w:hanging="1440"/>
        <w:jc w:val="both"/>
        <w:rPr>
          <w:rFonts w:ascii="Trebuchet MS" w:eastAsia="Times New Roman" w:hAnsi="Trebuchet MS" w:cs="Arial"/>
          <w:spacing w:val="-2"/>
          <w:position w:val="-30"/>
        </w:rPr>
      </w:pPr>
      <w:r w:rsidRPr="00FE0F7B">
        <w:rPr>
          <w:rFonts w:ascii="Trebuchet MS" w:eastAsia="Times New Roman" w:hAnsi="Trebuchet MS" w:cs="Arial"/>
          <w:spacing w:val="-2"/>
        </w:rPr>
        <w:tab/>
        <w:t xml:space="preserve">Leave cost as percentage of salary =  </w:t>
      </w:r>
      <w:r w:rsidR="007D305E" w:rsidRPr="00FE0F7B">
        <w:rPr>
          <w:rFonts w:ascii="Trebuchet MS" w:eastAsia="Times New Roman" w:hAnsi="Trebuchet MS" w:cs="Arial"/>
          <w:noProof/>
          <w:spacing w:val="-2"/>
          <w:position w:val="-28"/>
          <w:lang w:val="en-JM" w:eastAsia="en-JM"/>
        </w:rPr>
        <w:drawing>
          <wp:inline distT="0" distB="0" distL="0" distR="0" wp14:anchorId="38DF84B0" wp14:editId="7878EF2F">
            <wp:extent cx="1352550" cy="40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550" cy="400050"/>
                    </a:xfrm>
                    <a:prstGeom prst="rect">
                      <a:avLst/>
                    </a:prstGeom>
                    <a:noFill/>
                    <a:ln>
                      <a:noFill/>
                    </a:ln>
                  </pic:spPr>
                </pic:pic>
              </a:graphicData>
            </a:graphic>
          </wp:inline>
        </w:drawing>
      </w:r>
    </w:p>
    <w:p w14:paraId="7AFBD642" w14:textId="77777777" w:rsidR="00B70222" w:rsidRPr="00FE0F7B" w:rsidRDefault="00B70222" w:rsidP="002910EE">
      <w:pPr>
        <w:tabs>
          <w:tab w:val="left" w:pos="-720"/>
        </w:tabs>
        <w:spacing w:after="120" w:line="240" w:lineRule="auto"/>
        <w:ind w:left="1440" w:hanging="1440"/>
        <w:jc w:val="both"/>
        <w:rPr>
          <w:rFonts w:ascii="Trebuchet MS" w:eastAsia="Times New Roman" w:hAnsi="Trebuchet MS" w:cs="Arial"/>
          <w:spacing w:val="-2"/>
        </w:rPr>
      </w:pPr>
      <w:r w:rsidRPr="00FE0F7B">
        <w:rPr>
          <w:rFonts w:ascii="Trebuchet MS" w:eastAsia="Times New Roman" w:hAnsi="Trebuchet MS" w:cs="Arial"/>
        </w:rPr>
        <w:tab/>
        <w:t xml:space="preserve">Where w = weekends, </w:t>
      </w:r>
      <w:proofErr w:type="spellStart"/>
      <w:r w:rsidRPr="00FE0F7B">
        <w:rPr>
          <w:rFonts w:ascii="Trebuchet MS" w:eastAsia="Times New Roman" w:hAnsi="Trebuchet MS" w:cs="Arial"/>
        </w:rPr>
        <w:t>ph</w:t>
      </w:r>
      <w:proofErr w:type="spellEnd"/>
      <w:r w:rsidRPr="00FE0F7B">
        <w:rPr>
          <w:rFonts w:ascii="Trebuchet MS" w:eastAsia="Times New Roman" w:hAnsi="Trebuchet MS" w:cs="Arial"/>
        </w:rPr>
        <w:t xml:space="preserve"> = public holidays, v = vacation, and s = sick leave.</w:t>
      </w:r>
    </w:p>
    <w:p w14:paraId="0062A01D" w14:textId="0430CE61" w:rsidR="00B70222" w:rsidRPr="00FE0F7B" w:rsidRDefault="00B70222" w:rsidP="002910EE">
      <w:pPr>
        <w:tabs>
          <w:tab w:val="left" w:pos="-720"/>
        </w:tabs>
        <w:spacing w:after="120" w:line="240" w:lineRule="auto"/>
        <w:ind w:left="1440" w:hanging="1440"/>
        <w:jc w:val="both"/>
        <w:rPr>
          <w:rFonts w:ascii="Trebuchet MS" w:eastAsia="Times New Roman" w:hAnsi="Trebuchet MS" w:cs="Arial"/>
          <w:spacing w:val="-2"/>
        </w:rPr>
      </w:pPr>
      <w:r w:rsidRPr="00FE0F7B">
        <w:rPr>
          <w:rFonts w:ascii="Trebuchet MS" w:eastAsia="Times New Roman" w:hAnsi="Trebuchet MS" w:cs="Arial"/>
          <w:spacing w:val="-2"/>
        </w:rPr>
        <w:tab/>
        <w:t xml:space="preserve">Please note that leave can be considered as a social cost only if the </w:t>
      </w:r>
      <w:r w:rsidR="002910EE" w:rsidRPr="00FE0F7B">
        <w:rPr>
          <w:rFonts w:ascii="Trebuchet MS" w:eastAsia="Times New Roman" w:hAnsi="Trebuchet MS" w:cs="Arial"/>
          <w:spacing w:val="-2"/>
        </w:rPr>
        <w:t>procuring entity</w:t>
      </w:r>
      <w:r w:rsidR="002947F9" w:rsidRPr="00FE0F7B">
        <w:rPr>
          <w:rFonts w:ascii="Trebuchet MS" w:eastAsia="Times New Roman" w:hAnsi="Trebuchet MS" w:cs="Arial"/>
          <w:spacing w:val="-2"/>
        </w:rPr>
        <w:t xml:space="preserve"> </w:t>
      </w:r>
      <w:r w:rsidRPr="00FE0F7B">
        <w:rPr>
          <w:rFonts w:ascii="Trebuchet MS" w:eastAsia="Times New Roman" w:hAnsi="Trebuchet MS" w:cs="Arial"/>
          <w:spacing w:val="-2"/>
        </w:rPr>
        <w:t>is not charged for the leave taken.</w:t>
      </w:r>
    </w:p>
    <w:p w14:paraId="62A520D8" w14:textId="3DB46EA5" w:rsidR="00B70222" w:rsidRPr="00FE0F7B" w:rsidRDefault="00B70222" w:rsidP="00D75A37">
      <w:pPr>
        <w:numPr>
          <w:ilvl w:val="0"/>
          <w:numId w:val="34"/>
        </w:numPr>
        <w:tabs>
          <w:tab w:val="left" w:pos="-720"/>
        </w:tabs>
        <w:spacing w:after="120" w:line="240" w:lineRule="auto"/>
        <w:ind w:left="1260" w:right="360" w:hanging="450"/>
        <w:jc w:val="both"/>
        <w:rPr>
          <w:rFonts w:ascii="Trebuchet MS" w:eastAsia="Times New Roman" w:hAnsi="Trebuchet MS" w:cs="Arial"/>
          <w:bCs/>
          <w:u w:val="single"/>
        </w:rPr>
      </w:pPr>
      <w:r w:rsidRPr="00FE0F7B">
        <w:rPr>
          <w:rFonts w:ascii="Trebuchet MS" w:eastAsia="Times New Roman" w:hAnsi="Trebuchet MS" w:cs="Arial"/>
          <w:bCs/>
          <w:u w:val="single"/>
        </w:rPr>
        <w:t>Overheads</w:t>
      </w:r>
      <w:r w:rsidRPr="00FE0F7B">
        <w:rPr>
          <w:rFonts w:ascii="Trebuchet MS" w:eastAsia="Times New Roman" w:hAnsi="Trebuchet MS" w:cs="Arial"/>
          <w:bCs/>
        </w:rPr>
        <w:t xml:space="preserve"> </w:t>
      </w:r>
      <w:r w:rsidRPr="00FE0F7B">
        <w:rPr>
          <w:rFonts w:ascii="Trebuchet MS" w:eastAsia="Times New Roman" w:hAnsi="Trebuchet MS" w:cs="Arial"/>
          <w:spacing w:val="-2"/>
        </w:rPr>
        <w:t xml:space="preserve">are the Consultant’s business costs that are not directly related to the execution of the assignment and shall not be reimbursed as separate items under the </w:t>
      </w:r>
      <w:r w:rsidR="00CD4124" w:rsidRPr="00FE0F7B">
        <w:rPr>
          <w:rFonts w:ascii="Trebuchet MS" w:eastAsia="Times New Roman" w:hAnsi="Trebuchet MS" w:cs="Arial"/>
          <w:spacing w:val="-2"/>
        </w:rPr>
        <w:t>contract</w:t>
      </w:r>
      <w:r w:rsidRPr="00FE0F7B">
        <w:rPr>
          <w:rFonts w:ascii="Trebuchet MS" w:eastAsia="Times New Roman" w:hAnsi="Trebuchet MS" w:cs="Arial"/>
          <w:spacing w:val="-2"/>
        </w:rPr>
        <w:t xml:space="preserve">. Typical items are home office costs (non-billable time, time of senior Consultant’s staff monitoring the project, rent of headquarters’ office, support staff, research, staff training, marketing, etc.), the cost of Consultant’s personnel not currently employed on revenue-earning projects, taxes on business activities, and business promotion costs. During negotiations, audited financial statements, certified as correct by an independent auditor and supporting the last three years’ overheads, shall be available </w:t>
      </w:r>
      <w:r w:rsidRPr="00FE0F7B">
        <w:rPr>
          <w:rFonts w:ascii="Trebuchet MS" w:eastAsia="Times New Roman" w:hAnsi="Trebuchet MS" w:cs="Arial"/>
          <w:spacing w:val="-2"/>
        </w:rPr>
        <w:lastRenderedPageBreak/>
        <w:t xml:space="preserve">for discussion, together with detailed lists of items making up the overheads and the percentage by which each relates to basic salary.  The </w:t>
      </w:r>
      <w:r w:rsidR="002910EE" w:rsidRPr="00FE0F7B">
        <w:rPr>
          <w:rFonts w:ascii="Trebuchet MS" w:eastAsia="Times New Roman" w:hAnsi="Trebuchet MS" w:cs="Arial"/>
          <w:spacing w:val="-2"/>
        </w:rPr>
        <w:t>procuring entity</w:t>
      </w:r>
      <w:r w:rsidR="002947F9" w:rsidRPr="00FE0F7B">
        <w:rPr>
          <w:rFonts w:ascii="Trebuchet MS" w:eastAsia="Times New Roman" w:hAnsi="Trebuchet MS" w:cs="Arial"/>
          <w:spacing w:val="-2"/>
        </w:rPr>
        <w:t xml:space="preserve"> </w:t>
      </w:r>
      <w:r w:rsidRPr="00FE0F7B">
        <w:rPr>
          <w:rFonts w:ascii="Trebuchet MS" w:eastAsia="Times New Roman" w:hAnsi="Trebuchet MS" w:cs="Arial"/>
          <w:spacing w:val="-2"/>
        </w:rPr>
        <w:t>does not accept an add-on margin for social charges, overhead expenses, etc. for Experts who are not permanent employees of the Consultant.  In such case, the Consultant shall be entitled only to administrative costs and a fee on the monthly payments charged for sub-contracted Experts.</w:t>
      </w:r>
    </w:p>
    <w:p w14:paraId="73E9F408" w14:textId="77777777" w:rsidR="00B70222" w:rsidRPr="00FE0F7B" w:rsidRDefault="00B70222" w:rsidP="00D75A37">
      <w:pPr>
        <w:keepNext/>
        <w:numPr>
          <w:ilvl w:val="0"/>
          <w:numId w:val="34"/>
        </w:numPr>
        <w:tabs>
          <w:tab w:val="left" w:pos="-720"/>
        </w:tabs>
        <w:spacing w:after="120" w:line="240" w:lineRule="auto"/>
        <w:ind w:left="1260" w:right="360" w:hanging="450"/>
        <w:jc w:val="both"/>
        <w:rPr>
          <w:rFonts w:ascii="Trebuchet MS" w:eastAsia="Times New Roman" w:hAnsi="Trebuchet MS" w:cs="Arial"/>
          <w:bCs/>
          <w:lang w:eastAsia="it-IT"/>
        </w:rPr>
      </w:pPr>
      <w:r w:rsidRPr="00FE0F7B">
        <w:rPr>
          <w:rFonts w:ascii="Trebuchet MS" w:eastAsia="Times New Roman" w:hAnsi="Trebuchet MS" w:cs="Arial"/>
          <w:bCs/>
          <w:u w:val="single"/>
        </w:rPr>
        <w:t>Profit</w:t>
      </w:r>
      <w:r w:rsidRPr="00FE0F7B">
        <w:rPr>
          <w:rFonts w:ascii="Trebuchet MS" w:eastAsia="Times New Roman" w:hAnsi="Trebuchet MS" w:cs="Arial"/>
          <w:spacing w:val="-2"/>
        </w:rPr>
        <w:t xml:space="preserve"> is normally based on the sum of the Salary, Social costs, and Overheads.  If any bonuses paid on a regular basis are listed, a corresponding reduction shall be made in the profit amount. Profit shall not be allowed on travel or any other reimbursable expenses.</w:t>
      </w:r>
    </w:p>
    <w:p w14:paraId="7143BEE7" w14:textId="77777777" w:rsidR="0024084E" w:rsidRPr="00FE0F7B" w:rsidRDefault="00B70222" w:rsidP="00D75A37">
      <w:pPr>
        <w:keepNext/>
        <w:numPr>
          <w:ilvl w:val="0"/>
          <w:numId w:val="34"/>
        </w:numPr>
        <w:tabs>
          <w:tab w:val="left" w:pos="-720"/>
        </w:tabs>
        <w:spacing w:after="120" w:line="240" w:lineRule="auto"/>
        <w:ind w:left="1260" w:right="360" w:hanging="450"/>
        <w:jc w:val="both"/>
        <w:rPr>
          <w:rFonts w:ascii="Trebuchet MS" w:eastAsia="Times New Roman" w:hAnsi="Trebuchet MS" w:cs="Arial"/>
          <w:spacing w:val="-2"/>
        </w:rPr>
      </w:pPr>
      <w:r w:rsidRPr="00FE0F7B">
        <w:rPr>
          <w:rFonts w:ascii="Trebuchet MS" w:eastAsia="Times New Roman" w:hAnsi="Trebuchet MS" w:cs="Arial"/>
          <w:bCs/>
          <w:u w:val="single"/>
          <w:lang w:eastAsia="it-IT"/>
        </w:rPr>
        <w:t>Away from Home Office Allowance or Premium or Subsistence Allowances.</w:t>
      </w:r>
      <w:r w:rsidRPr="00FE0F7B">
        <w:rPr>
          <w:rFonts w:ascii="Trebuchet MS" w:eastAsia="Times New Roman" w:hAnsi="Trebuchet MS" w:cs="Arial"/>
          <w:bCs/>
          <w:lang w:eastAsia="it-IT"/>
        </w:rPr>
        <w:t xml:space="preserve"> </w:t>
      </w:r>
      <w:r w:rsidRPr="00FE0F7B">
        <w:rPr>
          <w:rFonts w:ascii="Trebuchet MS" w:eastAsia="Times New Roman" w:hAnsi="Trebuchet MS" w:cs="Arial"/>
          <w:spacing w:val="-2"/>
        </w:rPr>
        <w:t>Some Consultants pay allowances to Experts working away from headquarters or outside of the home office.  Such allowances are calculated as a percentage of salary (or a fee) and shall not draw overheads or profit.  Sometimes, by law, such allowances may draw social costs.  In this case, the amount of this social cost shall still be shown under social costs, with the net allowance shown separately.</w:t>
      </w:r>
      <w:r w:rsidR="0024084E" w:rsidRPr="00FE0F7B">
        <w:rPr>
          <w:rFonts w:ascii="Trebuchet MS" w:eastAsia="Times New Roman" w:hAnsi="Trebuchet MS" w:cs="Arial"/>
          <w:bCs/>
        </w:rPr>
        <w:t xml:space="preserve"> </w:t>
      </w:r>
      <w:r w:rsidRPr="00FE0F7B">
        <w:rPr>
          <w:rFonts w:ascii="Trebuchet MS" w:eastAsia="Times New Roman" w:hAnsi="Trebuchet MS" w:cs="Arial"/>
          <w:spacing w:val="-2"/>
        </w:rPr>
        <w:t>UNDP standard rates for the particular country may be used as reference to determine subsistence allowances.</w:t>
      </w:r>
    </w:p>
    <w:p w14:paraId="4EFFA89E" w14:textId="77777777" w:rsidR="0024084E" w:rsidRPr="00FE0F7B" w:rsidRDefault="0024084E" w:rsidP="002910EE">
      <w:pPr>
        <w:spacing w:after="120" w:line="240" w:lineRule="auto"/>
        <w:rPr>
          <w:rFonts w:ascii="Trebuchet MS" w:eastAsia="Times New Roman" w:hAnsi="Trebuchet MS" w:cs="Arial"/>
          <w:spacing w:val="-2"/>
        </w:rPr>
      </w:pPr>
      <w:r w:rsidRPr="00FE0F7B">
        <w:rPr>
          <w:rFonts w:ascii="Trebuchet MS" w:eastAsia="Times New Roman" w:hAnsi="Trebuchet MS" w:cs="Arial"/>
          <w:spacing w:val="-2"/>
        </w:rPr>
        <w:br w:type="page"/>
      </w:r>
    </w:p>
    <w:p w14:paraId="40F48340" w14:textId="77777777" w:rsidR="0024084E" w:rsidRPr="00FE0F7B" w:rsidRDefault="0024084E" w:rsidP="002910EE">
      <w:pPr>
        <w:numPr>
          <w:ilvl w:val="12"/>
          <w:numId w:val="0"/>
        </w:numPr>
        <w:spacing w:after="120" w:line="240" w:lineRule="auto"/>
        <w:jc w:val="center"/>
        <w:rPr>
          <w:rFonts w:ascii="Trebuchet MS" w:eastAsia="Times New Roman" w:hAnsi="Trebuchet MS" w:cs="Arial"/>
          <w:b/>
          <w:bCs/>
          <w:spacing w:val="-3"/>
          <w:sz w:val="28"/>
          <w:szCs w:val="28"/>
        </w:rPr>
      </w:pPr>
      <w:r w:rsidRPr="00FE0F7B">
        <w:rPr>
          <w:rFonts w:ascii="Trebuchet MS" w:eastAsia="Times New Roman" w:hAnsi="Trebuchet MS" w:cs="Arial"/>
          <w:b/>
          <w:bCs/>
          <w:sz w:val="28"/>
          <w:szCs w:val="28"/>
        </w:rPr>
        <w:lastRenderedPageBreak/>
        <w:t>Sample Form</w:t>
      </w:r>
    </w:p>
    <w:p w14:paraId="7F5BFD85" w14:textId="77777777" w:rsidR="0024084E" w:rsidRPr="00FE0F7B" w:rsidRDefault="0024084E" w:rsidP="002910EE">
      <w:pPr>
        <w:numPr>
          <w:ilvl w:val="12"/>
          <w:numId w:val="0"/>
        </w:numPr>
        <w:spacing w:after="120" w:line="240" w:lineRule="auto"/>
        <w:rPr>
          <w:rFonts w:ascii="Trebuchet MS" w:eastAsia="Times New Roman" w:hAnsi="Trebuchet MS" w:cs="Arial"/>
          <w:spacing w:val="-3"/>
        </w:rPr>
      </w:pPr>
    </w:p>
    <w:p w14:paraId="0719DE44" w14:textId="3D8D75BD" w:rsidR="0024084E" w:rsidRPr="00FE0F7B" w:rsidRDefault="0024084E" w:rsidP="002910EE">
      <w:pPr>
        <w:numPr>
          <w:ilvl w:val="12"/>
          <w:numId w:val="0"/>
        </w:numPr>
        <w:tabs>
          <w:tab w:val="left" w:pos="5760"/>
        </w:tabs>
        <w:spacing w:after="120" w:line="240" w:lineRule="auto"/>
        <w:rPr>
          <w:rFonts w:ascii="Trebuchet MS" w:eastAsia="Times New Roman" w:hAnsi="Trebuchet MS" w:cs="Arial"/>
          <w:spacing w:val="-3"/>
        </w:rPr>
      </w:pPr>
      <w:r w:rsidRPr="00FE0F7B">
        <w:rPr>
          <w:rFonts w:ascii="Trebuchet MS" w:eastAsia="Times New Roman" w:hAnsi="Trebuchet MS" w:cs="Arial"/>
          <w:spacing w:val="-3"/>
        </w:rPr>
        <w:t>Consultant</w:t>
      </w:r>
      <w:r w:rsidR="00355E9B" w:rsidRPr="00FE0F7B">
        <w:rPr>
          <w:rFonts w:ascii="Trebuchet MS" w:eastAsia="Times New Roman" w:hAnsi="Trebuchet MS" w:cs="Arial"/>
          <w:spacing w:val="-3"/>
        </w:rPr>
        <w:t>/Firm</w:t>
      </w:r>
      <w:r w:rsidRPr="00FE0F7B">
        <w:rPr>
          <w:rFonts w:ascii="Trebuchet MS" w:eastAsia="Times New Roman" w:hAnsi="Trebuchet MS" w:cs="Arial"/>
          <w:spacing w:val="-3"/>
        </w:rPr>
        <w:t>:</w:t>
      </w:r>
      <w:r w:rsidRPr="00FE0F7B">
        <w:rPr>
          <w:rFonts w:ascii="Trebuchet MS" w:eastAsia="Times New Roman" w:hAnsi="Trebuchet MS" w:cs="Arial"/>
          <w:spacing w:val="-3"/>
        </w:rPr>
        <w:tab/>
        <w:t>Country:</w:t>
      </w:r>
    </w:p>
    <w:p w14:paraId="06708F6D" w14:textId="77777777" w:rsidR="0024084E" w:rsidRPr="00FE0F7B" w:rsidRDefault="0024084E" w:rsidP="002910EE">
      <w:pPr>
        <w:numPr>
          <w:ilvl w:val="12"/>
          <w:numId w:val="0"/>
        </w:numPr>
        <w:tabs>
          <w:tab w:val="left" w:pos="5760"/>
        </w:tabs>
        <w:spacing w:after="120" w:line="240" w:lineRule="auto"/>
        <w:rPr>
          <w:rFonts w:ascii="Trebuchet MS" w:eastAsia="Times New Roman" w:hAnsi="Trebuchet MS" w:cs="Arial"/>
          <w:spacing w:val="-3"/>
        </w:rPr>
      </w:pPr>
      <w:r w:rsidRPr="00FE0F7B">
        <w:rPr>
          <w:rFonts w:ascii="Trebuchet MS" w:eastAsia="Times New Roman" w:hAnsi="Trebuchet MS" w:cs="Arial"/>
          <w:spacing w:val="-3"/>
        </w:rPr>
        <w:t>Assignment:</w:t>
      </w:r>
      <w:r w:rsidRPr="00FE0F7B">
        <w:rPr>
          <w:rFonts w:ascii="Trebuchet MS" w:eastAsia="Times New Roman" w:hAnsi="Trebuchet MS" w:cs="Arial"/>
          <w:spacing w:val="-3"/>
        </w:rPr>
        <w:tab/>
        <w:t>Date:</w:t>
      </w:r>
    </w:p>
    <w:p w14:paraId="273B0F55" w14:textId="77777777" w:rsidR="0024084E" w:rsidRPr="00FE0F7B" w:rsidRDefault="0024084E" w:rsidP="002910EE">
      <w:pPr>
        <w:numPr>
          <w:ilvl w:val="12"/>
          <w:numId w:val="0"/>
        </w:numPr>
        <w:spacing w:after="120" w:line="240" w:lineRule="auto"/>
        <w:rPr>
          <w:rFonts w:ascii="Trebuchet MS" w:eastAsia="Times New Roman" w:hAnsi="Trebuchet MS" w:cs="Arial"/>
          <w:spacing w:val="-3"/>
        </w:rPr>
      </w:pPr>
    </w:p>
    <w:p w14:paraId="1FC7F557" w14:textId="218D1C90" w:rsidR="0024084E" w:rsidRPr="00FE0F7B" w:rsidRDefault="0024084E" w:rsidP="002910EE">
      <w:pPr>
        <w:numPr>
          <w:ilvl w:val="12"/>
          <w:numId w:val="0"/>
        </w:numPr>
        <w:spacing w:after="120" w:line="240" w:lineRule="auto"/>
        <w:jc w:val="center"/>
        <w:rPr>
          <w:rFonts w:ascii="Trebuchet MS" w:eastAsia="Times New Roman" w:hAnsi="Trebuchet MS" w:cs="Arial"/>
          <w:b/>
          <w:spacing w:val="-3"/>
        </w:rPr>
      </w:pPr>
      <w:r w:rsidRPr="00FE0F7B">
        <w:rPr>
          <w:rFonts w:ascii="Trebuchet MS" w:eastAsia="Times New Roman" w:hAnsi="Trebuchet MS" w:cs="Arial"/>
          <w:b/>
          <w:spacing w:val="-3"/>
        </w:rPr>
        <w:t>Consultant</w:t>
      </w:r>
      <w:r w:rsidR="00355E9B" w:rsidRPr="00FE0F7B">
        <w:rPr>
          <w:rFonts w:ascii="Trebuchet MS" w:eastAsia="Times New Roman" w:hAnsi="Trebuchet MS" w:cs="Arial"/>
          <w:b/>
          <w:spacing w:val="-3"/>
        </w:rPr>
        <w:t>/Firm</w:t>
      </w:r>
      <w:r w:rsidRPr="00FE0F7B">
        <w:rPr>
          <w:rFonts w:ascii="Trebuchet MS" w:eastAsia="Times New Roman" w:hAnsi="Trebuchet MS" w:cs="Arial"/>
          <w:b/>
          <w:spacing w:val="-3"/>
        </w:rPr>
        <w:t>’s Representations Regarding Costs and Charges</w:t>
      </w:r>
    </w:p>
    <w:p w14:paraId="551BCCB1" w14:textId="77777777" w:rsidR="0024084E" w:rsidRPr="00FE0F7B" w:rsidRDefault="0024084E" w:rsidP="002910EE">
      <w:pPr>
        <w:numPr>
          <w:ilvl w:val="12"/>
          <w:numId w:val="0"/>
        </w:numPr>
        <w:spacing w:after="120" w:line="240" w:lineRule="auto"/>
        <w:rPr>
          <w:rFonts w:ascii="Trebuchet MS" w:eastAsia="Times New Roman" w:hAnsi="Trebuchet MS" w:cs="Arial"/>
          <w:spacing w:val="-3"/>
        </w:rPr>
      </w:pPr>
    </w:p>
    <w:p w14:paraId="26888416" w14:textId="77777777" w:rsidR="0024084E" w:rsidRPr="00FE0F7B" w:rsidRDefault="0024084E" w:rsidP="002910EE">
      <w:pPr>
        <w:numPr>
          <w:ilvl w:val="12"/>
          <w:numId w:val="0"/>
        </w:numPr>
        <w:spacing w:after="120" w:line="240" w:lineRule="auto"/>
        <w:jc w:val="both"/>
        <w:rPr>
          <w:rFonts w:ascii="Trebuchet MS" w:eastAsia="Times New Roman" w:hAnsi="Trebuchet MS" w:cs="Arial"/>
          <w:spacing w:val="-3"/>
        </w:rPr>
      </w:pPr>
      <w:r w:rsidRPr="00FE0F7B">
        <w:rPr>
          <w:rFonts w:ascii="Trebuchet MS" w:eastAsia="Times New Roman" w:hAnsi="Trebuchet MS" w:cs="Arial"/>
          <w:spacing w:val="-3"/>
        </w:rPr>
        <w:t>We hereby confirm that:</w:t>
      </w:r>
    </w:p>
    <w:p w14:paraId="5E3FF50A" w14:textId="28308375" w:rsidR="0024084E" w:rsidRPr="00FE0F7B" w:rsidRDefault="0024084E" w:rsidP="001700BD">
      <w:pPr>
        <w:pStyle w:val="ListParagraph"/>
        <w:numPr>
          <w:ilvl w:val="0"/>
          <w:numId w:val="113"/>
        </w:numPr>
        <w:spacing w:after="120" w:line="240" w:lineRule="auto"/>
        <w:jc w:val="both"/>
        <w:rPr>
          <w:rFonts w:ascii="Trebuchet MS" w:eastAsia="Times New Roman" w:hAnsi="Trebuchet MS" w:cs="Arial"/>
          <w:spacing w:val="-3"/>
        </w:rPr>
      </w:pPr>
      <w:r w:rsidRPr="00FE0F7B">
        <w:rPr>
          <w:rFonts w:ascii="Trebuchet MS" w:eastAsia="Times New Roman" w:hAnsi="Trebuchet MS" w:cs="Arial"/>
          <w:spacing w:val="-3"/>
        </w:rPr>
        <w:t>the basic fees indicated in the attached table are taken from the firm’s payroll records and reflect the current rates of the Experts listed which have not been raised other than within the normal annual pay increase policy as applied to all the Consultant</w:t>
      </w:r>
      <w:r w:rsidR="00355E9B" w:rsidRPr="00FE0F7B">
        <w:rPr>
          <w:rFonts w:ascii="Trebuchet MS" w:eastAsia="Times New Roman" w:hAnsi="Trebuchet MS" w:cs="Arial"/>
          <w:spacing w:val="-3"/>
        </w:rPr>
        <w:t>/Firm</w:t>
      </w:r>
      <w:r w:rsidRPr="00FE0F7B">
        <w:rPr>
          <w:rFonts w:ascii="Trebuchet MS" w:eastAsia="Times New Roman" w:hAnsi="Trebuchet MS" w:cs="Arial"/>
          <w:spacing w:val="-3"/>
        </w:rPr>
        <w:t>’s Experts;</w:t>
      </w:r>
    </w:p>
    <w:p w14:paraId="682FF2D2" w14:textId="77777777" w:rsidR="0010603E" w:rsidRPr="00FE0F7B" w:rsidRDefault="0010603E" w:rsidP="0010603E">
      <w:pPr>
        <w:pStyle w:val="ListParagraph"/>
        <w:spacing w:after="120" w:line="240" w:lineRule="auto"/>
        <w:jc w:val="both"/>
        <w:rPr>
          <w:rFonts w:ascii="Trebuchet MS" w:eastAsia="Times New Roman" w:hAnsi="Trebuchet MS" w:cs="Arial"/>
          <w:spacing w:val="-3"/>
        </w:rPr>
      </w:pPr>
    </w:p>
    <w:p w14:paraId="56A8718C" w14:textId="6093C590" w:rsidR="0024084E" w:rsidRPr="00FE0F7B" w:rsidRDefault="0024084E" w:rsidP="001700BD">
      <w:pPr>
        <w:pStyle w:val="ListParagraph"/>
        <w:numPr>
          <w:ilvl w:val="0"/>
          <w:numId w:val="113"/>
        </w:numPr>
        <w:spacing w:after="120" w:line="240" w:lineRule="auto"/>
        <w:jc w:val="both"/>
        <w:rPr>
          <w:rFonts w:ascii="Trebuchet MS" w:eastAsia="Times New Roman" w:hAnsi="Trebuchet MS" w:cs="Arial"/>
          <w:spacing w:val="-3"/>
        </w:rPr>
      </w:pPr>
      <w:r w:rsidRPr="00FE0F7B">
        <w:rPr>
          <w:rFonts w:ascii="Trebuchet MS" w:eastAsia="Times New Roman" w:hAnsi="Trebuchet MS" w:cs="Arial"/>
          <w:spacing w:val="-3"/>
        </w:rPr>
        <w:t>attached are true copies of the latest pay slips of the Experts listed;</w:t>
      </w:r>
    </w:p>
    <w:p w14:paraId="6CA28156" w14:textId="77777777" w:rsidR="0010603E" w:rsidRPr="00FE0F7B" w:rsidRDefault="0010603E" w:rsidP="0010603E">
      <w:pPr>
        <w:pStyle w:val="ListParagraph"/>
        <w:rPr>
          <w:rFonts w:ascii="Trebuchet MS" w:eastAsia="Times New Roman" w:hAnsi="Trebuchet MS" w:cs="Arial"/>
          <w:spacing w:val="-3"/>
        </w:rPr>
      </w:pPr>
    </w:p>
    <w:p w14:paraId="1718FDCD" w14:textId="0A1C1F35" w:rsidR="0024084E" w:rsidRPr="00FE0F7B" w:rsidRDefault="0024084E" w:rsidP="001700BD">
      <w:pPr>
        <w:pStyle w:val="ListParagraph"/>
        <w:numPr>
          <w:ilvl w:val="0"/>
          <w:numId w:val="113"/>
        </w:numPr>
        <w:spacing w:after="120" w:line="240" w:lineRule="auto"/>
        <w:jc w:val="both"/>
        <w:rPr>
          <w:rFonts w:ascii="Trebuchet MS" w:eastAsia="Times New Roman" w:hAnsi="Trebuchet MS" w:cs="Arial"/>
          <w:spacing w:val="-3"/>
        </w:rPr>
      </w:pPr>
      <w:r w:rsidRPr="00FE0F7B">
        <w:rPr>
          <w:rFonts w:ascii="Trebuchet MS" w:eastAsia="Times New Roman" w:hAnsi="Trebuchet MS" w:cs="Arial"/>
          <w:spacing w:val="-3"/>
        </w:rPr>
        <w:t>the away- from- home office allowances indicated below are those that the Consultant</w:t>
      </w:r>
      <w:r w:rsidR="00355E9B" w:rsidRPr="00FE0F7B">
        <w:rPr>
          <w:rFonts w:ascii="Trebuchet MS" w:eastAsia="Times New Roman" w:hAnsi="Trebuchet MS" w:cs="Arial"/>
          <w:spacing w:val="-3"/>
        </w:rPr>
        <w:t>/Firm</w:t>
      </w:r>
      <w:r w:rsidRPr="00FE0F7B">
        <w:rPr>
          <w:rFonts w:ascii="Trebuchet MS" w:eastAsia="Times New Roman" w:hAnsi="Trebuchet MS" w:cs="Arial"/>
          <w:spacing w:val="-3"/>
        </w:rPr>
        <w:t xml:space="preserve"> has agreed to pay for this assignment to the Experts listed;</w:t>
      </w:r>
    </w:p>
    <w:p w14:paraId="73E5F48A" w14:textId="7362D88A" w:rsidR="0010603E" w:rsidRPr="00FE0F7B" w:rsidRDefault="0010603E" w:rsidP="0010603E">
      <w:pPr>
        <w:spacing w:after="120" w:line="240" w:lineRule="auto"/>
        <w:jc w:val="both"/>
        <w:rPr>
          <w:rFonts w:ascii="Trebuchet MS" w:eastAsia="Times New Roman" w:hAnsi="Trebuchet MS" w:cs="Arial"/>
          <w:spacing w:val="-3"/>
        </w:rPr>
      </w:pPr>
    </w:p>
    <w:p w14:paraId="34CD5134" w14:textId="725C8262" w:rsidR="0024084E" w:rsidRPr="00FE0F7B" w:rsidRDefault="0024084E" w:rsidP="001700BD">
      <w:pPr>
        <w:pStyle w:val="ListParagraph"/>
        <w:numPr>
          <w:ilvl w:val="0"/>
          <w:numId w:val="113"/>
        </w:numPr>
        <w:spacing w:after="120" w:line="240" w:lineRule="auto"/>
        <w:jc w:val="both"/>
        <w:rPr>
          <w:rFonts w:ascii="Trebuchet MS" w:eastAsia="Times New Roman" w:hAnsi="Trebuchet MS" w:cs="Arial"/>
          <w:spacing w:val="-3"/>
        </w:rPr>
      </w:pPr>
      <w:r w:rsidRPr="00FE0F7B">
        <w:rPr>
          <w:rFonts w:ascii="Trebuchet MS" w:eastAsia="Times New Roman" w:hAnsi="Trebuchet MS" w:cs="Arial"/>
          <w:spacing w:val="-3"/>
        </w:rPr>
        <w:t>the factors listed in the attached table for social charges and overhead are based on the firm’s average cost experiences for the latest three years as represented by the firm’s financial statements; and</w:t>
      </w:r>
    </w:p>
    <w:p w14:paraId="6202E7A1" w14:textId="616858BE" w:rsidR="0010603E" w:rsidRPr="00FE0F7B" w:rsidRDefault="0010603E" w:rsidP="0010603E">
      <w:pPr>
        <w:spacing w:after="120" w:line="240" w:lineRule="auto"/>
        <w:jc w:val="both"/>
        <w:rPr>
          <w:rFonts w:ascii="Trebuchet MS" w:eastAsia="Times New Roman" w:hAnsi="Trebuchet MS" w:cs="Arial"/>
          <w:spacing w:val="-3"/>
        </w:rPr>
      </w:pPr>
    </w:p>
    <w:p w14:paraId="43B1066A" w14:textId="7A124FF0" w:rsidR="0024084E" w:rsidRPr="00FE0F7B" w:rsidRDefault="0024084E" w:rsidP="001700BD">
      <w:pPr>
        <w:pStyle w:val="ListParagraph"/>
        <w:numPr>
          <w:ilvl w:val="0"/>
          <w:numId w:val="113"/>
        </w:numPr>
        <w:spacing w:after="120" w:line="240" w:lineRule="auto"/>
        <w:jc w:val="both"/>
        <w:rPr>
          <w:rFonts w:ascii="Trebuchet MS" w:eastAsia="Times New Roman" w:hAnsi="Trebuchet MS" w:cs="Arial"/>
          <w:spacing w:val="-3"/>
        </w:rPr>
      </w:pPr>
      <w:r w:rsidRPr="00FE0F7B">
        <w:rPr>
          <w:rFonts w:ascii="Trebuchet MS" w:eastAsia="Times New Roman" w:hAnsi="Trebuchet MS" w:cs="Arial"/>
          <w:spacing w:val="-3"/>
        </w:rPr>
        <w:t>said factors for overhead and social charges do not include any bonuses or other means of profit-sharing.</w:t>
      </w:r>
    </w:p>
    <w:p w14:paraId="44DE1620" w14:textId="77777777" w:rsidR="0010603E" w:rsidRPr="00FE0F7B" w:rsidRDefault="0010603E" w:rsidP="0010603E">
      <w:pPr>
        <w:pStyle w:val="ListParagraph"/>
        <w:rPr>
          <w:rFonts w:ascii="Trebuchet MS" w:eastAsia="Times New Roman" w:hAnsi="Trebuchet MS" w:cs="Arial"/>
          <w:spacing w:val="-3"/>
        </w:rPr>
      </w:pPr>
    </w:p>
    <w:p w14:paraId="2B919184" w14:textId="77777777" w:rsidR="0010603E" w:rsidRPr="00FE0F7B" w:rsidRDefault="0010603E" w:rsidP="0010603E">
      <w:pPr>
        <w:pStyle w:val="ListParagraph"/>
        <w:spacing w:after="120" w:line="240" w:lineRule="auto"/>
        <w:jc w:val="both"/>
        <w:rPr>
          <w:rFonts w:ascii="Trebuchet MS" w:eastAsia="Times New Roman" w:hAnsi="Trebuchet MS" w:cs="Arial"/>
          <w:spacing w:val="-3"/>
        </w:rPr>
      </w:pPr>
    </w:p>
    <w:p w14:paraId="794FF821" w14:textId="77777777" w:rsidR="0024084E" w:rsidRPr="00FE0F7B" w:rsidRDefault="0024084E" w:rsidP="002910EE">
      <w:pPr>
        <w:numPr>
          <w:ilvl w:val="12"/>
          <w:numId w:val="0"/>
        </w:numPr>
        <w:tabs>
          <w:tab w:val="left" w:pos="5040"/>
        </w:tabs>
        <w:spacing w:after="120" w:line="240" w:lineRule="auto"/>
        <w:rPr>
          <w:rFonts w:ascii="Trebuchet MS" w:eastAsia="Times New Roman" w:hAnsi="Trebuchet MS" w:cs="Arial"/>
          <w:i/>
          <w:spacing w:val="-3"/>
        </w:rPr>
      </w:pPr>
      <w:r w:rsidRPr="00FE0F7B">
        <w:rPr>
          <w:rFonts w:ascii="Trebuchet MS" w:eastAsia="Times New Roman" w:hAnsi="Trebuchet MS" w:cs="Arial"/>
          <w:i/>
          <w:spacing w:val="-3"/>
          <w:u w:val="single"/>
        </w:rPr>
        <w:tab/>
      </w:r>
    </w:p>
    <w:p w14:paraId="0BEF1236" w14:textId="009ED24B" w:rsidR="0024084E" w:rsidRPr="00FE0F7B" w:rsidRDefault="0024084E" w:rsidP="002910EE">
      <w:pPr>
        <w:numPr>
          <w:ilvl w:val="12"/>
          <w:numId w:val="0"/>
        </w:numPr>
        <w:spacing w:after="120" w:line="240" w:lineRule="auto"/>
        <w:rPr>
          <w:rFonts w:ascii="Trebuchet MS" w:eastAsia="Times New Roman" w:hAnsi="Trebuchet MS" w:cs="Arial"/>
          <w:i/>
          <w:color w:val="0070C0"/>
          <w:spacing w:val="-3"/>
        </w:rPr>
      </w:pPr>
      <w:r w:rsidRPr="00FE0F7B">
        <w:rPr>
          <w:rFonts w:ascii="Trebuchet MS" w:eastAsia="Times New Roman" w:hAnsi="Trebuchet MS" w:cs="Arial"/>
          <w:i/>
          <w:color w:val="0070C0"/>
          <w:spacing w:val="-3"/>
        </w:rPr>
        <w:t>[Name of Consultant</w:t>
      </w:r>
      <w:r w:rsidR="00355E9B" w:rsidRPr="00FE0F7B">
        <w:rPr>
          <w:rFonts w:ascii="Trebuchet MS" w:eastAsia="Times New Roman" w:hAnsi="Trebuchet MS" w:cs="Arial"/>
          <w:i/>
          <w:color w:val="0070C0"/>
          <w:spacing w:val="-3"/>
        </w:rPr>
        <w:t>/Firm</w:t>
      </w:r>
      <w:r w:rsidRPr="00FE0F7B">
        <w:rPr>
          <w:rFonts w:ascii="Trebuchet MS" w:eastAsia="Times New Roman" w:hAnsi="Trebuchet MS" w:cs="Arial"/>
          <w:i/>
          <w:color w:val="0070C0"/>
          <w:spacing w:val="-3"/>
        </w:rPr>
        <w:t>]</w:t>
      </w:r>
    </w:p>
    <w:p w14:paraId="67F628F6" w14:textId="77777777" w:rsidR="0010603E" w:rsidRPr="00FE0F7B" w:rsidRDefault="0010603E" w:rsidP="002910EE">
      <w:pPr>
        <w:numPr>
          <w:ilvl w:val="12"/>
          <w:numId w:val="0"/>
        </w:numPr>
        <w:spacing w:after="120" w:line="240" w:lineRule="auto"/>
        <w:rPr>
          <w:rFonts w:ascii="Trebuchet MS" w:eastAsia="Times New Roman" w:hAnsi="Trebuchet MS" w:cs="Arial"/>
          <w:i/>
          <w:color w:val="0070C0"/>
          <w:spacing w:val="-3"/>
        </w:rPr>
      </w:pPr>
    </w:p>
    <w:p w14:paraId="6D9A5DC8" w14:textId="77777777" w:rsidR="0024084E" w:rsidRPr="00FE0F7B" w:rsidRDefault="0024084E" w:rsidP="002910EE">
      <w:pPr>
        <w:numPr>
          <w:ilvl w:val="12"/>
          <w:numId w:val="0"/>
        </w:numPr>
        <w:tabs>
          <w:tab w:val="left" w:pos="5040"/>
          <w:tab w:val="left" w:pos="5760"/>
          <w:tab w:val="left" w:pos="8640"/>
        </w:tabs>
        <w:spacing w:after="120" w:line="240" w:lineRule="auto"/>
        <w:rPr>
          <w:rFonts w:ascii="Trebuchet MS" w:eastAsia="Times New Roman" w:hAnsi="Trebuchet MS" w:cs="Arial"/>
          <w:i/>
          <w:spacing w:val="-3"/>
        </w:rPr>
      </w:pPr>
      <w:r w:rsidRPr="00FE0F7B">
        <w:rPr>
          <w:rFonts w:ascii="Trebuchet MS" w:eastAsia="Times New Roman" w:hAnsi="Trebuchet MS" w:cs="Arial"/>
          <w:i/>
          <w:spacing w:val="-3"/>
          <w:u w:val="single"/>
        </w:rPr>
        <w:tab/>
      </w:r>
      <w:r w:rsidRPr="00FE0F7B">
        <w:rPr>
          <w:rFonts w:ascii="Trebuchet MS" w:eastAsia="Times New Roman" w:hAnsi="Trebuchet MS" w:cs="Arial"/>
          <w:i/>
          <w:spacing w:val="-3"/>
        </w:rPr>
        <w:tab/>
      </w:r>
      <w:r w:rsidRPr="00FE0F7B">
        <w:rPr>
          <w:rFonts w:ascii="Trebuchet MS" w:eastAsia="Times New Roman" w:hAnsi="Trebuchet MS" w:cs="Arial"/>
          <w:i/>
          <w:spacing w:val="-3"/>
          <w:u w:val="single"/>
        </w:rPr>
        <w:tab/>
      </w:r>
    </w:p>
    <w:p w14:paraId="560CBC63" w14:textId="2AC7B74A" w:rsidR="0024084E" w:rsidRPr="00FE0F7B" w:rsidRDefault="0024084E" w:rsidP="002910EE">
      <w:pPr>
        <w:numPr>
          <w:ilvl w:val="12"/>
          <w:numId w:val="0"/>
        </w:numPr>
        <w:tabs>
          <w:tab w:val="left" w:pos="5760"/>
        </w:tabs>
        <w:spacing w:after="120" w:line="240" w:lineRule="auto"/>
        <w:rPr>
          <w:rFonts w:ascii="Trebuchet MS" w:eastAsia="Times New Roman" w:hAnsi="Trebuchet MS" w:cs="Arial"/>
          <w:spacing w:val="-3"/>
        </w:rPr>
      </w:pPr>
      <w:r w:rsidRPr="00FE0F7B">
        <w:rPr>
          <w:rFonts w:ascii="Trebuchet MS" w:eastAsia="Times New Roman" w:hAnsi="Trebuchet MS" w:cs="Arial"/>
          <w:spacing w:val="-3"/>
        </w:rPr>
        <w:t>Signature of Authorized Representative</w:t>
      </w:r>
      <w:r w:rsidRPr="00FE0F7B">
        <w:rPr>
          <w:rFonts w:ascii="Trebuchet MS" w:eastAsia="Times New Roman" w:hAnsi="Trebuchet MS" w:cs="Arial"/>
          <w:spacing w:val="-3"/>
        </w:rPr>
        <w:tab/>
        <w:t>Date</w:t>
      </w:r>
    </w:p>
    <w:p w14:paraId="4ACF5372" w14:textId="77777777" w:rsidR="0010603E" w:rsidRPr="00FE0F7B" w:rsidRDefault="0010603E" w:rsidP="002910EE">
      <w:pPr>
        <w:numPr>
          <w:ilvl w:val="12"/>
          <w:numId w:val="0"/>
        </w:numPr>
        <w:tabs>
          <w:tab w:val="left" w:pos="5760"/>
        </w:tabs>
        <w:spacing w:after="120" w:line="240" w:lineRule="auto"/>
        <w:rPr>
          <w:rFonts w:ascii="Trebuchet MS" w:eastAsia="Times New Roman" w:hAnsi="Trebuchet MS" w:cs="Arial"/>
          <w:spacing w:val="-3"/>
        </w:rPr>
      </w:pPr>
    </w:p>
    <w:p w14:paraId="77DFE642" w14:textId="77777777" w:rsidR="0010603E" w:rsidRPr="00FE0F7B" w:rsidRDefault="0010603E" w:rsidP="002910EE">
      <w:pPr>
        <w:numPr>
          <w:ilvl w:val="12"/>
          <w:numId w:val="0"/>
        </w:numPr>
        <w:tabs>
          <w:tab w:val="left" w:pos="5760"/>
        </w:tabs>
        <w:spacing w:after="120" w:line="240" w:lineRule="auto"/>
        <w:rPr>
          <w:rFonts w:ascii="Trebuchet MS" w:eastAsia="Times New Roman" w:hAnsi="Trebuchet MS" w:cs="Arial"/>
          <w:spacing w:val="-3"/>
        </w:rPr>
      </w:pPr>
    </w:p>
    <w:p w14:paraId="41A4102F" w14:textId="1DE7D32C" w:rsidR="0024084E" w:rsidRPr="00FE0F7B" w:rsidRDefault="0024084E" w:rsidP="002910EE">
      <w:pPr>
        <w:numPr>
          <w:ilvl w:val="12"/>
          <w:numId w:val="0"/>
        </w:numPr>
        <w:tabs>
          <w:tab w:val="left" w:pos="5040"/>
        </w:tabs>
        <w:spacing w:after="120" w:line="240" w:lineRule="auto"/>
        <w:rPr>
          <w:rFonts w:ascii="Trebuchet MS" w:eastAsia="Times New Roman" w:hAnsi="Trebuchet MS" w:cs="Arial"/>
          <w:spacing w:val="-3"/>
          <w:u w:val="single"/>
        </w:rPr>
      </w:pPr>
      <w:r w:rsidRPr="00FE0F7B">
        <w:rPr>
          <w:rFonts w:ascii="Trebuchet MS" w:eastAsia="Times New Roman" w:hAnsi="Trebuchet MS" w:cs="Arial"/>
          <w:spacing w:val="-3"/>
        </w:rPr>
        <w:t xml:space="preserve">Name:  </w:t>
      </w:r>
      <w:r w:rsidRPr="00FE0F7B">
        <w:rPr>
          <w:rFonts w:ascii="Trebuchet MS" w:eastAsia="Times New Roman" w:hAnsi="Trebuchet MS" w:cs="Arial"/>
          <w:spacing w:val="-3"/>
          <w:u w:val="single"/>
        </w:rPr>
        <w:tab/>
      </w:r>
    </w:p>
    <w:p w14:paraId="619CF95A" w14:textId="1BFFB0D9" w:rsidR="0010603E" w:rsidRPr="00FE0F7B" w:rsidRDefault="0010603E" w:rsidP="002910EE">
      <w:pPr>
        <w:numPr>
          <w:ilvl w:val="12"/>
          <w:numId w:val="0"/>
        </w:numPr>
        <w:tabs>
          <w:tab w:val="left" w:pos="5040"/>
        </w:tabs>
        <w:spacing w:after="120" w:line="240" w:lineRule="auto"/>
        <w:rPr>
          <w:rFonts w:ascii="Trebuchet MS" w:eastAsia="Times New Roman" w:hAnsi="Trebuchet MS" w:cs="Arial"/>
          <w:spacing w:val="-3"/>
          <w:u w:val="single"/>
        </w:rPr>
      </w:pPr>
    </w:p>
    <w:p w14:paraId="3B302802" w14:textId="77777777" w:rsidR="0010603E" w:rsidRPr="00FE0F7B" w:rsidRDefault="0010603E" w:rsidP="002910EE">
      <w:pPr>
        <w:numPr>
          <w:ilvl w:val="12"/>
          <w:numId w:val="0"/>
        </w:numPr>
        <w:tabs>
          <w:tab w:val="left" w:pos="5040"/>
        </w:tabs>
        <w:spacing w:after="120" w:line="240" w:lineRule="auto"/>
        <w:rPr>
          <w:rFonts w:ascii="Trebuchet MS" w:eastAsia="Times New Roman" w:hAnsi="Trebuchet MS" w:cs="Arial"/>
          <w:spacing w:val="-3"/>
        </w:rPr>
      </w:pPr>
    </w:p>
    <w:p w14:paraId="4E0DBC55" w14:textId="77777777" w:rsidR="0024084E" w:rsidRPr="00FE0F7B" w:rsidRDefault="0024084E" w:rsidP="002910EE">
      <w:pPr>
        <w:numPr>
          <w:ilvl w:val="12"/>
          <w:numId w:val="0"/>
        </w:numPr>
        <w:tabs>
          <w:tab w:val="left" w:pos="5040"/>
        </w:tabs>
        <w:spacing w:after="120" w:line="240" w:lineRule="auto"/>
        <w:rPr>
          <w:rFonts w:ascii="Trebuchet MS" w:eastAsia="Times New Roman" w:hAnsi="Trebuchet MS" w:cs="Arial"/>
          <w:spacing w:val="-3"/>
        </w:rPr>
      </w:pPr>
      <w:r w:rsidRPr="00FE0F7B">
        <w:rPr>
          <w:rFonts w:ascii="Trebuchet MS" w:eastAsia="Times New Roman" w:hAnsi="Trebuchet MS" w:cs="Arial"/>
          <w:spacing w:val="-3"/>
        </w:rPr>
        <w:t xml:space="preserve">Title:  </w:t>
      </w:r>
      <w:r w:rsidRPr="00FE0F7B">
        <w:rPr>
          <w:rFonts w:ascii="Trebuchet MS" w:eastAsia="Times New Roman" w:hAnsi="Trebuchet MS" w:cs="Arial"/>
          <w:spacing w:val="-3"/>
          <w:u w:val="single"/>
        </w:rPr>
        <w:tab/>
      </w:r>
    </w:p>
    <w:p w14:paraId="7FFED9DF" w14:textId="77777777" w:rsidR="00E806DF" w:rsidRPr="00FE0F7B" w:rsidRDefault="00E806DF" w:rsidP="002910EE">
      <w:pPr>
        <w:keepNext/>
        <w:tabs>
          <w:tab w:val="left" w:pos="-720"/>
        </w:tabs>
        <w:spacing w:after="120" w:line="240" w:lineRule="auto"/>
        <w:ind w:right="360"/>
        <w:jc w:val="both"/>
        <w:rPr>
          <w:rFonts w:ascii="Trebuchet MS" w:eastAsia="Times New Roman" w:hAnsi="Trebuchet MS" w:cs="Arial"/>
          <w:bCs/>
        </w:rPr>
      </w:pPr>
    </w:p>
    <w:p w14:paraId="6EF94DC6" w14:textId="77777777" w:rsidR="0024084E" w:rsidRPr="00FE0F7B" w:rsidRDefault="0024084E" w:rsidP="002910EE">
      <w:pPr>
        <w:keepNext/>
        <w:tabs>
          <w:tab w:val="left" w:pos="-720"/>
        </w:tabs>
        <w:spacing w:after="120" w:line="240" w:lineRule="auto"/>
        <w:ind w:right="360"/>
        <w:jc w:val="both"/>
        <w:rPr>
          <w:rFonts w:ascii="Trebuchet MS" w:eastAsia="Times New Roman" w:hAnsi="Trebuchet MS" w:cs="Arial"/>
          <w:bCs/>
        </w:rPr>
        <w:sectPr w:rsidR="0024084E" w:rsidRPr="00FE0F7B" w:rsidSect="00836F7B">
          <w:pgSz w:w="12242" w:h="15842" w:code="1"/>
          <w:pgMar w:top="1134" w:right="851" w:bottom="1134" w:left="851" w:header="720" w:footer="720" w:gutter="0"/>
          <w:cols w:space="720"/>
          <w:docGrid w:linePitch="360"/>
        </w:sectPr>
      </w:pPr>
    </w:p>
    <w:p w14:paraId="6D29983E" w14:textId="44FEDC14" w:rsidR="0024084E" w:rsidRPr="00FE0F7B" w:rsidRDefault="0024084E" w:rsidP="002910EE">
      <w:pPr>
        <w:numPr>
          <w:ilvl w:val="12"/>
          <w:numId w:val="0"/>
        </w:numPr>
        <w:spacing w:after="120" w:line="240" w:lineRule="auto"/>
        <w:jc w:val="center"/>
        <w:rPr>
          <w:rFonts w:ascii="Trebuchet MS" w:eastAsia="Times New Roman" w:hAnsi="Trebuchet MS" w:cs="Arial"/>
          <w:b/>
          <w:i/>
          <w:spacing w:val="-3"/>
          <w:sz w:val="28"/>
          <w:szCs w:val="28"/>
        </w:rPr>
      </w:pPr>
      <w:r w:rsidRPr="00FE0F7B">
        <w:rPr>
          <w:rFonts w:ascii="Trebuchet MS" w:eastAsia="Times New Roman" w:hAnsi="Trebuchet MS" w:cs="Arial"/>
          <w:b/>
          <w:i/>
          <w:spacing w:val="-3"/>
          <w:sz w:val="28"/>
          <w:szCs w:val="28"/>
        </w:rPr>
        <w:lastRenderedPageBreak/>
        <w:t>Consultant</w:t>
      </w:r>
      <w:r w:rsidR="00355E9B" w:rsidRPr="00FE0F7B">
        <w:rPr>
          <w:rFonts w:ascii="Trebuchet MS" w:eastAsia="Times New Roman" w:hAnsi="Trebuchet MS" w:cs="Arial"/>
          <w:b/>
          <w:i/>
          <w:spacing w:val="-3"/>
          <w:sz w:val="28"/>
          <w:szCs w:val="28"/>
        </w:rPr>
        <w:t>/Firm</w:t>
      </w:r>
      <w:r w:rsidRPr="00FE0F7B">
        <w:rPr>
          <w:rFonts w:ascii="Trebuchet MS" w:eastAsia="Times New Roman" w:hAnsi="Trebuchet MS" w:cs="Arial"/>
          <w:b/>
          <w:i/>
          <w:spacing w:val="-3"/>
          <w:sz w:val="28"/>
          <w:szCs w:val="28"/>
        </w:rPr>
        <w:t>’s Representations Regarding Costs and Charges</w:t>
      </w:r>
    </w:p>
    <w:p w14:paraId="6FC27157" w14:textId="77777777" w:rsidR="0024084E" w:rsidRPr="00FE0F7B" w:rsidRDefault="0024084E" w:rsidP="002910EE">
      <w:pPr>
        <w:numPr>
          <w:ilvl w:val="12"/>
          <w:numId w:val="0"/>
        </w:numPr>
        <w:spacing w:after="120" w:line="240" w:lineRule="auto"/>
        <w:jc w:val="center"/>
        <w:rPr>
          <w:rFonts w:ascii="Trebuchet MS" w:eastAsia="Times New Roman" w:hAnsi="Trebuchet MS" w:cs="Arial"/>
          <w:b/>
          <w:i/>
          <w:spacing w:val="-3"/>
          <w:sz w:val="28"/>
          <w:szCs w:val="28"/>
        </w:rPr>
      </w:pPr>
      <w:r w:rsidRPr="00FE0F7B">
        <w:rPr>
          <w:rFonts w:ascii="Trebuchet MS" w:eastAsia="Times New Roman" w:hAnsi="Trebuchet MS" w:cs="Arial"/>
          <w:b/>
          <w:i/>
          <w:spacing w:val="-3"/>
          <w:sz w:val="28"/>
          <w:szCs w:val="28"/>
        </w:rPr>
        <w:t>(Model Form I)</w:t>
      </w:r>
    </w:p>
    <w:p w14:paraId="6B096C39" w14:textId="2C44665F" w:rsidR="0024084E" w:rsidRPr="00FE0F7B" w:rsidRDefault="0024084E" w:rsidP="002910EE">
      <w:pPr>
        <w:numPr>
          <w:ilvl w:val="12"/>
          <w:numId w:val="0"/>
        </w:numPr>
        <w:spacing w:after="120" w:line="240" w:lineRule="auto"/>
        <w:ind w:right="720"/>
        <w:jc w:val="center"/>
        <w:rPr>
          <w:rFonts w:ascii="Trebuchet MS" w:eastAsia="Times New Roman" w:hAnsi="Trebuchet MS" w:cs="Arial"/>
          <w:i/>
          <w:spacing w:val="-2"/>
        </w:rPr>
      </w:pPr>
      <w:r w:rsidRPr="00FE0F7B">
        <w:rPr>
          <w:rFonts w:ascii="Trebuchet MS" w:eastAsia="Times New Roman" w:hAnsi="Trebuchet MS" w:cs="Arial"/>
          <w:i/>
          <w:spacing w:val="-2"/>
        </w:rPr>
        <w:t xml:space="preserve">(Expressed in </w:t>
      </w:r>
      <w:r w:rsidR="004D0477">
        <w:rPr>
          <w:rFonts w:ascii="Trebuchet MS" w:eastAsia="Times New Roman" w:hAnsi="Trebuchet MS" w:cs="Arial"/>
          <w:i/>
          <w:spacing w:val="-2"/>
        </w:rPr>
        <w:t>Jamaican Dollars)</w:t>
      </w:r>
    </w:p>
    <w:tbl>
      <w:tblPr>
        <w:tblW w:w="14791" w:type="dxa"/>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471"/>
        <w:gridCol w:w="1473"/>
        <w:gridCol w:w="1874"/>
        <w:gridCol w:w="1138"/>
        <w:gridCol w:w="1138"/>
        <w:gridCol w:w="1138"/>
        <w:gridCol w:w="1004"/>
        <w:gridCol w:w="1539"/>
        <w:gridCol w:w="2008"/>
        <w:gridCol w:w="2008"/>
      </w:tblGrid>
      <w:tr w:rsidR="0024084E" w:rsidRPr="00FE0F7B" w14:paraId="31E6852C" w14:textId="77777777" w:rsidTr="001F4601">
        <w:trPr>
          <w:cantSplit/>
          <w:trHeight w:val="307"/>
          <w:jc w:val="center"/>
        </w:trPr>
        <w:tc>
          <w:tcPr>
            <w:tcW w:w="2944" w:type="dxa"/>
            <w:gridSpan w:val="2"/>
            <w:tcBorders>
              <w:top w:val="double" w:sz="4" w:space="0" w:color="auto"/>
              <w:bottom w:val="single" w:sz="6" w:space="0" w:color="auto"/>
              <w:right w:val="single" w:sz="6" w:space="0" w:color="auto"/>
            </w:tcBorders>
            <w:vAlign w:val="center"/>
          </w:tcPr>
          <w:p w14:paraId="34C96B30"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Personnel</w:t>
            </w:r>
          </w:p>
        </w:tc>
        <w:tc>
          <w:tcPr>
            <w:tcW w:w="1874" w:type="dxa"/>
            <w:tcBorders>
              <w:top w:val="double" w:sz="4" w:space="0" w:color="auto"/>
              <w:left w:val="single" w:sz="6" w:space="0" w:color="auto"/>
              <w:bottom w:val="single" w:sz="6" w:space="0" w:color="auto"/>
              <w:right w:val="single" w:sz="6" w:space="0" w:color="auto"/>
            </w:tcBorders>
            <w:vAlign w:val="center"/>
          </w:tcPr>
          <w:p w14:paraId="2E21D83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1</w:t>
            </w:r>
          </w:p>
        </w:tc>
        <w:tc>
          <w:tcPr>
            <w:tcW w:w="1138" w:type="dxa"/>
            <w:tcBorders>
              <w:top w:val="double" w:sz="4" w:space="0" w:color="auto"/>
              <w:left w:val="single" w:sz="6" w:space="0" w:color="auto"/>
              <w:bottom w:val="single" w:sz="6" w:space="0" w:color="auto"/>
              <w:right w:val="single" w:sz="6" w:space="0" w:color="auto"/>
            </w:tcBorders>
            <w:vAlign w:val="center"/>
          </w:tcPr>
          <w:p w14:paraId="6370B6A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2</w:t>
            </w:r>
          </w:p>
        </w:tc>
        <w:tc>
          <w:tcPr>
            <w:tcW w:w="1138" w:type="dxa"/>
            <w:tcBorders>
              <w:top w:val="double" w:sz="4" w:space="0" w:color="auto"/>
              <w:left w:val="single" w:sz="6" w:space="0" w:color="auto"/>
              <w:bottom w:val="single" w:sz="6" w:space="0" w:color="auto"/>
              <w:right w:val="single" w:sz="6" w:space="0" w:color="auto"/>
            </w:tcBorders>
            <w:vAlign w:val="center"/>
          </w:tcPr>
          <w:p w14:paraId="761B39F8" w14:textId="77777777" w:rsidR="0024084E" w:rsidRPr="00FE0F7B" w:rsidRDefault="0024084E" w:rsidP="002910EE">
            <w:pPr>
              <w:numPr>
                <w:ilvl w:val="12"/>
                <w:numId w:val="0"/>
              </w:numPr>
              <w:spacing w:after="120" w:line="240" w:lineRule="auto"/>
              <w:ind w:right="-83"/>
              <w:jc w:val="center"/>
              <w:rPr>
                <w:rFonts w:ascii="Trebuchet MS" w:eastAsia="Times New Roman" w:hAnsi="Trebuchet MS" w:cs="Arial"/>
                <w:i/>
                <w:spacing w:val="-2"/>
              </w:rPr>
            </w:pPr>
            <w:r w:rsidRPr="00FE0F7B">
              <w:rPr>
                <w:rFonts w:ascii="Trebuchet MS" w:eastAsia="Times New Roman" w:hAnsi="Trebuchet MS" w:cs="Arial"/>
                <w:i/>
                <w:spacing w:val="-2"/>
              </w:rPr>
              <w:t>3</w:t>
            </w:r>
          </w:p>
        </w:tc>
        <w:tc>
          <w:tcPr>
            <w:tcW w:w="1138" w:type="dxa"/>
            <w:tcBorders>
              <w:top w:val="double" w:sz="4" w:space="0" w:color="auto"/>
              <w:left w:val="single" w:sz="6" w:space="0" w:color="auto"/>
              <w:bottom w:val="single" w:sz="6" w:space="0" w:color="auto"/>
              <w:right w:val="single" w:sz="6" w:space="0" w:color="auto"/>
            </w:tcBorders>
            <w:vAlign w:val="center"/>
          </w:tcPr>
          <w:p w14:paraId="0D8BC620"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4</w:t>
            </w:r>
          </w:p>
        </w:tc>
        <w:tc>
          <w:tcPr>
            <w:tcW w:w="1004" w:type="dxa"/>
            <w:tcBorders>
              <w:top w:val="double" w:sz="4" w:space="0" w:color="auto"/>
              <w:left w:val="single" w:sz="6" w:space="0" w:color="auto"/>
              <w:bottom w:val="single" w:sz="6" w:space="0" w:color="auto"/>
              <w:right w:val="single" w:sz="6" w:space="0" w:color="auto"/>
            </w:tcBorders>
            <w:vAlign w:val="center"/>
          </w:tcPr>
          <w:p w14:paraId="463C63CF"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5</w:t>
            </w:r>
          </w:p>
        </w:tc>
        <w:tc>
          <w:tcPr>
            <w:tcW w:w="1539" w:type="dxa"/>
            <w:tcBorders>
              <w:top w:val="double" w:sz="4" w:space="0" w:color="auto"/>
              <w:left w:val="single" w:sz="6" w:space="0" w:color="auto"/>
              <w:bottom w:val="single" w:sz="6" w:space="0" w:color="auto"/>
              <w:right w:val="single" w:sz="6" w:space="0" w:color="auto"/>
            </w:tcBorders>
            <w:vAlign w:val="center"/>
          </w:tcPr>
          <w:p w14:paraId="15CDE02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6</w:t>
            </w:r>
          </w:p>
        </w:tc>
        <w:tc>
          <w:tcPr>
            <w:tcW w:w="2008" w:type="dxa"/>
            <w:tcBorders>
              <w:top w:val="double" w:sz="4" w:space="0" w:color="auto"/>
              <w:left w:val="single" w:sz="6" w:space="0" w:color="auto"/>
              <w:bottom w:val="single" w:sz="6" w:space="0" w:color="auto"/>
              <w:right w:val="single" w:sz="6" w:space="0" w:color="auto"/>
            </w:tcBorders>
            <w:vAlign w:val="center"/>
          </w:tcPr>
          <w:p w14:paraId="161D1DD9"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7</w:t>
            </w:r>
          </w:p>
        </w:tc>
        <w:tc>
          <w:tcPr>
            <w:tcW w:w="2008" w:type="dxa"/>
            <w:tcBorders>
              <w:top w:val="double" w:sz="4" w:space="0" w:color="auto"/>
              <w:left w:val="single" w:sz="6" w:space="0" w:color="auto"/>
              <w:bottom w:val="single" w:sz="6" w:space="0" w:color="auto"/>
            </w:tcBorders>
            <w:vAlign w:val="center"/>
          </w:tcPr>
          <w:p w14:paraId="760ED3F6"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8</w:t>
            </w:r>
          </w:p>
        </w:tc>
      </w:tr>
      <w:tr w:rsidR="0024084E" w:rsidRPr="00FE0F7B" w14:paraId="01B76199" w14:textId="77777777" w:rsidTr="001F4601">
        <w:trPr>
          <w:trHeight w:val="615"/>
          <w:jc w:val="center"/>
        </w:trPr>
        <w:tc>
          <w:tcPr>
            <w:tcW w:w="1471" w:type="dxa"/>
            <w:tcBorders>
              <w:top w:val="single" w:sz="6" w:space="0" w:color="auto"/>
              <w:bottom w:val="double" w:sz="4" w:space="0" w:color="auto"/>
              <w:right w:val="single" w:sz="6" w:space="0" w:color="auto"/>
            </w:tcBorders>
            <w:vAlign w:val="center"/>
          </w:tcPr>
          <w:p w14:paraId="738FA5C0"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Name</w:t>
            </w:r>
          </w:p>
        </w:tc>
        <w:tc>
          <w:tcPr>
            <w:tcW w:w="1473" w:type="dxa"/>
            <w:tcBorders>
              <w:top w:val="single" w:sz="6" w:space="0" w:color="auto"/>
              <w:left w:val="single" w:sz="6" w:space="0" w:color="auto"/>
              <w:bottom w:val="double" w:sz="4" w:space="0" w:color="auto"/>
              <w:right w:val="single" w:sz="6" w:space="0" w:color="auto"/>
            </w:tcBorders>
            <w:vAlign w:val="center"/>
          </w:tcPr>
          <w:p w14:paraId="68D69C80"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Position</w:t>
            </w:r>
          </w:p>
        </w:tc>
        <w:tc>
          <w:tcPr>
            <w:tcW w:w="1874" w:type="dxa"/>
            <w:tcBorders>
              <w:top w:val="single" w:sz="6" w:space="0" w:color="auto"/>
              <w:left w:val="single" w:sz="6" w:space="0" w:color="auto"/>
              <w:bottom w:val="double" w:sz="4" w:space="0" w:color="auto"/>
              <w:right w:val="single" w:sz="6" w:space="0" w:color="auto"/>
            </w:tcBorders>
            <w:vAlign w:val="center"/>
          </w:tcPr>
          <w:p w14:paraId="0C3ECE1E" w14:textId="0F109B8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Basic Remuneration Rate per Working Month/Day/Year</w:t>
            </w:r>
          </w:p>
        </w:tc>
        <w:tc>
          <w:tcPr>
            <w:tcW w:w="1138" w:type="dxa"/>
            <w:tcBorders>
              <w:top w:val="single" w:sz="6" w:space="0" w:color="auto"/>
              <w:left w:val="single" w:sz="6" w:space="0" w:color="auto"/>
              <w:bottom w:val="double" w:sz="4" w:space="0" w:color="auto"/>
              <w:right w:val="single" w:sz="6" w:space="0" w:color="auto"/>
            </w:tcBorders>
            <w:vAlign w:val="center"/>
          </w:tcPr>
          <w:p w14:paraId="607612CA"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Social Charges</w:t>
            </w:r>
            <w:r w:rsidRPr="00FE0F7B">
              <w:rPr>
                <w:rFonts w:ascii="Trebuchet MS" w:eastAsia="Times New Roman" w:hAnsi="Trebuchet MS" w:cs="Arial"/>
                <w:i/>
                <w:spacing w:val="-2"/>
                <w:vertAlign w:val="superscript"/>
              </w:rPr>
              <w:t>1</w:t>
            </w:r>
          </w:p>
        </w:tc>
        <w:tc>
          <w:tcPr>
            <w:tcW w:w="1138" w:type="dxa"/>
            <w:tcBorders>
              <w:top w:val="single" w:sz="6" w:space="0" w:color="auto"/>
              <w:left w:val="single" w:sz="6" w:space="0" w:color="auto"/>
              <w:bottom w:val="double" w:sz="4" w:space="0" w:color="auto"/>
              <w:right w:val="single" w:sz="6" w:space="0" w:color="auto"/>
            </w:tcBorders>
            <w:vAlign w:val="center"/>
          </w:tcPr>
          <w:p w14:paraId="2CBBAA92" w14:textId="77777777" w:rsidR="0024084E" w:rsidRPr="00FE0F7B" w:rsidRDefault="0024084E" w:rsidP="002910EE">
            <w:pPr>
              <w:numPr>
                <w:ilvl w:val="12"/>
                <w:numId w:val="0"/>
              </w:numPr>
              <w:spacing w:after="120" w:line="240" w:lineRule="auto"/>
              <w:ind w:right="-83"/>
              <w:jc w:val="center"/>
              <w:rPr>
                <w:rFonts w:ascii="Trebuchet MS" w:eastAsia="Times New Roman" w:hAnsi="Trebuchet MS" w:cs="Arial"/>
                <w:i/>
                <w:spacing w:val="-2"/>
              </w:rPr>
            </w:pPr>
            <w:r w:rsidRPr="00FE0F7B">
              <w:rPr>
                <w:rFonts w:ascii="Trebuchet MS" w:eastAsia="Times New Roman" w:hAnsi="Trebuchet MS" w:cs="Arial"/>
                <w:i/>
                <w:spacing w:val="-2"/>
              </w:rPr>
              <w:t>Overhead</w:t>
            </w:r>
            <w:r w:rsidRPr="00FE0F7B">
              <w:rPr>
                <w:rFonts w:ascii="Trebuchet MS" w:eastAsia="Times New Roman" w:hAnsi="Trebuchet MS" w:cs="Arial"/>
                <w:i/>
                <w:spacing w:val="-2"/>
                <w:vertAlign w:val="superscript"/>
              </w:rPr>
              <w:t>1</w:t>
            </w:r>
          </w:p>
        </w:tc>
        <w:tc>
          <w:tcPr>
            <w:tcW w:w="1138" w:type="dxa"/>
            <w:tcBorders>
              <w:top w:val="single" w:sz="6" w:space="0" w:color="auto"/>
              <w:left w:val="single" w:sz="6" w:space="0" w:color="auto"/>
              <w:bottom w:val="double" w:sz="4" w:space="0" w:color="auto"/>
              <w:right w:val="single" w:sz="6" w:space="0" w:color="auto"/>
            </w:tcBorders>
            <w:vAlign w:val="center"/>
          </w:tcPr>
          <w:p w14:paraId="368B7F0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Subtotal</w:t>
            </w:r>
          </w:p>
        </w:tc>
        <w:tc>
          <w:tcPr>
            <w:tcW w:w="1004" w:type="dxa"/>
            <w:tcBorders>
              <w:top w:val="single" w:sz="6" w:space="0" w:color="auto"/>
              <w:left w:val="single" w:sz="6" w:space="0" w:color="auto"/>
              <w:bottom w:val="double" w:sz="4" w:space="0" w:color="auto"/>
              <w:right w:val="single" w:sz="6" w:space="0" w:color="auto"/>
            </w:tcBorders>
            <w:vAlign w:val="center"/>
          </w:tcPr>
          <w:p w14:paraId="2095F1A9"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Profit</w:t>
            </w:r>
            <w:r w:rsidRPr="00FE0F7B">
              <w:rPr>
                <w:rFonts w:ascii="Trebuchet MS" w:eastAsia="Times New Roman" w:hAnsi="Trebuchet MS" w:cs="Arial"/>
                <w:i/>
                <w:spacing w:val="-2"/>
                <w:vertAlign w:val="superscript"/>
              </w:rPr>
              <w:t>2</w:t>
            </w:r>
          </w:p>
        </w:tc>
        <w:tc>
          <w:tcPr>
            <w:tcW w:w="1539" w:type="dxa"/>
            <w:tcBorders>
              <w:top w:val="single" w:sz="6" w:space="0" w:color="auto"/>
              <w:left w:val="single" w:sz="6" w:space="0" w:color="auto"/>
              <w:bottom w:val="double" w:sz="4" w:space="0" w:color="auto"/>
              <w:right w:val="single" w:sz="6" w:space="0" w:color="auto"/>
            </w:tcBorders>
            <w:vAlign w:val="center"/>
          </w:tcPr>
          <w:p w14:paraId="3364B55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Away from Home Office Allowance</w:t>
            </w:r>
          </w:p>
        </w:tc>
        <w:tc>
          <w:tcPr>
            <w:tcW w:w="2008" w:type="dxa"/>
            <w:tcBorders>
              <w:top w:val="single" w:sz="6" w:space="0" w:color="auto"/>
              <w:left w:val="single" w:sz="6" w:space="0" w:color="auto"/>
              <w:bottom w:val="double" w:sz="4" w:space="0" w:color="auto"/>
              <w:right w:val="single" w:sz="6" w:space="0" w:color="auto"/>
            </w:tcBorders>
            <w:vAlign w:val="center"/>
          </w:tcPr>
          <w:p w14:paraId="398E89E0"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Proposed Fixed Rate per Working Month/Day/Hour</w:t>
            </w:r>
          </w:p>
        </w:tc>
        <w:tc>
          <w:tcPr>
            <w:tcW w:w="2008" w:type="dxa"/>
            <w:tcBorders>
              <w:top w:val="single" w:sz="6" w:space="0" w:color="auto"/>
              <w:left w:val="single" w:sz="6" w:space="0" w:color="auto"/>
              <w:bottom w:val="double" w:sz="4" w:space="0" w:color="auto"/>
            </w:tcBorders>
            <w:vAlign w:val="center"/>
          </w:tcPr>
          <w:p w14:paraId="2C4C2F17"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spacing w:val="-2"/>
              </w:rPr>
              <w:t>Proposed Fixed Rate per Working Month/Day/Hour</w:t>
            </w:r>
            <w:r w:rsidRPr="00FE0F7B">
              <w:rPr>
                <w:rFonts w:ascii="Trebuchet MS" w:eastAsia="Times New Roman" w:hAnsi="Trebuchet MS" w:cs="Arial"/>
                <w:i/>
                <w:spacing w:val="-2"/>
                <w:vertAlign w:val="superscript"/>
              </w:rPr>
              <w:t>1</w:t>
            </w:r>
          </w:p>
        </w:tc>
      </w:tr>
      <w:tr w:rsidR="0024084E" w:rsidRPr="00FE0F7B" w14:paraId="3C63B5D3" w14:textId="77777777" w:rsidTr="001F4601">
        <w:trPr>
          <w:trHeight w:hRule="exact" w:val="269"/>
          <w:jc w:val="center"/>
        </w:trPr>
        <w:tc>
          <w:tcPr>
            <w:tcW w:w="2944" w:type="dxa"/>
            <w:gridSpan w:val="2"/>
            <w:tcBorders>
              <w:top w:val="double" w:sz="4" w:space="0" w:color="auto"/>
              <w:bottom w:val="single" w:sz="6" w:space="0" w:color="auto"/>
              <w:right w:val="single" w:sz="6" w:space="0" w:color="auto"/>
            </w:tcBorders>
            <w:vAlign w:val="center"/>
          </w:tcPr>
          <w:p w14:paraId="7327CEB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iCs/>
                <w:spacing w:val="-2"/>
              </w:rPr>
              <w:t>Home Office</w:t>
            </w:r>
          </w:p>
        </w:tc>
        <w:tc>
          <w:tcPr>
            <w:tcW w:w="1874" w:type="dxa"/>
            <w:tcBorders>
              <w:top w:val="double" w:sz="4" w:space="0" w:color="auto"/>
              <w:left w:val="single" w:sz="6" w:space="0" w:color="auto"/>
              <w:bottom w:val="single" w:sz="6" w:space="0" w:color="auto"/>
              <w:right w:val="single" w:sz="6" w:space="0" w:color="auto"/>
            </w:tcBorders>
            <w:vAlign w:val="center"/>
          </w:tcPr>
          <w:p w14:paraId="593171A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double" w:sz="4" w:space="0" w:color="auto"/>
              <w:left w:val="single" w:sz="6" w:space="0" w:color="auto"/>
              <w:bottom w:val="single" w:sz="6" w:space="0" w:color="auto"/>
              <w:right w:val="single" w:sz="6" w:space="0" w:color="auto"/>
            </w:tcBorders>
            <w:vAlign w:val="center"/>
          </w:tcPr>
          <w:p w14:paraId="58E1451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double" w:sz="4" w:space="0" w:color="auto"/>
              <w:left w:val="single" w:sz="6" w:space="0" w:color="auto"/>
              <w:bottom w:val="single" w:sz="6" w:space="0" w:color="auto"/>
              <w:right w:val="single" w:sz="6" w:space="0" w:color="auto"/>
            </w:tcBorders>
            <w:vAlign w:val="center"/>
          </w:tcPr>
          <w:p w14:paraId="5523889F"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double" w:sz="4" w:space="0" w:color="auto"/>
              <w:left w:val="single" w:sz="6" w:space="0" w:color="auto"/>
              <w:bottom w:val="single" w:sz="6" w:space="0" w:color="auto"/>
              <w:right w:val="single" w:sz="6" w:space="0" w:color="auto"/>
            </w:tcBorders>
            <w:vAlign w:val="center"/>
          </w:tcPr>
          <w:p w14:paraId="4F3D27BC"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double" w:sz="4" w:space="0" w:color="auto"/>
              <w:left w:val="single" w:sz="6" w:space="0" w:color="auto"/>
              <w:bottom w:val="single" w:sz="6" w:space="0" w:color="auto"/>
              <w:right w:val="single" w:sz="6" w:space="0" w:color="auto"/>
            </w:tcBorders>
            <w:vAlign w:val="center"/>
          </w:tcPr>
          <w:p w14:paraId="782A275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double" w:sz="4" w:space="0" w:color="auto"/>
              <w:left w:val="single" w:sz="6" w:space="0" w:color="auto"/>
              <w:bottom w:val="single" w:sz="6" w:space="0" w:color="auto"/>
              <w:right w:val="single" w:sz="6" w:space="0" w:color="auto"/>
            </w:tcBorders>
            <w:vAlign w:val="center"/>
          </w:tcPr>
          <w:p w14:paraId="04334E55"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double" w:sz="4" w:space="0" w:color="auto"/>
              <w:left w:val="single" w:sz="6" w:space="0" w:color="auto"/>
              <w:bottom w:val="single" w:sz="6" w:space="0" w:color="auto"/>
              <w:right w:val="single" w:sz="6" w:space="0" w:color="auto"/>
            </w:tcBorders>
            <w:vAlign w:val="center"/>
          </w:tcPr>
          <w:p w14:paraId="3F50C8C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double" w:sz="4" w:space="0" w:color="auto"/>
              <w:left w:val="single" w:sz="6" w:space="0" w:color="auto"/>
              <w:bottom w:val="single" w:sz="6" w:space="0" w:color="auto"/>
            </w:tcBorders>
            <w:vAlign w:val="center"/>
          </w:tcPr>
          <w:p w14:paraId="19325E9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5F31D6F3" w14:textId="77777777" w:rsidTr="001F4601">
        <w:trPr>
          <w:trHeight w:hRule="exact" w:val="269"/>
          <w:jc w:val="center"/>
        </w:trPr>
        <w:tc>
          <w:tcPr>
            <w:tcW w:w="1471" w:type="dxa"/>
            <w:tcBorders>
              <w:top w:val="single" w:sz="6" w:space="0" w:color="auto"/>
              <w:bottom w:val="single" w:sz="6" w:space="0" w:color="auto"/>
              <w:right w:val="single" w:sz="6" w:space="0" w:color="auto"/>
            </w:tcBorders>
            <w:vAlign w:val="center"/>
          </w:tcPr>
          <w:p w14:paraId="584339D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473" w:type="dxa"/>
            <w:tcBorders>
              <w:top w:val="single" w:sz="6" w:space="0" w:color="auto"/>
              <w:left w:val="single" w:sz="6" w:space="0" w:color="auto"/>
              <w:bottom w:val="single" w:sz="6" w:space="0" w:color="auto"/>
              <w:right w:val="single" w:sz="6" w:space="0" w:color="auto"/>
            </w:tcBorders>
            <w:vAlign w:val="center"/>
          </w:tcPr>
          <w:p w14:paraId="260FC7C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874" w:type="dxa"/>
            <w:tcBorders>
              <w:top w:val="single" w:sz="6" w:space="0" w:color="auto"/>
              <w:left w:val="single" w:sz="6" w:space="0" w:color="auto"/>
              <w:bottom w:val="single" w:sz="6" w:space="0" w:color="auto"/>
              <w:right w:val="single" w:sz="6" w:space="0" w:color="auto"/>
            </w:tcBorders>
            <w:vAlign w:val="center"/>
          </w:tcPr>
          <w:p w14:paraId="4670C84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6FBF5C13"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1B3C256A"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6D74052F"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single" w:sz="6" w:space="0" w:color="auto"/>
              <w:right w:val="single" w:sz="6" w:space="0" w:color="auto"/>
            </w:tcBorders>
            <w:vAlign w:val="center"/>
          </w:tcPr>
          <w:p w14:paraId="16F7C653"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single" w:sz="6" w:space="0" w:color="auto"/>
              <w:right w:val="single" w:sz="6" w:space="0" w:color="auto"/>
            </w:tcBorders>
            <w:vAlign w:val="center"/>
          </w:tcPr>
          <w:p w14:paraId="3A80278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right w:val="single" w:sz="6" w:space="0" w:color="auto"/>
            </w:tcBorders>
            <w:vAlign w:val="center"/>
          </w:tcPr>
          <w:p w14:paraId="61787965"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tcBorders>
            <w:vAlign w:val="center"/>
          </w:tcPr>
          <w:p w14:paraId="65D6095B"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3C120DBF" w14:textId="77777777" w:rsidTr="001F4601">
        <w:trPr>
          <w:trHeight w:hRule="exact" w:val="269"/>
          <w:jc w:val="center"/>
        </w:trPr>
        <w:tc>
          <w:tcPr>
            <w:tcW w:w="1471" w:type="dxa"/>
            <w:tcBorders>
              <w:top w:val="single" w:sz="6" w:space="0" w:color="auto"/>
              <w:bottom w:val="single" w:sz="6" w:space="0" w:color="auto"/>
              <w:right w:val="single" w:sz="6" w:space="0" w:color="auto"/>
            </w:tcBorders>
            <w:vAlign w:val="center"/>
          </w:tcPr>
          <w:p w14:paraId="161021E4"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473" w:type="dxa"/>
            <w:tcBorders>
              <w:top w:val="single" w:sz="6" w:space="0" w:color="auto"/>
              <w:left w:val="single" w:sz="6" w:space="0" w:color="auto"/>
              <w:bottom w:val="single" w:sz="6" w:space="0" w:color="auto"/>
              <w:right w:val="single" w:sz="6" w:space="0" w:color="auto"/>
            </w:tcBorders>
            <w:vAlign w:val="center"/>
          </w:tcPr>
          <w:p w14:paraId="03F0D3B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874" w:type="dxa"/>
            <w:tcBorders>
              <w:top w:val="single" w:sz="6" w:space="0" w:color="auto"/>
              <w:left w:val="single" w:sz="6" w:space="0" w:color="auto"/>
              <w:bottom w:val="single" w:sz="6" w:space="0" w:color="auto"/>
              <w:right w:val="single" w:sz="6" w:space="0" w:color="auto"/>
            </w:tcBorders>
            <w:vAlign w:val="center"/>
          </w:tcPr>
          <w:p w14:paraId="48F7BE1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63438C2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3164CFA5"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037EC31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single" w:sz="6" w:space="0" w:color="auto"/>
              <w:right w:val="single" w:sz="6" w:space="0" w:color="auto"/>
            </w:tcBorders>
            <w:vAlign w:val="center"/>
          </w:tcPr>
          <w:p w14:paraId="310FDEAB"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single" w:sz="6" w:space="0" w:color="auto"/>
              <w:right w:val="single" w:sz="6" w:space="0" w:color="auto"/>
            </w:tcBorders>
            <w:vAlign w:val="center"/>
          </w:tcPr>
          <w:p w14:paraId="48DE0343"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right w:val="single" w:sz="6" w:space="0" w:color="auto"/>
            </w:tcBorders>
            <w:vAlign w:val="center"/>
          </w:tcPr>
          <w:p w14:paraId="08300393"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tcBorders>
            <w:vAlign w:val="center"/>
          </w:tcPr>
          <w:p w14:paraId="3505D6E6"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5B74BEF8" w14:textId="77777777" w:rsidTr="001F4601">
        <w:trPr>
          <w:trHeight w:hRule="exact" w:val="269"/>
          <w:jc w:val="center"/>
        </w:trPr>
        <w:tc>
          <w:tcPr>
            <w:tcW w:w="1471" w:type="dxa"/>
            <w:tcBorders>
              <w:top w:val="single" w:sz="6" w:space="0" w:color="auto"/>
              <w:bottom w:val="single" w:sz="6" w:space="0" w:color="auto"/>
              <w:right w:val="single" w:sz="6" w:space="0" w:color="auto"/>
            </w:tcBorders>
            <w:vAlign w:val="center"/>
          </w:tcPr>
          <w:p w14:paraId="1BA62A36"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473" w:type="dxa"/>
            <w:tcBorders>
              <w:top w:val="single" w:sz="6" w:space="0" w:color="auto"/>
              <w:left w:val="single" w:sz="6" w:space="0" w:color="auto"/>
              <w:bottom w:val="single" w:sz="6" w:space="0" w:color="auto"/>
              <w:right w:val="single" w:sz="6" w:space="0" w:color="auto"/>
            </w:tcBorders>
            <w:vAlign w:val="center"/>
          </w:tcPr>
          <w:p w14:paraId="50AE1A94"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874" w:type="dxa"/>
            <w:tcBorders>
              <w:top w:val="single" w:sz="6" w:space="0" w:color="auto"/>
              <w:left w:val="single" w:sz="6" w:space="0" w:color="auto"/>
              <w:bottom w:val="single" w:sz="6" w:space="0" w:color="auto"/>
              <w:right w:val="single" w:sz="6" w:space="0" w:color="auto"/>
            </w:tcBorders>
            <w:vAlign w:val="center"/>
          </w:tcPr>
          <w:p w14:paraId="423E8C1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74920109"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203EA19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1DC915B7"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single" w:sz="6" w:space="0" w:color="auto"/>
              <w:right w:val="single" w:sz="6" w:space="0" w:color="auto"/>
            </w:tcBorders>
            <w:vAlign w:val="center"/>
          </w:tcPr>
          <w:p w14:paraId="4652BF6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single" w:sz="6" w:space="0" w:color="auto"/>
              <w:right w:val="single" w:sz="6" w:space="0" w:color="auto"/>
            </w:tcBorders>
            <w:vAlign w:val="center"/>
          </w:tcPr>
          <w:p w14:paraId="6F84EB64"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right w:val="single" w:sz="6" w:space="0" w:color="auto"/>
            </w:tcBorders>
            <w:vAlign w:val="center"/>
          </w:tcPr>
          <w:p w14:paraId="59473E8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tcBorders>
            <w:vAlign w:val="center"/>
          </w:tcPr>
          <w:p w14:paraId="1D36D42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7077A09A" w14:textId="77777777" w:rsidTr="001F4601">
        <w:trPr>
          <w:trHeight w:hRule="exact" w:val="269"/>
          <w:jc w:val="center"/>
        </w:trPr>
        <w:tc>
          <w:tcPr>
            <w:tcW w:w="1471" w:type="dxa"/>
            <w:tcBorders>
              <w:top w:val="single" w:sz="6" w:space="0" w:color="auto"/>
              <w:bottom w:val="single" w:sz="6" w:space="0" w:color="auto"/>
              <w:right w:val="single" w:sz="6" w:space="0" w:color="auto"/>
            </w:tcBorders>
            <w:vAlign w:val="center"/>
          </w:tcPr>
          <w:p w14:paraId="28CF06CA"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473" w:type="dxa"/>
            <w:tcBorders>
              <w:top w:val="single" w:sz="6" w:space="0" w:color="auto"/>
              <w:left w:val="single" w:sz="6" w:space="0" w:color="auto"/>
              <w:bottom w:val="single" w:sz="6" w:space="0" w:color="auto"/>
              <w:right w:val="single" w:sz="6" w:space="0" w:color="auto"/>
            </w:tcBorders>
            <w:vAlign w:val="center"/>
          </w:tcPr>
          <w:p w14:paraId="29442CEE"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874" w:type="dxa"/>
            <w:tcBorders>
              <w:top w:val="single" w:sz="6" w:space="0" w:color="auto"/>
              <w:left w:val="single" w:sz="6" w:space="0" w:color="auto"/>
              <w:bottom w:val="single" w:sz="6" w:space="0" w:color="auto"/>
              <w:right w:val="single" w:sz="6" w:space="0" w:color="auto"/>
            </w:tcBorders>
            <w:vAlign w:val="center"/>
          </w:tcPr>
          <w:p w14:paraId="377C6D1F"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3B72FCC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45573E5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3EFEB13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single" w:sz="6" w:space="0" w:color="auto"/>
              <w:right w:val="single" w:sz="6" w:space="0" w:color="auto"/>
            </w:tcBorders>
            <w:vAlign w:val="center"/>
          </w:tcPr>
          <w:p w14:paraId="4BE0AA19"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single" w:sz="6" w:space="0" w:color="auto"/>
              <w:right w:val="single" w:sz="6" w:space="0" w:color="auto"/>
            </w:tcBorders>
            <w:vAlign w:val="center"/>
          </w:tcPr>
          <w:p w14:paraId="04EA603F"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right w:val="single" w:sz="6" w:space="0" w:color="auto"/>
            </w:tcBorders>
            <w:vAlign w:val="center"/>
          </w:tcPr>
          <w:p w14:paraId="2E7AF83A"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tcBorders>
            <w:vAlign w:val="center"/>
          </w:tcPr>
          <w:p w14:paraId="3E918A6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2A11B808" w14:textId="77777777" w:rsidTr="001F4601">
        <w:trPr>
          <w:trHeight w:hRule="exact" w:val="269"/>
          <w:jc w:val="center"/>
        </w:trPr>
        <w:tc>
          <w:tcPr>
            <w:tcW w:w="2944" w:type="dxa"/>
            <w:gridSpan w:val="2"/>
            <w:tcBorders>
              <w:top w:val="single" w:sz="6" w:space="0" w:color="auto"/>
              <w:bottom w:val="single" w:sz="6" w:space="0" w:color="auto"/>
              <w:right w:val="single" w:sz="6" w:space="0" w:color="auto"/>
            </w:tcBorders>
            <w:vAlign w:val="center"/>
          </w:tcPr>
          <w:p w14:paraId="38593892" w14:textId="3F256D27" w:rsidR="0024084E" w:rsidRPr="00FE0F7B" w:rsidRDefault="002947F9" w:rsidP="002910EE">
            <w:pPr>
              <w:numPr>
                <w:ilvl w:val="12"/>
                <w:numId w:val="0"/>
              </w:numPr>
              <w:spacing w:after="120" w:line="240" w:lineRule="auto"/>
              <w:jc w:val="center"/>
              <w:rPr>
                <w:rFonts w:ascii="Trebuchet MS" w:eastAsia="Times New Roman" w:hAnsi="Trebuchet MS" w:cs="Arial"/>
                <w:i/>
                <w:spacing w:val="-2"/>
              </w:rPr>
            </w:pPr>
            <w:r w:rsidRPr="00FE0F7B">
              <w:rPr>
                <w:rFonts w:ascii="Trebuchet MS" w:eastAsia="Times New Roman" w:hAnsi="Trebuchet MS" w:cs="Arial"/>
                <w:i/>
                <w:iCs/>
                <w:spacing w:val="-2"/>
              </w:rPr>
              <w:t>Jamaica</w:t>
            </w:r>
          </w:p>
        </w:tc>
        <w:tc>
          <w:tcPr>
            <w:tcW w:w="1874" w:type="dxa"/>
            <w:tcBorders>
              <w:top w:val="single" w:sz="6" w:space="0" w:color="auto"/>
              <w:left w:val="single" w:sz="6" w:space="0" w:color="auto"/>
              <w:bottom w:val="single" w:sz="6" w:space="0" w:color="auto"/>
              <w:right w:val="single" w:sz="6" w:space="0" w:color="auto"/>
            </w:tcBorders>
            <w:vAlign w:val="center"/>
          </w:tcPr>
          <w:p w14:paraId="51DBFFFF"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7FF8B3FF"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031E4017"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3A8D6EF9"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single" w:sz="6" w:space="0" w:color="auto"/>
              <w:right w:val="single" w:sz="6" w:space="0" w:color="auto"/>
            </w:tcBorders>
            <w:vAlign w:val="center"/>
          </w:tcPr>
          <w:p w14:paraId="5EE71E46"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single" w:sz="6" w:space="0" w:color="auto"/>
              <w:right w:val="single" w:sz="6" w:space="0" w:color="auto"/>
            </w:tcBorders>
            <w:vAlign w:val="center"/>
          </w:tcPr>
          <w:p w14:paraId="63814FC6"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right w:val="single" w:sz="6" w:space="0" w:color="auto"/>
            </w:tcBorders>
            <w:vAlign w:val="center"/>
          </w:tcPr>
          <w:p w14:paraId="72DE51CB"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tcBorders>
            <w:vAlign w:val="center"/>
          </w:tcPr>
          <w:p w14:paraId="55F4C40B"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599E94A8" w14:textId="77777777" w:rsidTr="001F4601">
        <w:trPr>
          <w:trHeight w:hRule="exact" w:val="269"/>
          <w:jc w:val="center"/>
        </w:trPr>
        <w:tc>
          <w:tcPr>
            <w:tcW w:w="1471" w:type="dxa"/>
            <w:tcBorders>
              <w:top w:val="single" w:sz="6" w:space="0" w:color="auto"/>
              <w:bottom w:val="single" w:sz="6" w:space="0" w:color="auto"/>
              <w:right w:val="single" w:sz="6" w:space="0" w:color="auto"/>
            </w:tcBorders>
            <w:vAlign w:val="center"/>
          </w:tcPr>
          <w:p w14:paraId="04CDE32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473" w:type="dxa"/>
            <w:tcBorders>
              <w:top w:val="single" w:sz="6" w:space="0" w:color="auto"/>
              <w:left w:val="single" w:sz="6" w:space="0" w:color="auto"/>
              <w:bottom w:val="single" w:sz="6" w:space="0" w:color="auto"/>
              <w:right w:val="single" w:sz="6" w:space="0" w:color="auto"/>
            </w:tcBorders>
            <w:vAlign w:val="center"/>
          </w:tcPr>
          <w:p w14:paraId="6990E7C6"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874" w:type="dxa"/>
            <w:tcBorders>
              <w:top w:val="single" w:sz="6" w:space="0" w:color="auto"/>
              <w:left w:val="single" w:sz="6" w:space="0" w:color="auto"/>
              <w:bottom w:val="single" w:sz="6" w:space="0" w:color="auto"/>
              <w:right w:val="single" w:sz="6" w:space="0" w:color="auto"/>
            </w:tcBorders>
            <w:vAlign w:val="center"/>
          </w:tcPr>
          <w:p w14:paraId="77187A2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01125714"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37A33CF5"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0C6660AB"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single" w:sz="6" w:space="0" w:color="auto"/>
              <w:right w:val="single" w:sz="6" w:space="0" w:color="auto"/>
            </w:tcBorders>
            <w:vAlign w:val="center"/>
          </w:tcPr>
          <w:p w14:paraId="4E97410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single" w:sz="6" w:space="0" w:color="auto"/>
              <w:right w:val="single" w:sz="6" w:space="0" w:color="auto"/>
            </w:tcBorders>
            <w:vAlign w:val="center"/>
          </w:tcPr>
          <w:p w14:paraId="1BA5CF1B"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right w:val="single" w:sz="6" w:space="0" w:color="auto"/>
            </w:tcBorders>
            <w:vAlign w:val="center"/>
          </w:tcPr>
          <w:p w14:paraId="43070F6E"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tcBorders>
            <w:vAlign w:val="center"/>
          </w:tcPr>
          <w:p w14:paraId="00E7D9E3"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2020B19A" w14:textId="77777777" w:rsidTr="001F4601">
        <w:trPr>
          <w:trHeight w:hRule="exact" w:val="269"/>
          <w:jc w:val="center"/>
        </w:trPr>
        <w:tc>
          <w:tcPr>
            <w:tcW w:w="1471" w:type="dxa"/>
            <w:tcBorders>
              <w:top w:val="single" w:sz="6" w:space="0" w:color="auto"/>
              <w:bottom w:val="single" w:sz="6" w:space="0" w:color="auto"/>
              <w:right w:val="single" w:sz="6" w:space="0" w:color="auto"/>
            </w:tcBorders>
            <w:vAlign w:val="center"/>
          </w:tcPr>
          <w:p w14:paraId="33B9DDE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473" w:type="dxa"/>
            <w:tcBorders>
              <w:top w:val="single" w:sz="6" w:space="0" w:color="auto"/>
              <w:left w:val="single" w:sz="6" w:space="0" w:color="auto"/>
              <w:bottom w:val="single" w:sz="6" w:space="0" w:color="auto"/>
              <w:right w:val="single" w:sz="6" w:space="0" w:color="auto"/>
            </w:tcBorders>
            <w:vAlign w:val="center"/>
          </w:tcPr>
          <w:p w14:paraId="7C82C94C"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874" w:type="dxa"/>
            <w:tcBorders>
              <w:top w:val="single" w:sz="6" w:space="0" w:color="auto"/>
              <w:left w:val="single" w:sz="6" w:space="0" w:color="auto"/>
              <w:bottom w:val="single" w:sz="6" w:space="0" w:color="auto"/>
              <w:right w:val="single" w:sz="6" w:space="0" w:color="auto"/>
            </w:tcBorders>
            <w:vAlign w:val="center"/>
          </w:tcPr>
          <w:p w14:paraId="4071556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56E646BB"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5B344681" w14:textId="77777777" w:rsidR="0024084E" w:rsidRPr="00FE0F7B" w:rsidRDefault="0024084E" w:rsidP="002910EE">
            <w:pPr>
              <w:numPr>
                <w:ilvl w:val="12"/>
                <w:numId w:val="0"/>
              </w:numPr>
              <w:pBdr>
                <w:bottom w:val="single" w:sz="4" w:space="1" w:color="auto"/>
              </w:pBdr>
              <w:tabs>
                <w:tab w:val="right" w:pos="9000"/>
              </w:tabs>
              <w:spacing w:after="120" w:line="240" w:lineRule="auto"/>
              <w:ind w:right="73"/>
              <w:jc w:val="center"/>
              <w:rPr>
                <w:rFonts w:ascii="Trebuchet MS" w:eastAsia="Times New Roman" w:hAnsi="Trebuchet MS" w:cs="Arial"/>
                <w:i/>
                <w:spacing w:val="-2"/>
                <w:lang w:eastAsia="it-IT"/>
              </w:rPr>
            </w:pPr>
          </w:p>
        </w:tc>
        <w:tc>
          <w:tcPr>
            <w:tcW w:w="1138" w:type="dxa"/>
            <w:tcBorders>
              <w:top w:val="single" w:sz="6" w:space="0" w:color="auto"/>
              <w:left w:val="single" w:sz="6" w:space="0" w:color="auto"/>
              <w:bottom w:val="single" w:sz="6" w:space="0" w:color="auto"/>
              <w:right w:val="single" w:sz="6" w:space="0" w:color="auto"/>
            </w:tcBorders>
            <w:vAlign w:val="center"/>
          </w:tcPr>
          <w:p w14:paraId="7F81A325"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single" w:sz="6" w:space="0" w:color="auto"/>
              <w:right w:val="single" w:sz="6" w:space="0" w:color="auto"/>
            </w:tcBorders>
            <w:vAlign w:val="center"/>
          </w:tcPr>
          <w:p w14:paraId="2B5CABF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single" w:sz="6" w:space="0" w:color="auto"/>
              <w:right w:val="single" w:sz="6" w:space="0" w:color="auto"/>
            </w:tcBorders>
            <w:vAlign w:val="center"/>
          </w:tcPr>
          <w:p w14:paraId="1D3D0CC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right w:val="single" w:sz="6" w:space="0" w:color="auto"/>
            </w:tcBorders>
            <w:vAlign w:val="center"/>
          </w:tcPr>
          <w:p w14:paraId="4A20DC8E"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tcBorders>
            <w:vAlign w:val="center"/>
          </w:tcPr>
          <w:p w14:paraId="69BA036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2CDB3436" w14:textId="77777777" w:rsidTr="001F4601">
        <w:trPr>
          <w:trHeight w:hRule="exact" w:val="269"/>
          <w:jc w:val="center"/>
        </w:trPr>
        <w:tc>
          <w:tcPr>
            <w:tcW w:w="1471" w:type="dxa"/>
            <w:tcBorders>
              <w:top w:val="single" w:sz="6" w:space="0" w:color="auto"/>
              <w:bottom w:val="single" w:sz="6" w:space="0" w:color="auto"/>
              <w:right w:val="single" w:sz="6" w:space="0" w:color="auto"/>
            </w:tcBorders>
            <w:vAlign w:val="center"/>
          </w:tcPr>
          <w:p w14:paraId="214A231C"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473" w:type="dxa"/>
            <w:tcBorders>
              <w:top w:val="single" w:sz="6" w:space="0" w:color="auto"/>
              <w:left w:val="single" w:sz="6" w:space="0" w:color="auto"/>
              <w:bottom w:val="single" w:sz="6" w:space="0" w:color="auto"/>
              <w:right w:val="single" w:sz="6" w:space="0" w:color="auto"/>
            </w:tcBorders>
            <w:vAlign w:val="center"/>
          </w:tcPr>
          <w:p w14:paraId="3431AB8F"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874" w:type="dxa"/>
            <w:tcBorders>
              <w:top w:val="single" w:sz="6" w:space="0" w:color="auto"/>
              <w:left w:val="single" w:sz="6" w:space="0" w:color="auto"/>
              <w:bottom w:val="single" w:sz="6" w:space="0" w:color="auto"/>
              <w:right w:val="single" w:sz="6" w:space="0" w:color="auto"/>
            </w:tcBorders>
            <w:vAlign w:val="center"/>
          </w:tcPr>
          <w:p w14:paraId="708F643D"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48056974"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single" w:sz="6" w:space="0" w:color="auto"/>
              <w:right w:val="single" w:sz="6" w:space="0" w:color="auto"/>
            </w:tcBorders>
            <w:vAlign w:val="center"/>
          </w:tcPr>
          <w:p w14:paraId="12AB5332" w14:textId="77777777" w:rsidR="0024084E" w:rsidRPr="00FE0F7B" w:rsidRDefault="0024084E" w:rsidP="002910EE">
            <w:pPr>
              <w:numPr>
                <w:ilvl w:val="12"/>
                <w:numId w:val="0"/>
              </w:numPr>
              <w:pBdr>
                <w:bottom w:val="single" w:sz="4" w:space="1" w:color="auto"/>
              </w:pBdr>
              <w:tabs>
                <w:tab w:val="right" w:pos="9000"/>
              </w:tabs>
              <w:spacing w:after="120" w:line="240" w:lineRule="auto"/>
              <w:ind w:right="73"/>
              <w:jc w:val="center"/>
              <w:rPr>
                <w:rFonts w:ascii="Trebuchet MS" w:eastAsia="Times New Roman" w:hAnsi="Trebuchet MS" w:cs="Arial"/>
                <w:i/>
                <w:spacing w:val="-2"/>
                <w:lang w:eastAsia="it-IT"/>
              </w:rPr>
            </w:pPr>
          </w:p>
        </w:tc>
        <w:tc>
          <w:tcPr>
            <w:tcW w:w="1138" w:type="dxa"/>
            <w:tcBorders>
              <w:top w:val="single" w:sz="6" w:space="0" w:color="auto"/>
              <w:left w:val="single" w:sz="6" w:space="0" w:color="auto"/>
              <w:bottom w:val="single" w:sz="6" w:space="0" w:color="auto"/>
              <w:right w:val="single" w:sz="6" w:space="0" w:color="auto"/>
            </w:tcBorders>
            <w:vAlign w:val="center"/>
          </w:tcPr>
          <w:p w14:paraId="51A366A7"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single" w:sz="6" w:space="0" w:color="auto"/>
              <w:right w:val="single" w:sz="6" w:space="0" w:color="auto"/>
            </w:tcBorders>
            <w:vAlign w:val="center"/>
          </w:tcPr>
          <w:p w14:paraId="04A5E512"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single" w:sz="6" w:space="0" w:color="auto"/>
              <w:right w:val="single" w:sz="6" w:space="0" w:color="auto"/>
            </w:tcBorders>
            <w:vAlign w:val="center"/>
          </w:tcPr>
          <w:p w14:paraId="6B51933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right w:val="single" w:sz="6" w:space="0" w:color="auto"/>
            </w:tcBorders>
            <w:vAlign w:val="center"/>
          </w:tcPr>
          <w:p w14:paraId="3388ACB9"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single" w:sz="6" w:space="0" w:color="auto"/>
            </w:tcBorders>
            <w:vAlign w:val="center"/>
          </w:tcPr>
          <w:p w14:paraId="1D56FAAB"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r w:rsidR="0024084E" w:rsidRPr="00FE0F7B" w14:paraId="63BFBE54" w14:textId="77777777" w:rsidTr="001F4601">
        <w:trPr>
          <w:trHeight w:hRule="exact" w:val="269"/>
          <w:jc w:val="center"/>
        </w:trPr>
        <w:tc>
          <w:tcPr>
            <w:tcW w:w="1471" w:type="dxa"/>
            <w:tcBorders>
              <w:top w:val="single" w:sz="6" w:space="0" w:color="auto"/>
              <w:bottom w:val="double" w:sz="4" w:space="0" w:color="auto"/>
              <w:right w:val="single" w:sz="6" w:space="0" w:color="auto"/>
            </w:tcBorders>
            <w:vAlign w:val="center"/>
          </w:tcPr>
          <w:p w14:paraId="706EB708"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473" w:type="dxa"/>
            <w:tcBorders>
              <w:top w:val="single" w:sz="6" w:space="0" w:color="auto"/>
              <w:left w:val="single" w:sz="6" w:space="0" w:color="auto"/>
              <w:bottom w:val="double" w:sz="4" w:space="0" w:color="auto"/>
              <w:right w:val="single" w:sz="6" w:space="0" w:color="auto"/>
            </w:tcBorders>
            <w:vAlign w:val="center"/>
          </w:tcPr>
          <w:p w14:paraId="6270AFAE"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874" w:type="dxa"/>
            <w:tcBorders>
              <w:top w:val="single" w:sz="6" w:space="0" w:color="auto"/>
              <w:left w:val="single" w:sz="6" w:space="0" w:color="auto"/>
              <w:bottom w:val="double" w:sz="4" w:space="0" w:color="auto"/>
              <w:right w:val="single" w:sz="6" w:space="0" w:color="auto"/>
            </w:tcBorders>
            <w:vAlign w:val="center"/>
          </w:tcPr>
          <w:p w14:paraId="18109721"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double" w:sz="4" w:space="0" w:color="auto"/>
              <w:right w:val="single" w:sz="6" w:space="0" w:color="auto"/>
            </w:tcBorders>
            <w:vAlign w:val="center"/>
          </w:tcPr>
          <w:p w14:paraId="4F829C90"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double" w:sz="4" w:space="0" w:color="auto"/>
              <w:right w:val="single" w:sz="6" w:space="0" w:color="auto"/>
            </w:tcBorders>
            <w:vAlign w:val="center"/>
          </w:tcPr>
          <w:p w14:paraId="60BD1667"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138" w:type="dxa"/>
            <w:tcBorders>
              <w:top w:val="single" w:sz="6" w:space="0" w:color="auto"/>
              <w:left w:val="single" w:sz="6" w:space="0" w:color="auto"/>
              <w:bottom w:val="double" w:sz="4" w:space="0" w:color="auto"/>
              <w:right w:val="single" w:sz="6" w:space="0" w:color="auto"/>
            </w:tcBorders>
            <w:vAlign w:val="center"/>
          </w:tcPr>
          <w:p w14:paraId="5111624E"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004" w:type="dxa"/>
            <w:tcBorders>
              <w:top w:val="single" w:sz="6" w:space="0" w:color="auto"/>
              <w:left w:val="single" w:sz="6" w:space="0" w:color="auto"/>
              <w:bottom w:val="double" w:sz="4" w:space="0" w:color="auto"/>
              <w:right w:val="single" w:sz="6" w:space="0" w:color="auto"/>
            </w:tcBorders>
            <w:vAlign w:val="center"/>
          </w:tcPr>
          <w:p w14:paraId="22F531F7"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1539" w:type="dxa"/>
            <w:tcBorders>
              <w:top w:val="single" w:sz="6" w:space="0" w:color="auto"/>
              <w:left w:val="single" w:sz="6" w:space="0" w:color="auto"/>
              <w:bottom w:val="double" w:sz="4" w:space="0" w:color="auto"/>
              <w:right w:val="single" w:sz="6" w:space="0" w:color="auto"/>
            </w:tcBorders>
            <w:vAlign w:val="center"/>
          </w:tcPr>
          <w:p w14:paraId="338A8C3A"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double" w:sz="4" w:space="0" w:color="auto"/>
              <w:right w:val="single" w:sz="6" w:space="0" w:color="auto"/>
            </w:tcBorders>
            <w:vAlign w:val="center"/>
          </w:tcPr>
          <w:p w14:paraId="65324916"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c>
          <w:tcPr>
            <w:tcW w:w="2008" w:type="dxa"/>
            <w:tcBorders>
              <w:top w:val="single" w:sz="6" w:space="0" w:color="auto"/>
              <w:left w:val="single" w:sz="6" w:space="0" w:color="auto"/>
              <w:bottom w:val="double" w:sz="4" w:space="0" w:color="auto"/>
            </w:tcBorders>
            <w:vAlign w:val="center"/>
          </w:tcPr>
          <w:p w14:paraId="552ABDC9" w14:textId="77777777" w:rsidR="0024084E" w:rsidRPr="00FE0F7B" w:rsidRDefault="0024084E" w:rsidP="002910EE">
            <w:pPr>
              <w:numPr>
                <w:ilvl w:val="12"/>
                <w:numId w:val="0"/>
              </w:numPr>
              <w:spacing w:after="120" w:line="240" w:lineRule="auto"/>
              <w:jc w:val="center"/>
              <w:rPr>
                <w:rFonts w:ascii="Trebuchet MS" w:eastAsia="Times New Roman" w:hAnsi="Trebuchet MS" w:cs="Arial"/>
                <w:i/>
                <w:spacing w:val="-2"/>
              </w:rPr>
            </w:pPr>
          </w:p>
        </w:tc>
      </w:tr>
    </w:tbl>
    <w:p w14:paraId="4DF59573" w14:textId="77777777" w:rsidR="0024084E" w:rsidRPr="00FE0F7B" w:rsidRDefault="0024084E" w:rsidP="002910EE">
      <w:pPr>
        <w:numPr>
          <w:ilvl w:val="12"/>
          <w:numId w:val="0"/>
        </w:numPr>
        <w:spacing w:after="120" w:line="240" w:lineRule="auto"/>
        <w:rPr>
          <w:rFonts w:ascii="Trebuchet MS" w:eastAsia="Times New Roman" w:hAnsi="Trebuchet MS" w:cs="Arial"/>
          <w:i/>
          <w:spacing w:val="-3"/>
          <w:sz w:val="16"/>
          <w:szCs w:val="16"/>
        </w:rPr>
      </w:pPr>
      <w:r w:rsidRPr="00FE0F7B">
        <w:rPr>
          <w:rFonts w:ascii="Trebuchet MS" w:eastAsia="Times New Roman" w:hAnsi="Trebuchet MS" w:cs="Arial"/>
          <w:i/>
          <w:spacing w:val="-3"/>
          <w:sz w:val="16"/>
          <w:szCs w:val="16"/>
        </w:rPr>
        <w:t>* If more than one currency is used, use additional table(s), one for each currency</w:t>
      </w:r>
    </w:p>
    <w:p w14:paraId="61733D0F" w14:textId="77777777" w:rsidR="0024084E" w:rsidRPr="00FE0F7B" w:rsidRDefault="0024084E" w:rsidP="006F3BDB">
      <w:pPr>
        <w:numPr>
          <w:ilvl w:val="12"/>
          <w:numId w:val="0"/>
        </w:numPr>
        <w:tabs>
          <w:tab w:val="left" w:pos="360"/>
          <w:tab w:val="right" w:pos="9000"/>
        </w:tabs>
        <w:spacing w:after="120" w:line="240" w:lineRule="auto"/>
        <w:ind w:right="73"/>
        <w:rPr>
          <w:rFonts w:ascii="Trebuchet MS" w:eastAsia="Times New Roman" w:hAnsi="Trebuchet MS" w:cs="Arial"/>
          <w:i/>
          <w:spacing w:val="-3"/>
          <w:sz w:val="16"/>
          <w:szCs w:val="16"/>
          <w:lang w:eastAsia="it-IT"/>
        </w:rPr>
      </w:pPr>
      <w:r w:rsidRPr="00FE0F7B">
        <w:rPr>
          <w:rFonts w:ascii="Trebuchet MS" w:eastAsia="Times New Roman" w:hAnsi="Trebuchet MS" w:cs="Arial"/>
          <w:i/>
          <w:spacing w:val="-3"/>
          <w:sz w:val="16"/>
          <w:szCs w:val="16"/>
          <w:lang w:eastAsia="it-IT"/>
        </w:rPr>
        <w:t>1.</w:t>
      </w:r>
      <w:r w:rsidRPr="00FE0F7B">
        <w:rPr>
          <w:rFonts w:ascii="Trebuchet MS" w:eastAsia="Times New Roman" w:hAnsi="Trebuchet MS" w:cs="Arial"/>
          <w:i/>
          <w:spacing w:val="-3"/>
          <w:sz w:val="16"/>
          <w:szCs w:val="16"/>
          <w:lang w:eastAsia="it-IT"/>
        </w:rPr>
        <w:tab/>
        <w:t>Expressed as percentage of 1</w:t>
      </w:r>
    </w:p>
    <w:p w14:paraId="4A26A786" w14:textId="6D5ED3AD" w:rsidR="0024084E" w:rsidRPr="00FE0F7B" w:rsidRDefault="0024084E" w:rsidP="006F3BDB">
      <w:pPr>
        <w:numPr>
          <w:ilvl w:val="12"/>
          <w:numId w:val="0"/>
        </w:numPr>
        <w:tabs>
          <w:tab w:val="left" w:pos="360"/>
          <w:tab w:val="right" w:pos="9000"/>
        </w:tabs>
        <w:spacing w:after="120" w:line="240" w:lineRule="auto"/>
        <w:ind w:right="73"/>
        <w:rPr>
          <w:rFonts w:ascii="Trebuchet MS" w:eastAsia="Times New Roman" w:hAnsi="Trebuchet MS" w:cs="Arial"/>
          <w:bCs/>
        </w:rPr>
      </w:pPr>
      <w:r w:rsidRPr="00FE0F7B">
        <w:rPr>
          <w:rFonts w:ascii="Trebuchet MS" w:eastAsia="Times New Roman" w:hAnsi="Trebuchet MS" w:cs="Arial"/>
          <w:i/>
          <w:spacing w:val="-3"/>
          <w:sz w:val="16"/>
          <w:szCs w:val="16"/>
        </w:rPr>
        <w:t>2.</w:t>
      </w:r>
      <w:r w:rsidRPr="00FE0F7B">
        <w:rPr>
          <w:rFonts w:ascii="Trebuchet MS" w:eastAsia="Times New Roman" w:hAnsi="Trebuchet MS" w:cs="Arial"/>
          <w:i/>
          <w:spacing w:val="-3"/>
          <w:sz w:val="16"/>
          <w:szCs w:val="16"/>
        </w:rPr>
        <w:tab/>
      </w:r>
      <w:r w:rsidRPr="00FE0F7B">
        <w:rPr>
          <w:rFonts w:ascii="Trebuchet MS" w:eastAsia="Times New Roman" w:hAnsi="Trebuchet MS" w:cs="Arial"/>
          <w:i/>
          <w:spacing w:val="-3"/>
          <w:sz w:val="16"/>
          <w:szCs w:val="16"/>
          <w:lang w:eastAsia="it-IT"/>
        </w:rPr>
        <w:t>Expressed as percentage of 4</w:t>
      </w:r>
      <w:r w:rsidRPr="00FE0F7B">
        <w:rPr>
          <w:rFonts w:ascii="Trebuchet MS" w:eastAsia="Times New Roman" w:hAnsi="Trebuchet MS" w:cs="Arial"/>
          <w:bCs/>
        </w:rPr>
        <w:br w:type="page"/>
      </w:r>
    </w:p>
    <w:p w14:paraId="47F5AE20" w14:textId="0D8E2075" w:rsidR="0024084E" w:rsidRPr="00FE0F7B" w:rsidRDefault="0061485B" w:rsidP="002910EE">
      <w:pPr>
        <w:keepNext/>
        <w:keepLines/>
        <w:spacing w:after="120" w:line="240" w:lineRule="auto"/>
        <w:ind w:left="360"/>
        <w:jc w:val="center"/>
        <w:outlineLvl w:val="1"/>
        <w:rPr>
          <w:rFonts w:ascii="Trebuchet MS" w:eastAsia="Times New Roman" w:hAnsi="Trebuchet MS" w:cs="Arial"/>
          <w:b/>
        </w:rPr>
      </w:pPr>
      <w:bookmarkStart w:id="105" w:name="_Toc325721729"/>
      <w:bookmarkStart w:id="106" w:name="_Toc87269314"/>
      <w:r w:rsidRPr="00FE0F7B">
        <w:rPr>
          <w:rFonts w:ascii="Trebuchet MS" w:eastAsia="Times New Roman" w:hAnsi="Trebuchet MS" w:cs="Arial"/>
          <w:b/>
          <w:sz w:val="28"/>
          <w:szCs w:val="28"/>
        </w:rPr>
        <w:lastRenderedPageBreak/>
        <w:t>Form</w:t>
      </w:r>
      <w:r w:rsidR="0024084E" w:rsidRPr="00FE0F7B">
        <w:rPr>
          <w:rFonts w:ascii="Trebuchet MS" w:eastAsia="Times New Roman" w:hAnsi="Trebuchet MS" w:cs="Arial"/>
          <w:b/>
          <w:sz w:val="28"/>
          <w:szCs w:val="28"/>
        </w:rPr>
        <w:t xml:space="preserve"> FIN-</w:t>
      </w:r>
      <w:r w:rsidR="00132671" w:rsidRPr="00FE0F7B">
        <w:rPr>
          <w:rFonts w:ascii="Trebuchet MS" w:eastAsia="Times New Roman" w:hAnsi="Trebuchet MS" w:cs="Arial"/>
          <w:b/>
          <w:sz w:val="28"/>
          <w:szCs w:val="28"/>
        </w:rPr>
        <w:t>4 Breakdown</w:t>
      </w:r>
      <w:r w:rsidR="0024084E" w:rsidRPr="00FE0F7B">
        <w:rPr>
          <w:rFonts w:ascii="Trebuchet MS" w:eastAsia="Times New Roman" w:hAnsi="Trebuchet MS" w:cs="Arial"/>
          <w:b/>
          <w:sz w:val="28"/>
          <w:szCs w:val="28"/>
        </w:rPr>
        <w:t xml:space="preserve"> of Reimbursable Expenses</w:t>
      </w:r>
      <w:r w:rsidR="0024084E" w:rsidRPr="00FE0F7B">
        <w:rPr>
          <w:rFonts w:ascii="Trebuchet MS" w:eastAsia="Times New Roman" w:hAnsi="Trebuchet MS" w:cs="Arial"/>
          <w:b/>
        </w:rPr>
        <w:t>*</w:t>
      </w:r>
      <w:bookmarkEnd w:id="105"/>
      <w:bookmarkEnd w:id="106"/>
    </w:p>
    <w:p w14:paraId="40E0073B" w14:textId="43F6E5A4" w:rsidR="0024084E" w:rsidRPr="00FE0F7B" w:rsidRDefault="0024084E" w:rsidP="002910EE">
      <w:pPr>
        <w:spacing w:after="120" w:line="240" w:lineRule="auto"/>
        <w:jc w:val="both"/>
        <w:rPr>
          <w:rFonts w:ascii="Trebuchet MS" w:hAnsi="Trebuchet MS" w:cs="Arial"/>
        </w:rPr>
      </w:pPr>
      <w:r w:rsidRPr="00FE0F7B">
        <w:rPr>
          <w:rFonts w:ascii="Trebuchet MS" w:hAnsi="Trebuchet MS" w:cs="Arial"/>
        </w:rPr>
        <w:t xml:space="preserve">When used for Lump-Sum contract assignment, information to be provided in this Form shall only be used to demonstrate the basis for calculation of the </w:t>
      </w:r>
      <w:r w:rsidR="00CD4124" w:rsidRPr="00FE0F7B">
        <w:rPr>
          <w:rFonts w:ascii="Trebuchet MS" w:hAnsi="Trebuchet MS" w:cs="Arial"/>
        </w:rPr>
        <w:t>contract</w:t>
      </w:r>
      <w:r w:rsidRPr="00FE0F7B">
        <w:rPr>
          <w:rFonts w:ascii="Trebuchet MS" w:hAnsi="Trebuchet MS" w:cs="Arial"/>
        </w:rPr>
        <w:t xml:space="preserve"> ceiling amount, to calculate applicable taxes at contract negotiations and, if needed, to establish payments to the Consultant for possible additional services requested by the </w:t>
      </w:r>
      <w:r w:rsidR="002910EE" w:rsidRPr="00FE0F7B">
        <w:rPr>
          <w:rFonts w:ascii="Trebuchet MS" w:hAnsi="Trebuchet MS" w:cs="Arial"/>
        </w:rPr>
        <w:t>procuring entity</w:t>
      </w:r>
      <w:r w:rsidRPr="00FE0F7B">
        <w:rPr>
          <w:rFonts w:ascii="Trebuchet MS" w:hAnsi="Trebuchet MS" w:cs="Arial"/>
        </w:rPr>
        <w:t xml:space="preserve">. This form shall not be used as a basis for payments under Lump-Sum contracts </w:t>
      </w:r>
    </w:p>
    <w:tbl>
      <w:tblPr>
        <w:tblW w:w="1401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10"/>
        <w:gridCol w:w="3122"/>
        <w:gridCol w:w="1111"/>
        <w:gridCol w:w="1119"/>
        <w:gridCol w:w="1276"/>
        <w:gridCol w:w="1720"/>
        <w:gridCol w:w="1720"/>
        <w:gridCol w:w="1720"/>
        <w:gridCol w:w="1721"/>
      </w:tblGrid>
      <w:tr w:rsidR="0024084E" w:rsidRPr="00FE0F7B" w14:paraId="3BB8A08E" w14:textId="77777777" w:rsidTr="000A5BB7">
        <w:trPr>
          <w:cantSplit/>
          <w:trHeight w:hRule="exact" w:val="257"/>
          <w:jc w:val="center"/>
        </w:trPr>
        <w:tc>
          <w:tcPr>
            <w:tcW w:w="14019" w:type="dxa"/>
            <w:gridSpan w:val="9"/>
            <w:tcBorders>
              <w:top w:val="double" w:sz="4" w:space="0" w:color="auto"/>
              <w:bottom w:val="double" w:sz="4" w:space="0" w:color="auto"/>
            </w:tcBorders>
            <w:vAlign w:val="center"/>
          </w:tcPr>
          <w:p w14:paraId="3A8281C1" w14:textId="77777777" w:rsidR="0024084E" w:rsidRPr="00FE0F7B" w:rsidRDefault="0024084E" w:rsidP="002910EE">
            <w:pPr>
              <w:pStyle w:val="Header"/>
              <w:tabs>
                <w:tab w:val="right" w:pos="12070"/>
              </w:tabs>
              <w:spacing w:after="120"/>
              <w:rPr>
                <w:rFonts w:ascii="Trebuchet MS" w:hAnsi="Trebuchet MS" w:cs="Arial"/>
                <w:u w:val="single"/>
              </w:rPr>
            </w:pPr>
            <w:r w:rsidRPr="00FE0F7B">
              <w:rPr>
                <w:rFonts w:ascii="Trebuchet MS" w:hAnsi="Trebuchet MS" w:cs="Arial"/>
                <w:b/>
                <w:bCs/>
              </w:rPr>
              <w:t xml:space="preserve">B. </w:t>
            </w:r>
            <w:r w:rsidRPr="00FE0F7B">
              <w:rPr>
                <w:rFonts w:ascii="Trebuchet MS" w:hAnsi="Trebuchet MS" w:cs="Arial"/>
                <w:b/>
                <w:bCs/>
                <w:i/>
              </w:rPr>
              <w:t>Reimbursable Expenses</w:t>
            </w:r>
            <w:r w:rsidRPr="00FE0F7B">
              <w:rPr>
                <w:rFonts w:ascii="Trebuchet MS" w:hAnsi="Trebuchet MS" w:cs="Arial"/>
              </w:rPr>
              <w:t xml:space="preserve"> </w:t>
            </w:r>
            <w:r w:rsidRPr="00FE0F7B">
              <w:rPr>
                <w:rFonts w:ascii="Trebuchet MS" w:hAnsi="Trebuchet MS" w:cs="Arial"/>
                <w:u w:val="single"/>
              </w:rPr>
              <w:tab/>
            </w:r>
          </w:p>
        </w:tc>
      </w:tr>
      <w:tr w:rsidR="0024084E" w:rsidRPr="00FE0F7B" w14:paraId="64809CDE" w14:textId="77777777" w:rsidTr="000A5BB7">
        <w:trPr>
          <w:trHeight w:val="506"/>
          <w:jc w:val="center"/>
        </w:trPr>
        <w:tc>
          <w:tcPr>
            <w:tcW w:w="510" w:type="dxa"/>
            <w:tcBorders>
              <w:top w:val="double" w:sz="4" w:space="0" w:color="auto"/>
              <w:bottom w:val="single" w:sz="12" w:space="0" w:color="auto"/>
            </w:tcBorders>
            <w:vAlign w:val="center"/>
          </w:tcPr>
          <w:p w14:paraId="34F44074" w14:textId="77777777" w:rsidR="0024084E" w:rsidRPr="00FE0F7B" w:rsidRDefault="0024084E" w:rsidP="002910EE">
            <w:pPr>
              <w:spacing w:after="120" w:line="240" w:lineRule="auto"/>
              <w:jc w:val="center"/>
              <w:rPr>
                <w:rFonts w:ascii="Trebuchet MS" w:hAnsi="Trebuchet MS" w:cs="Arial"/>
                <w:b/>
                <w:bCs/>
              </w:rPr>
            </w:pPr>
            <w:r w:rsidRPr="00FE0F7B">
              <w:rPr>
                <w:rFonts w:ascii="Trebuchet MS" w:hAnsi="Trebuchet MS" w:cs="Arial"/>
                <w:b/>
                <w:bCs/>
              </w:rPr>
              <w:t>N°</w:t>
            </w:r>
          </w:p>
        </w:tc>
        <w:tc>
          <w:tcPr>
            <w:tcW w:w="3122" w:type="dxa"/>
            <w:tcBorders>
              <w:top w:val="double" w:sz="4" w:space="0" w:color="auto"/>
              <w:bottom w:val="single" w:sz="12" w:space="0" w:color="auto"/>
            </w:tcBorders>
            <w:vAlign w:val="center"/>
          </w:tcPr>
          <w:p w14:paraId="195965F4" w14:textId="77777777" w:rsidR="0024084E" w:rsidRPr="00FE0F7B" w:rsidRDefault="0024084E" w:rsidP="002910EE">
            <w:pPr>
              <w:spacing w:after="120" w:line="240" w:lineRule="auto"/>
              <w:jc w:val="center"/>
              <w:rPr>
                <w:rFonts w:ascii="Trebuchet MS" w:hAnsi="Trebuchet MS" w:cs="Arial"/>
                <w:b/>
                <w:bCs/>
              </w:rPr>
            </w:pPr>
            <w:r w:rsidRPr="00FE0F7B">
              <w:rPr>
                <w:rFonts w:ascii="Trebuchet MS" w:hAnsi="Trebuchet MS" w:cs="Arial"/>
                <w:b/>
                <w:bCs/>
              </w:rPr>
              <w:t>Type of Reimbursable Expenses</w:t>
            </w:r>
          </w:p>
        </w:tc>
        <w:tc>
          <w:tcPr>
            <w:tcW w:w="1111" w:type="dxa"/>
            <w:tcBorders>
              <w:top w:val="double" w:sz="4" w:space="0" w:color="auto"/>
              <w:bottom w:val="single" w:sz="12" w:space="0" w:color="auto"/>
            </w:tcBorders>
            <w:vAlign w:val="center"/>
          </w:tcPr>
          <w:p w14:paraId="15A903E1" w14:textId="77777777" w:rsidR="0024084E" w:rsidRPr="00FE0F7B" w:rsidRDefault="0024084E" w:rsidP="002910EE">
            <w:pPr>
              <w:spacing w:after="120" w:line="240" w:lineRule="auto"/>
              <w:jc w:val="center"/>
              <w:rPr>
                <w:rFonts w:ascii="Trebuchet MS" w:hAnsi="Trebuchet MS" w:cs="Arial"/>
                <w:b/>
                <w:bCs/>
              </w:rPr>
            </w:pPr>
            <w:r w:rsidRPr="00FE0F7B">
              <w:rPr>
                <w:rFonts w:ascii="Trebuchet MS" w:hAnsi="Trebuchet MS" w:cs="Arial"/>
                <w:b/>
                <w:bCs/>
              </w:rPr>
              <w:t>Unit</w:t>
            </w:r>
          </w:p>
        </w:tc>
        <w:tc>
          <w:tcPr>
            <w:tcW w:w="1119" w:type="dxa"/>
            <w:tcBorders>
              <w:top w:val="double" w:sz="4" w:space="0" w:color="auto"/>
              <w:bottom w:val="single" w:sz="12" w:space="0" w:color="auto"/>
            </w:tcBorders>
            <w:vAlign w:val="center"/>
          </w:tcPr>
          <w:p w14:paraId="10069819" w14:textId="77777777" w:rsidR="0024084E" w:rsidRPr="00FE0F7B" w:rsidRDefault="0024084E" w:rsidP="002910EE">
            <w:pPr>
              <w:spacing w:after="120" w:line="240" w:lineRule="auto"/>
              <w:jc w:val="center"/>
              <w:rPr>
                <w:rFonts w:ascii="Trebuchet MS" w:hAnsi="Trebuchet MS" w:cs="Arial"/>
                <w:b/>
                <w:bCs/>
              </w:rPr>
            </w:pPr>
            <w:r w:rsidRPr="00FE0F7B">
              <w:rPr>
                <w:rFonts w:ascii="Trebuchet MS" w:hAnsi="Trebuchet MS" w:cs="Arial"/>
                <w:b/>
                <w:bCs/>
              </w:rPr>
              <w:t>Unit Cost</w:t>
            </w:r>
          </w:p>
        </w:tc>
        <w:tc>
          <w:tcPr>
            <w:tcW w:w="1274" w:type="dxa"/>
            <w:tcBorders>
              <w:top w:val="double" w:sz="4" w:space="0" w:color="auto"/>
              <w:bottom w:val="single" w:sz="12" w:space="0" w:color="auto"/>
            </w:tcBorders>
            <w:vAlign w:val="center"/>
          </w:tcPr>
          <w:p w14:paraId="6805A3E3" w14:textId="77777777" w:rsidR="0024084E" w:rsidRPr="00FE0F7B" w:rsidRDefault="0024084E" w:rsidP="002910EE">
            <w:pPr>
              <w:spacing w:after="120" w:line="240" w:lineRule="auto"/>
              <w:jc w:val="center"/>
              <w:rPr>
                <w:rFonts w:ascii="Trebuchet MS" w:hAnsi="Trebuchet MS" w:cs="Arial"/>
              </w:rPr>
            </w:pPr>
            <w:r w:rsidRPr="00FE0F7B">
              <w:rPr>
                <w:rFonts w:ascii="Trebuchet MS" w:hAnsi="Trebuchet MS" w:cs="Arial"/>
                <w:b/>
                <w:bCs/>
              </w:rPr>
              <w:t>Quantity</w:t>
            </w:r>
          </w:p>
        </w:tc>
        <w:tc>
          <w:tcPr>
            <w:tcW w:w="1720" w:type="dxa"/>
            <w:tcBorders>
              <w:top w:val="double" w:sz="4" w:space="0" w:color="auto"/>
              <w:bottom w:val="single" w:sz="12" w:space="0" w:color="auto"/>
            </w:tcBorders>
            <w:vAlign w:val="center"/>
          </w:tcPr>
          <w:p w14:paraId="3B6D2D22" w14:textId="77777777" w:rsidR="0024084E" w:rsidRPr="00FE0F7B" w:rsidRDefault="0024084E" w:rsidP="002910EE">
            <w:pPr>
              <w:spacing w:after="120" w:line="240" w:lineRule="auto"/>
              <w:rPr>
                <w:rFonts w:ascii="Trebuchet MS" w:hAnsi="Trebuchet MS" w:cs="Arial"/>
                <w:color w:val="0070C0"/>
              </w:rPr>
            </w:pPr>
            <w:r w:rsidRPr="00FE0F7B">
              <w:rPr>
                <w:rFonts w:ascii="Trebuchet MS" w:hAnsi="Trebuchet MS" w:cs="Arial"/>
                <w:color w:val="0070C0"/>
              </w:rPr>
              <w:t>[</w:t>
            </w:r>
            <w:r w:rsidRPr="00FE0F7B">
              <w:rPr>
                <w:rFonts w:ascii="Trebuchet MS" w:hAnsi="Trebuchet MS" w:cs="Arial"/>
                <w:i/>
                <w:iCs/>
                <w:color w:val="0070C0"/>
              </w:rPr>
              <w:t>Currency # 1- as in FIN-2]</w:t>
            </w:r>
          </w:p>
        </w:tc>
        <w:tc>
          <w:tcPr>
            <w:tcW w:w="1720" w:type="dxa"/>
            <w:tcBorders>
              <w:top w:val="double" w:sz="4" w:space="0" w:color="auto"/>
              <w:bottom w:val="single" w:sz="12" w:space="0" w:color="auto"/>
            </w:tcBorders>
            <w:vAlign w:val="center"/>
          </w:tcPr>
          <w:p w14:paraId="666939E1" w14:textId="77777777" w:rsidR="0024084E" w:rsidRPr="00FE0F7B" w:rsidRDefault="0024084E" w:rsidP="002910EE">
            <w:pPr>
              <w:spacing w:after="120" w:line="240" w:lineRule="auto"/>
              <w:rPr>
                <w:rFonts w:ascii="Trebuchet MS" w:hAnsi="Trebuchet MS" w:cs="Arial"/>
                <w:color w:val="0070C0"/>
              </w:rPr>
            </w:pPr>
            <w:r w:rsidRPr="00FE0F7B">
              <w:rPr>
                <w:rFonts w:ascii="Trebuchet MS" w:hAnsi="Trebuchet MS" w:cs="Arial"/>
                <w:color w:val="0070C0"/>
              </w:rPr>
              <w:t>[</w:t>
            </w:r>
            <w:r w:rsidRPr="00FE0F7B">
              <w:rPr>
                <w:rFonts w:ascii="Trebuchet MS" w:hAnsi="Trebuchet MS" w:cs="Arial"/>
                <w:i/>
                <w:iCs/>
                <w:color w:val="0070C0"/>
              </w:rPr>
              <w:t>Currency # 2- as in FIN-2]</w:t>
            </w:r>
          </w:p>
        </w:tc>
        <w:tc>
          <w:tcPr>
            <w:tcW w:w="1720" w:type="dxa"/>
            <w:tcBorders>
              <w:top w:val="double" w:sz="4" w:space="0" w:color="auto"/>
              <w:bottom w:val="single" w:sz="12" w:space="0" w:color="auto"/>
            </w:tcBorders>
            <w:vAlign w:val="center"/>
          </w:tcPr>
          <w:p w14:paraId="6DDE6658" w14:textId="77777777" w:rsidR="0024084E" w:rsidRPr="00FE0F7B" w:rsidRDefault="0024084E" w:rsidP="002910EE">
            <w:pPr>
              <w:spacing w:after="120" w:line="240" w:lineRule="auto"/>
              <w:jc w:val="center"/>
              <w:rPr>
                <w:rFonts w:ascii="Trebuchet MS" w:hAnsi="Trebuchet MS" w:cs="Arial"/>
                <w:color w:val="0070C0"/>
              </w:rPr>
            </w:pPr>
            <w:r w:rsidRPr="00FE0F7B">
              <w:rPr>
                <w:rFonts w:ascii="Trebuchet MS" w:hAnsi="Trebuchet MS" w:cs="Arial"/>
                <w:i/>
                <w:iCs/>
                <w:color w:val="0070C0"/>
              </w:rPr>
              <w:t>[Currency# 3- as in FIN-2]</w:t>
            </w:r>
          </w:p>
        </w:tc>
        <w:tc>
          <w:tcPr>
            <w:tcW w:w="1720" w:type="dxa"/>
            <w:tcBorders>
              <w:top w:val="double" w:sz="4" w:space="0" w:color="auto"/>
              <w:bottom w:val="single" w:sz="12" w:space="0" w:color="auto"/>
            </w:tcBorders>
            <w:vAlign w:val="center"/>
          </w:tcPr>
          <w:p w14:paraId="0809369B" w14:textId="77777777" w:rsidR="0024084E" w:rsidRPr="00FE0F7B" w:rsidRDefault="0024084E" w:rsidP="002910EE">
            <w:pPr>
              <w:spacing w:after="120" w:line="240" w:lineRule="auto"/>
              <w:jc w:val="center"/>
              <w:rPr>
                <w:rFonts w:ascii="Trebuchet MS" w:hAnsi="Trebuchet MS" w:cs="Arial"/>
                <w:color w:val="0070C0"/>
              </w:rPr>
            </w:pPr>
            <w:r w:rsidRPr="00FE0F7B">
              <w:rPr>
                <w:rFonts w:ascii="Trebuchet MS" w:hAnsi="Trebuchet MS" w:cs="Arial"/>
                <w:color w:val="0070C0"/>
              </w:rPr>
              <w:t>[</w:t>
            </w:r>
            <w:r w:rsidRPr="00FE0F7B">
              <w:rPr>
                <w:rFonts w:ascii="Trebuchet MS" w:hAnsi="Trebuchet MS" w:cs="Arial"/>
                <w:i/>
                <w:iCs/>
                <w:color w:val="0070C0"/>
              </w:rPr>
              <w:t>Local Currency- as in FIN-2]</w:t>
            </w:r>
          </w:p>
        </w:tc>
      </w:tr>
      <w:tr w:rsidR="0024084E" w:rsidRPr="00FE0F7B" w14:paraId="26A3DEEE" w14:textId="77777777" w:rsidTr="000A5BB7">
        <w:trPr>
          <w:trHeight w:hRule="exact" w:val="507"/>
          <w:jc w:val="center"/>
        </w:trPr>
        <w:tc>
          <w:tcPr>
            <w:tcW w:w="510" w:type="dxa"/>
            <w:tcBorders>
              <w:top w:val="single" w:sz="12" w:space="0" w:color="auto"/>
            </w:tcBorders>
            <w:vAlign w:val="center"/>
          </w:tcPr>
          <w:p w14:paraId="350ED235" w14:textId="77777777" w:rsidR="0024084E" w:rsidRPr="00FE0F7B" w:rsidRDefault="0024084E" w:rsidP="002910EE">
            <w:pPr>
              <w:pStyle w:val="Header"/>
              <w:spacing w:after="120"/>
              <w:rPr>
                <w:rFonts w:ascii="Trebuchet MS" w:hAnsi="Trebuchet MS" w:cs="Arial"/>
                <w:lang w:eastAsia="it-IT"/>
              </w:rPr>
            </w:pPr>
          </w:p>
        </w:tc>
        <w:tc>
          <w:tcPr>
            <w:tcW w:w="3122" w:type="dxa"/>
            <w:tcBorders>
              <w:top w:val="single" w:sz="12" w:space="0" w:color="auto"/>
              <w:right w:val="single" w:sz="8" w:space="0" w:color="auto"/>
            </w:tcBorders>
            <w:vAlign w:val="center"/>
          </w:tcPr>
          <w:p w14:paraId="14A301C4" w14:textId="77777777" w:rsidR="0024084E" w:rsidRPr="00FE0F7B" w:rsidRDefault="0024084E" w:rsidP="002910EE">
            <w:pPr>
              <w:spacing w:after="120" w:line="240" w:lineRule="auto"/>
              <w:rPr>
                <w:rFonts w:ascii="Trebuchet MS" w:hAnsi="Trebuchet MS" w:cs="Arial"/>
                <w:i/>
                <w:color w:val="0070C0"/>
              </w:rPr>
            </w:pPr>
            <w:r w:rsidRPr="00FE0F7B">
              <w:rPr>
                <w:rFonts w:ascii="Trebuchet MS" w:hAnsi="Trebuchet MS" w:cs="Arial"/>
                <w:i/>
                <w:color w:val="0070C0"/>
              </w:rPr>
              <w:t>[e.g., Per diem allowances**]</w:t>
            </w:r>
          </w:p>
        </w:tc>
        <w:tc>
          <w:tcPr>
            <w:tcW w:w="1111" w:type="dxa"/>
            <w:tcBorders>
              <w:top w:val="single" w:sz="12" w:space="0" w:color="auto"/>
              <w:left w:val="single" w:sz="8" w:space="0" w:color="auto"/>
              <w:right w:val="single" w:sz="8" w:space="0" w:color="auto"/>
            </w:tcBorders>
            <w:vAlign w:val="center"/>
          </w:tcPr>
          <w:p w14:paraId="4C876CC2" w14:textId="77777777" w:rsidR="0024084E" w:rsidRPr="00FE0F7B" w:rsidRDefault="0024084E" w:rsidP="002910EE">
            <w:pPr>
              <w:spacing w:after="120" w:line="240" w:lineRule="auto"/>
              <w:rPr>
                <w:rFonts w:ascii="Trebuchet MS" w:hAnsi="Trebuchet MS" w:cs="Arial"/>
                <w:color w:val="0070C0"/>
              </w:rPr>
            </w:pPr>
            <w:r w:rsidRPr="00FE0F7B">
              <w:rPr>
                <w:rFonts w:ascii="Trebuchet MS" w:hAnsi="Trebuchet MS" w:cs="Arial"/>
                <w:color w:val="0070C0"/>
              </w:rPr>
              <w:t>[Day]</w:t>
            </w:r>
          </w:p>
        </w:tc>
        <w:tc>
          <w:tcPr>
            <w:tcW w:w="1119" w:type="dxa"/>
            <w:tcBorders>
              <w:top w:val="single" w:sz="12" w:space="0" w:color="auto"/>
              <w:left w:val="single" w:sz="8" w:space="0" w:color="auto"/>
              <w:right w:val="single" w:sz="8" w:space="0" w:color="auto"/>
            </w:tcBorders>
            <w:vAlign w:val="center"/>
          </w:tcPr>
          <w:p w14:paraId="02641CEE" w14:textId="77777777" w:rsidR="0024084E" w:rsidRPr="00FE0F7B" w:rsidRDefault="0024084E" w:rsidP="002910EE">
            <w:pPr>
              <w:spacing w:after="120" w:line="240" w:lineRule="auto"/>
              <w:jc w:val="center"/>
              <w:rPr>
                <w:rFonts w:ascii="Trebuchet MS" w:hAnsi="Trebuchet MS" w:cs="Arial"/>
              </w:rPr>
            </w:pPr>
          </w:p>
        </w:tc>
        <w:tc>
          <w:tcPr>
            <w:tcW w:w="1274" w:type="dxa"/>
            <w:tcBorders>
              <w:top w:val="single" w:sz="12" w:space="0" w:color="auto"/>
              <w:left w:val="single" w:sz="8" w:space="0" w:color="auto"/>
              <w:right w:val="single" w:sz="8" w:space="0" w:color="auto"/>
            </w:tcBorders>
            <w:vAlign w:val="center"/>
          </w:tcPr>
          <w:p w14:paraId="55B690C1" w14:textId="77777777" w:rsidR="0024084E" w:rsidRPr="00FE0F7B" w:rsidRDefault="0024084E" w:rsidP="002910EE">
            <w:pPr>
              <w:pStyle w:val="Header"/>
              <w:spacing w:after="120"/>
              <w:jc w:val="center"/>
              <w:rPr>
                <w:rFonts w:ascii="Trebuchet MS" w:hAnsi="Trebuchet MS" w:cs="Arial"/>
                <w:lang w:eastAsia="it-IT"/>
              </w:rPr>
            </w:pPr>
          </w:p>
        </w:tc>
        <w:tc>
          <w:tcPr>
            <w:tcW w:w="1720" w:type="dxa"/>
            <w:tcBorders>
              <w:top w:val="single" w:sz="12" w:space="0" w:color="auto"/>
              <w:left w:val="single" w:sz="8" w:space="0" w:color="auto"/>
              <w:right w:val="single" w:sz="8" w:space="0" w:color="auto"/>
            </w:tcBorders>
            <w:vAlign w:val="center"/>
          </w:tcPr>
          <w:p w14:paraId="57DC2218"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12" w:space="0" w:color="auto"/>
              <w:left w:val="single" w:sz="8" w:space="0" w:color="auto"/>
              <w:right w:val="single" w:sz="8" w:space="0" w:color="auto"/>
            </w:tcBorders>
            <w:vAlign w:val="center"/>
          </w:tcPr>
          <w:p w14:paraId="3314C55E"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12" w:space="0" w:color="auto"/>
              <w:left w:val="single" w:sz="8" w:space="0" w:color="auto"/>
              <w:right w:val="single" w:sz="8" w:space="0" w:color="auto"/>
            </w:tcBorders>
            <w:vAlign w:val="center"/>
          </w:tcPr>
          <w:p w14:paraId="3EE46809"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12" w:space="0" w:color="auto"/>
              <w:left w:val="single" w:sz="8" w:space="0" w:color="auto"/>
            </w:tcBorders>
            <w:vAlign w:val="center"/>
          </w:tcPr>
          <w:p w14:paraId="5B7806A5" w14:textId="77777777" w:rsidR="0024084E" w:rsidRPr="00FE0F7B" w:rsidRDefault="0024084E" w:rsidP="002910EE">
            <w:pPr>
              <w:spacing w:after="120" w:line="240" w:lineRule="auto"/>
              <w:jc w:val="center"/>
              <w:rPr>
                <w:rFonts w:ascii="Trebuchet MS" w:hAnsi="Trebuchet MS" w:cs="Arial"/>
              </w:rPr>
            </w:pPr>
          </w:p>
        </w:tc>
      </w:tr>
      <w:tr w:rsidR="0024084E" w:rsidRPr="00FE0F7B" w14:paraId="5B450E79" w14:textId="77777777" w:rsidTr="000A5BB7">
        <w:trPr>
          <w:trHeight w:hRule="exact" w:val="308"/>
          <w:jc w:val="center"/>
        </w:trPr>
        <w:tc>
          <w:tcPr>
            <w:tcW w:w="510" w:type="dxa"/>
            <w:vAlign w:val="center"/>
          </w:tcPr>
          <w:p w14:paraId="77AC1504" w14:textId="77777777" w:rsidR="0024084E" w:rsidRPr="00FE0F7B" w:rsidRDefault="0024084E" w:rsidP="002910EE">
            <w:pPr>
              <w:pStyle w:val="Header"/>
              <w:spacing w:after="120"/>
              <w:rPr>
                <w:rFonts w:ascii="Trebuchet MS" w:hAnsi="Trebuchet MS" w:cs="Arial"/>
                <w:lang w:eastAsia="it-IT"/>
              </w:rPr>
            </w:pPr>
          </w:p>
        </w:tc>
        <w:tc>
          <w:tcPr>
            <w:tcW w:w="3122" w:type="dxa"/>
            <w:tcBorders>
              <w:right w:val="single" w:sz="8" w:space="0" w:color="auto"/>
            </w:tcBorders>
            <w:vAlign w:val="center"/>
          </w:tcPr>
          <w:p w14:paraId="1FAF4260" w14:textId="77777777" w:rsidR="0024084E" w:rsidRPr="00FE0F7B" w:rsidRDefault="0024084E" w:rsidP="002910EE">
            <w:pPr>
              <w:spacing w:after="120" w:line="240" w:lineRule="auto"/>
              <w:rPr>
                <w:rFonts w:ascii="Trebuchet MS" w:hAnsi="Trebuchet MS" w:cs="Arial"/>
                <w:i/>
                <w:color w:val="0070C0"/>
              </w:rPr>
            </w:pPr>
            <w:r w:rsidRPr="00FE0F7B">
              <w:rPr>
                <w:rFonts w:ascii="Trebuchet MS" w:hAnsi="Trebuchet MS" w:cs="Arial"/>
                <w:i/>
                <w:color w:val="0070C0"/>
              </w:rPr>
              <w:t>[e.g., International flights]</w:t>
            </w:r>
          </w:p>
        </w:tc>
        <w:tc>
          <w:tcPr>
            <w:tcW w:w="1111" w:type="dxa"/>
            <w:tcBorders>
              <w:left w:val="single" w:sz="8" w:space="0" w:color="auto"/>
              <w:bottom w:val="single" w:sz="8" w:space="0" w:color="auto"/>
              <w:right w:val="single" w:sz="8" w:space="0" w:color="auto"/>
            </w:tcBorders>
            <w:vAlign w:val="center"/>
          </w:tcPr>
          <w:p w14:paraId="21922389" w14:textId="77777777" w:rsidR="0024084E" w:rsidRPr="00FE0F7B" w:rsidRDefault="0024084E" w:rsidP="002910EE">
            <w:pPr>
              <w:pStyle w:val="Header"/>
              <w:spacing w:after="120"/>
              <w:rPr>
                <w:rFonts w:ascii="Trebuchet MS" w:hAnsi="Trebuchet MS" w:cs="Arial"/>
                <w:color w:val="0070C0"/>
              </w:rPr>
            </w:pPr>
            <w:r w:rsidRPr="00FE0F7B">
              <w:rPr>
                <w:rFonts w:ascii="Trebuchet MS" w:hAnsi="Trebuchet MS" w:cs="Arial"/>
                <w:color w:val="0070C0"/>
                <w:lang w:eastAsia="it-IT"/>
              </w:rPr>
              <w:t>[Ticket]</w:t>
            </w:r>
          </w:p>
        </w:tc>
        <w:tc>
          <w:tcPr>
            <w:tcW w:w="1119" w:type="dxa"/>
            <w:tcBorders>
              <w:left w:val="single" w:sz="8" w:space="0" w:color="auto"/>
              <w:bottom w:val="single" w:sz="8" w:space="0" w:color="auto"/>
              <w:right w:val="single" w:sz="8" w:space="0" w:color="auto"/>
            </w:tcBorders>
            <w:vAlign w:val="center"/>
          </w:tcPr>
          <w:p w14:paraId="7E69FD42" w14:textId="77777777" w:rsidR="0024084E" w:rsidRPr="00FE0F7B" w:rsidRDefault="0024084E" w:rsidP="002910EE">
            <w:pPr>
              <w:spacing w:after="120" w:line="240" w:lineRule="auto"/>
              <w:jc w:val="center"/>
              <w:rPr>
                <w:rFonts w:ascii="Trebuchet MS" w:hAnsi="Trebuchet MS" w:cs="Arial"/>
              </w:rPr>
            </w:pPr>
          </w:p>
        </w:tc>
        <w:tc>
          <w:tcPr>
            <w:tcW w:w="1274" w:type="dxa"/>
            <w:tcBorders>
              <w:left w:val="single" w:sz="8" w:space="0" w:color="auto"/>
              <w:bottom w:val="single" w:sz="8" w:space="0" w:color="auto"/>
              <w:right w:val="single" w:sz="8" w:space="0" w:color="auto"/>
            </w:tcBorders>
            <w:vAlign w:val="center"/>
          </w:tcPr>
          <w:p w14:paraId="4325B98C" w14:textId="77777777" w:rsidR="0024084E" w:rsidRPr="00FE0F7B" w:rsidRDefault="0024084E" w:rsidP="002910EE">
            <w:pPr>
              <w:pStyle w:val="Header"/>
              <w:spacing w:after="120"/>
              <w:jc w:val="center"/>
              <w:rPr>
                <w:rFonts w:ascii="Trebuchet MS" w:hAnsi="Trebuchet MS" w:cs="Arial"/>
                <w:lang w:eastAsia="it-IT"/>
              </w:rPr>
            </w:pPr>
          </w:p>
        </w:tc>
        <w:tc>
          <w:tcPr>
            <w:tcW w:w="1720" w:type="dxa"/>
            <w:tcBorders>
              <w:left w:val="single" w:sz="8" w:space="0" w:color="auto"/>
              <w:bottom w:val="single" w:sz="8" w:space="0" w:color="auto"/>
              <w:right w:val="single" w:sz="8" w:space="0" w:color="auto"/>
            </w:tcBorders>
            <w:vAlign w:val="center"/>
          </w:tcPr>
          <w:p w14:paraId="194C1158" w14:textId="77777777" w:rsidR="0024084E" w:rsidRPr="00FE0F7B" w:rsidRDefault="0024084E" w:rsidP="002910EE">
            <w:pPr>
              <w:spacing w:after="120" w:line="240" w:lineRule="auto"/>
              <w:jc w:val="center"/>
              <w:rPr>
                <w:rFonts w:ascii="Trebuchet MS" w:hAnsi="Trebuchet MS" w:cs="Arial"/>
              </w:rPr>
            </w:pPr>
          </w:p>
        </w:tc>
        <w:tc>
          <w:tcPr>
            <w:tcW w:w="1720" w:type="dxa"/>
            <w:tcBorders>
              <w:left w:val="single" w:sz="8" w:space="0" w:color="auto"/>
              <w:bottom w:val="single" w:sz="8" w:space="0" w:color="auto"/>
              <w:right w:val="single" w:sz="8" w:space="0" w:color="auto"/>
            </w:tcBorders>
            <w:vAlign w:val="center"/>
          </w:tcPr>
          <w:p w14:paraId="16421C83" w14:textId="77777777" w:rsidR="0024084E" w:rsidRPr="00FE0F7B" w:rsidRDefault="0024084E" w:rsidP="002910EE">
            <w:pPr>
              <w:spacing w:after="120" w:line="240" w:lineRule="auto"/>
              <w:jc w:val="center"/>
              <w:rPr>
                <w:rFonts w:ascii="Trebuchet MS" w:hAnsi="Trebuchet MS" w:cs="Arial"/>
              </w:rPr>
            </w:pPr>
          </w:p>
        </w:tc>
        <w:tc>
          <w:tcPr>
            <w:tcW w:w="1720" w:type="dxa"/>
            <w:tcBorders>
              <w:left w:val="single" w:sz="8" w:space="0" w:color="auto"/>
              <w:bottom w:val="single" w:sz="8" w:space="0" w:color="auto"/>
              <w:right w:val="single" w:sz="8" w:space="0" w:color="auto"/>
            </w:tcBorders>
            <w:vAlign w:val="center"/>
          </w:tcPr>
          <w:p w14:paraId="014C8245" w14:textId="77777777" w:rsidR="0024084E" w:rsidRPr="00FE0F7B" w:rsidRDefault="0024084E" w:rsidP="002910EE">
            <w:pPr>
              <w:spacing w:after="120" w:line="240" w:lineRule="auto"/>
              <w:jc w:val="center"/>
              <w:rPr>
                <w:rFonts w:ascii="Trebuchet MS" w:hAnsi="Trebuchet MS" w:cs="Arial"/>
              </w:rPr>
            </w:pPr>
          </w:p>
        </w:tc>
        <w:tc>
          <w:tcPr>
            <w:tcW w:w="1720" w:type="dxa"/>
            <w:tcBorders>
              <w:left w:val="single" w:sz="8" w:space="0" w:color="auto"/>
              <w:bottom w:val="single" w:sz="8" w:space="0" w:color="auto"/>
            </w:tcBorders>
            <w:vAlign w:val="center"/>
          </w:tcPr>
          <w:p w14:paraId="6F2E38C7" w14:textId="77777777" w:rsidR="0024084E" w:rsidRPr="00FE0F7B" w:rsidRDefault="0024084E" w:rsidP="002910EE">
            <w:pPr>
              <w:spacing w:after="120" w:line="240" w:lineRule="auto"/>
              <w:jc w:val="center"/>
              <w:rPr>
                <w:rFonts w:ascii="Trebuchet MS" w:hAnsi="Trebuchet MS" w:cs="Arial"/>
              </w:rPr>
            </w:pPr>
          </w:p>
        </w:tc>
      </w:tr>
      <w:tr w:rsidR="0024084E" w:rsidRPr="00FE0F7B" w14:paraId="02B37ABE" w14:textId="77777777" w:rsidTr="000A5BB7">
        <w:trPr>
          <w:trHeight w:hRule="exact" w:val="307"/>
          <w:jc w:val="center"/>
        </w:trPr>
        <w:tc>
          <w:tcPr>
            <w:tcW w:w="510" w:type="dxa"/>
            <w:tcBorders>
              <w:top w:val="single" w:sz="8" w:space="0" w:color="auto"/>
            </w:tcBorders>
            <w:vAlign w:val="center"/>
          </w:tcPr>
          <w:p w14:paraId="034917CB" w14:textId="77777777" w:rsidR="0024084E" w:rsidRPr="00FE0F7B" w:rsidRDefault="0024084E" w:rsidP="002910EE">
            <w:pPr>
              <w:pStyle w:val="Header"/>
              <w:spacing w:after="120"/>
              <w:rPr>
                <w:rFonts w:ascii="Trebuchet MS" w:hAnsi="Trebuchet MS" w:cs="Arial"/>
                <w:lang w:eastAsia="it-IT"/>
              </w:rPr>
            </w:pPr>
          </w:p>
        </w:tc>
        <w:tc>
          <w:tcPr>
            <w:tcW w:w="3122" w:type="dxa"/>
            <w:tcBorders>
              <w:top w:val="single" w:sz="8" w:space="0" w:color="auto"/>
            </w:tcBorders>
            <w:vAlign w:val="center"/>
          </w:tcPr>
          <w:p w14:paraId="26228670" w14:textId="77777777" w:rsidR="0024084E" w:rsidRPr="00FE0F7B" w:rsidRDefault="0024084E" w:rsidP="002910EE">
            <w:pPr>
              <w:spacing w:after="120" w:line="240" w:lineRule="auto"/>
              <w:rPr>
                <w:rFonts w:ascii="Trebuchet MS" w:hAnsi="Trebuchet MS" w:cs="Arial"/>
                <w:i/>
                <w:color w:val="0070C0"/>
              </w:rPr>
            </w:pPr>
            <w:r w:rsidRPr="00FE0F7B">
              <w:rPr>
                <w:rFonts w:ascii="Trebuchet MS" w:hAnsi="Trebuchet MS" w:cs="Arial"/>
                <w:i/>
                <w:color w:val="0070C0"/>
              </w:rPr>
              <w:t>[e.g., In/out airport transportation]</w:t>
            </w:r>
          </w:p>
        </w:tc>
        <w:tc>
          <w:tcPr>
            <w:tcW w:w="1111" w:type="dxa"/>
            <w:tcBorders>
              <w:top w:val="single" w:sz="8" w:space="0" w:color="auto"/>
            </w:tcBorders>
            <w:vAlign w:val="center"/>
          </w:tcPr>
          <w:p w14:paraId="158C394E" w14:textId="77777777" w:rsidR="0024084E" w:rsidRPr="00FE0F7B" w:rsidRDefault="0024084E" w:rsidP="002910EE">
            <w:pPr>
              <w:pStyle w:val="Header"/>
              <w:spacing w:after="120"/>
              <w:rPr>
                <w:rFonts w:ascii="Trebuchet MS" w:hAnsi="Trebuchet MS" w:cs="Arial"/>
                <w:color w:val="0070C0"/>
                <w:lang w:eastAsia="it-IT"/>
              </w:rPr>
            </w:pPr>
            <w:r w:rsidRPr="00FE0F7B">
              <w:rPr>
                <w:rFonts w:ascii="Trebuchet MS" w:hAnsi="Trebuchet MS" w:cs="Arial"/>
                <w:color w:val="0070C0"/>
                <w:lang w:eastAsia="it-IT"/>
              </w:rPr>
              <w:t>[Trip]</w:t>
            </w:r>
          </w:p>
        </w:tc>
        <w:tc>
          <w:tcPr>
            <w:tcW w:w="1119" w:type="dxa"/>
            <w:tcBorders>
              <w:top w:val="single" w:sz="8" w:space="0" w:color="auto"/>
            </w:tcBorders>
            <w:vAlign w:val="center"/>
          </w:tcPr>
          <w:p w14:paraId="3F7F1BCF" w14:textId="77777777" w:rsidR="0024084E" w:rsidRPr="00FE0F7B" w:rsidRDefault="0024084E" w:rsidP="002910EE">
            <w:pPr>
              <w:spacing w:after="120" w:line="240" w:lineRule="auto"/>
              <w:jc w:val="center"/>
              <w:rPr>
                <w:rFonts w:ascii="Trebuchet MS" w:hAnsi="Trebuchet MS" w:cs="Arial"/>
              </w:rPr>
            </w:pPr>
          </w:p>
        </w:tc>
        <w:tc>
          <w:tcPr>
            <w:tcW w:w="1274" w:type="dxa"/>
            <w:tcBorders>
              <w:top w:val="single" w:sz="8" w:space="0" w:color="auto"/>
            </w:tcBorders>
            <w:vAlign w:val="center"/>
          </w:tcPr>
          <w:p w14:paraId="0A5AB011"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bottom w:val="single" w:sz="8" w:space="0" w:color="auto"/>
            </w:tcBorders>
            <w:vAlign w:val="center"/>
          </w:tcPr>
          <w:p w14:paraId="542123D0"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bottom w:val="single" w:sz="8" w:space="0" w:color="auto"/>
            </w:tcBorders>
            <w:vAlign w:val="center"/>
          </w:tcPr>
          <w:p w14:paraId="1667BFC7"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bottom w:val="single" w:sz="8" w:space="0" w:color="auto"/>
            </w:tcBorders>
            <w:vAlign w:val="center"/>
          </w:tcPr>
          <w:p w14:paraId="2534E746"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799921D2" w14:textId="77777777" w:rsidR="0024084E" w:rsidRPr="00FE0F7B" w:rsidRDefault="0024084E" w:rsidP="002910EE">
            <w:pPr>
              <w:spacing w:after="120" w:line="240" w:lineRule="auto"/>
              <w:jc w:val="center"/>
              <w:rPr>
                <w:rFonts w:ascii="Trebuchet MS" w:hAnsi="Trebuchet MS" w:cs="Arial"/>
              </w:rPr>
            </w:pPr>
          </w:p>
        </w:tc>
      </w:tr>
      <w:tr w:rsidR="0024084E" w:rsidRPr="00FE0F7B" w14:paraId="054797D1" w14:textId="77777777" w:rsidTr="000A5BB7">
        <w:trPr>
          <w:trHeight w:val="500"/>
          <w:jc w:val="center"/>
        </w:trPr>
        <w:tc>
          <w:tcPr>
            <w:tcW w:w="510" w:type="dxa"/>
            <w:tcBorders>
              <w:top w:val="single" w:sz="8" w:space="0" w:color="auto"/>
            </w:tcBorders>
            <w:vAlign w:val="center"/>
          </w:tcPr>
          <w:p w14:paraId="3A786B78" w14:textId="77777777" w:rsidR="0024084E" w:rsidRPr="00FE0F7B" w:rsidRDefault="0024084E" w:rsidP="002910EE">
            <w:pPr>
              <w:spacing w:after="120" w:line="240" w:lineRule="auto"/>
              <w:rPr>
                <w:rFonts w:ascii="Trebuchet MS" w:hAnsi="Trebuchet MS" w:cs="Arial"/>
              </w:rPr>
            </w:pPr>
          </w:p>
        </w:tc>
        <w:tc>
          <w:tcPr>
            <w:tcW w:w="3122" w:type="dxa"/>
            <w:tcBorders>
              <w:bottom w:val="single" w:sz="8" w:space="0" w:color="auto"/>
            </w:tcBorders>
            <w:tcMar>
              <w:right w:w="28" w:type="dxa"/>
            </w:tcMar>
            <w:vAlign w:val="center"/>
          </w:tcPr>
          <w:p w14:paraId="38BFA706" w14:textId="77777777" w:rsidR="0024084E" w:rsidRPr="00FE0F7B" w:rsidRDefault="0024084E" w:rsidP="002910EE">
            <w:pPr>
              <w:spacing w:after="120" w:line="240" w:lineRule="auto"/>
              <w:rPr>
                <w:rFonts w:ascii="Trebuchet MS" w:hAnsi="Trebuchet MS" w:cs="Arial"/>
                <w:i/>
                <w:color w:val="0070C0"/>
              </w:rPr>
            </w:pPr>
            <w:r w:rsidRPr="00FE0F7B">
              <w:rPr>
                <w:rFonts w:ascii="Trebuchet MS" w:hAnsi="Trebuchet MS" w:cs="Arial"/>
                <w:i/>
                <w:color w:val="0070C0"/>
              </w:rPr>
              <w:t xml:space="preserve">[e.g., Communication costs between </w:t>
            </w:r>
            <w:r w:rsidRPr="00FE0F7B">
              <w:rPr>
                <w:rFonts w:ascii="Trebuchet MS" w:hAnsi="Trebuchet MS" w:cs="Arial"/>
                <w:i/>
                <w:iCs/>
                <w:color w:val="0070C0"/>
              </w:rPr>
              <w:t>Insert place</w:t>
            </w:r>
            <w:r w:rsidRPr="00FE0F7B">
              <w:rPr>
                <w:rFonts w:ascii="Trebuchet MS" w:hAnsi="Trebuchet MS" w:cs="Arial"/>
                <w:i/>
                <w:color w:val="0070C0"/>
              </w:rPr>
              <w:t xml:space="preserve"> and </w:t>
            </w:r>
            <w:r w:rsidRPr="00FE0F7B">
              <w:rPr>
                <w:rFonts w:ascii="Trebuchet MS" w:hAnsi="Trebuchet MS" w:cs="Arial"/>
                <w:i/>
                <w:iCs/>
                <w:color w:val="0070C0"/>
              </w:rPr>
              <w:t>Insert place</w:t>
            </w:r>
            <w:r w:rsidRPr="00FE0F7B">
              <w:rPr>
                <w:rFonts w:ascii="Trebuchet MS" w:hAnsi="Trebuchet MS" w:cs="Arial"/>
                <w:i/>
                <w:color w:val="0070C0"/>
              </w:rPr>
              <w:t>]</w:t>
            </w:r>
          </w:p>
        </w:tc>
        <w:tc>
          <w:tcPr>
            <w:tcW w:w="1111" w:type="dxa"/>
            <w:tcBorders>
              <w:bottom w:val="single" w:sz="8" w:space="0" w:color="auto"/>
            </w:tcBorders>
            <w:vAlign w:val="center"/>
          </w:tcPr>
          <w:p w14:paraId="2B776626" w14:textId="77777777" w:rsidR="0024084E" w:rsidRPr="00FE0F7B" w:rsidRDefault="0024084E" w:rsidP="002910EE">
            <w:pPr>
              <w:spacing w:after="120" w:line="240" w:lineRule="auto"/>
              <w:jc w:val="center"/>
              <w:rPr>
                <w:rFonts w:ascii="Trebuchet MS" w:hAnsi="Trebuchet MS" w:cs="Arial"/>
                <w:color w:val="0070C0"/>
              </w:rPr>
            </w:pPr>
          </w:p>
        </w:tc>
        <w:tc>
          <w:tcPr>
            <w:tcW w:w="1119" w:type="dxa"/>
            <w:tcBorders>
              <w:top w:val="single" w:sz="8" w:space="0" w:color="auto"/>
              <w:bottom w:val="single" w:sz="8" w:space="0" w:color="auto"/>
            </w:tcBorders>
            <w:vAlign w:val="center"/>
          </w:tcPr>
          <w:p w14:paraId="1E9698E6" w14:textId="77777777" w:rsidR="0024084E" w:rsidRPr="00FE0F7B" w:rsidRDefault="0024084E" w:rsidP="002910EE">
            <w:pPr>
              <w:spacing w:after="120" w:line="240" w:lineRule="auto"/>
              <w:jc w:val="center"/>
              <w:rPr>
                <w:rFonts w:ascii="Trebuchet MS" w:hAnsi="Trebuchet MS" w:cs="Arial"/>
              </w:rPr>
            </w:pPr>
          </w:p>
        </w:tc>
        <w:tc>
          <w:tcPr>
            <w:tcW w:w="1274" w:type="dxa"/>
            <w:tcBorders>
              <w:top w:val="single" w:sz="8" w:space="0" w:color="auto"/>
              <w:bottom w:val="single" w:sz="8" w:space="0" w:color="auto"/>
            </w:tcBorders>
            <w:vAlign w:val="center"/>
          </w:tcPr>
          <w:p w14:paraId="127461E9"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15DCDD85" w14:textId="77777777" w:rsidR="0024084E" w:rsidRPr="00FE0F7B" w:rsidRDefault="0024084E" w:rsidP="002910EE">
            <w:pPr>
              <w:pStyle w:val="Header"/>
              <w:spacing w:after="120"/>
              <w:jc w:val="center"/>
              <w:rPr>
                <w:rFonts w:ascii="Trebuchet MS" w:hAnsi="Trebuchet MS" w:cs="Arial"/>
                <w:lang w:eastAsia="it-IT"/>
              </w:rPr>
            </w:pPr>
          </w:p>
        </w:tc>
        <w:tc>
          <w:tcPr>
            <w:tcW w:w="1720" w:type="dxa"/>
            <w:tcBorders>
              <w:top w:val="single" w:sz="8" w:space="0" w:color="auto"/>
            </w:tcBorders>
            <w:vAlign w:val="center"/>
          </w:tcPr>
          <w:p w14:paraId="552B01CB"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6DF0B7B6"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46C4C1B2" w14:textId="77777777" w:rsidR="0024084E" w:rsidRPr="00FE0F7B" w:rsidRDefault="0024084E" w:rsidP="002910EE">
            <w:pPr>
              <w:spacing w:after="120" w:line="240" w:lineRule="auto"/>
              <w:jc w:val="center"/>
              <w:rPr>
                <w:rFonts w:ascii="Trebuchet MS" w:hAnsi="Trebuchet MS" w:cs="Arial"/>
              </w:rPr>
            </w:pPr>
          </w:p>
        </w:tc>
      </w:tr>
      <w:tr w:rsidR="0024084E" w:rsidRPr="00FE0F7B" w14:paraId="29C8A7E1" w14:textId="77777777" w:rsidTr="000A5BB7">
        <w:trPr>
          <w:trHeight w:hRule="exact" w:val="192"/>
          <w:jc w:val="center"/>
        </w:trPr>
        <w:tc>
          <w:tcPr>
            <w:tcW w:w="510" w:type="dxa"/>
            <w:tcBorders>
              <w:top w:val="single" w:sz="8" w:space="0" w:color="auto"/>
            </w:tcBorders>
            <w:vAlign w:val="center"/>
          </w:tcPr>
          <w:p w14:paraId="2697F1B6" w14:textId="77777777" w:rsidR="0024084E" w:rsidRPr="00FE0F7B" w:rsidRDefault="0024084E" w:rsidP="002910EE">
            <w:pPr>
              <w:spacing w:after="120" w:line="240" w:lineRule="auto"/>
              <w:rPr>
                <w:rFonts w:ascii="Trebuchet MS" w:hAnsi="Trebuchet MS" w:cs="Arial"/>
              </w:rPr>
            </w:pPr>
          </w:p>
        </w:tc>
        <w:tc>
          <w:tcPr>
            <w:tcW w:w="3122" w:type="dxa"/>
            <w:tcBorders>
              <w:top w:val="single" w:sz="8" w:space="0" w:color="auto"/>
            </w:tcBorders>
            <w:tcMar>
              <w:right w:w="28" w:type="dxa"/>
            </w:tcMar>
            <w:vAlign w:val="center"/>
          </w:tcPr>
          <w:p w14:paraId="2E20A338" w14:textId="77777777" w:rsidR="0024084E" w:rsidRPr="00FE0F7B" w:rsidRDefault="0024084E" w:rsidP="002910EE">
            <w:pPr>
              <w:spacing w:after="120" w:line="240" w:lineRule="auto"/>
              <w:rPr>
                <w:rFonts w:ascii="Trebuchet MS" w:hAnsi="Trebuchet MS" w:cs="Arial"/>
                <w:i/>
                <w:color w:val="0070C0"/>
              </w:rPr>
            </w:pPr>
            <w:r w:rsidRPr="00FE0F7B">
              <w:rPr>
                <w:rFonts w:ascii="Trebuchet MS" w:hAnsi="Trebuchet MS" w:cs="Arial"/>
                <w:i/>
                <w:color w:val="0070C0"/>
              </w:rPr>
              <w:t>[ e.g., reproduction of reports]</w:t>
            </w:r>
          </w:p>
        </w:tc>
        <w:tc>
          <w:tcPr>
            <w:tcW w:w="1111" w:type="dxa"/>
            <w:tcBorders>
              <w:top w:val="single" w:sz="8" w:space="0" w:color="auto"/>
              <w:bottom w:val="single" w:sz="8" w:space="0" w:color="auto"/>
            </w:tcBorders>
            <w:vAlign w:val="center"/>
          </w:tcPr>
          <w:p w14:paraId="3522557D" w14:textId="77777777" w:rsidR="0024084E" w:rsidRPr="00FE0F7B" w:rsidRDefault="0024084E" w:rsidP="002910EE">
            <w:pPr>
              <w:spacing w:after="120" w:line="240" w:lineRule="auto"/>
              <w:jc w:val="center"/>
              <w:rPr>
                <w:rFonts w:ascii="Trebuchet MS" w:hAnsi="Trebuchet MS" w:cs="Arial"/>
                <w:color w:val="0070C0"/>
              </w:rPr>
            </w:pPr>
          </w:p>
        </w:tc>
        <w:tc>
          <w:tcPr>
            <w:tcW w:w="1119" w:type="dxa"/>
            <w:tcBorders>
              <w:top w:val="single" w:sz="8" w:space="0" w:color="auto"/>
              <w:bottom w:val="single" w:sz="8" w:space="0" w:color="auto"/>
            </w:tcBorders>
            <w:vAlign w:val="center"/>
          </w:tcPr>
          <w:p w14:paraId="01367474" w14:textId="77777777" w:rsidR="0024084E" w:rsidRPr="00FE0F7B" w:rsidRDefault="0024084E" w:rsidP="002910EE">
            <w:pPr>
              <w:spacing w:after="120" w:line="240" w:lineRule="auto"/>
              <w:jc w:val="center"/>
              <w:rPr>
                <w:rFonts w:ascii="Trebuchet MS" w:hAnsi="Trebuchet MS" w:cs="Arial"/>
              </w:rPr>
            </w:pPr>
          </w:p>
        </w:tc>
        <w:tc>
          <w:tcPr>
            <w:tcW w:w="1274" w:type="dxa"/>
            <w:tcBorders>
              <w:top w:val="single" w:sz="8" w:space="0" w:color="auto"/>
              <w:bottom w:val="single" w:sz="8" w:space="0" w:color="auto"/>
            </w:tcBorders>
            <w:vAlign w:val="center"/>
          </w:tcPr>
          <w:p w14:paraId="211E4A07"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220AB7C0" w14:textId="77777777" w:rsidR="0024084E" w:rsidRPr="00FE0F7B" w:rsidRDefault="0024084E" w:rsidP="002910EE">
            <w:pPr>
              <w:pStyle w:val="Header"/>
              <w:spacing w:after="120"/>
              <w:jc w:val="center"/>
              <w:rPr>
                <w:rFonts w:ascii="Trebuchet MS" w:hAnsi="Trebuchet MS" w:cs="Arial"/>
                <w:lang w:eastAsia="it-IT"/>
              </w:rPr>
            </w:pPr>
          </w:p>
        </w:tc>
        <w:tc>
          <w:tcPr>
            <w:tcW w:w="1720" w:type="dxa"/>
            <w:tcBorders>
              <w:top w:val="single" w:sz="8" w:space="0" w:color="auto"/>
            </w:tcBorders>
            <w:vAlign w:val="center"/>
          </w:tcPr>
          <w:p w14:paraId="1038117D"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5203A43D"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70C0A6B7" w14:textId="77777777" w:rsidR="0024084E" w:rsidRPr="00FE0F7B" w:rsidRDefault="0024084E" w:rsidP="002910EE">
            <w:pPr>
              <w:spacing w:after="120" w:line="240" w:lineRule="auto"/>
              <w:jc w:val="center"/>
              <w:rPr>
                <w:rFonts w:ascii="Trebuchet MS" w:hAnsi="Trebuchet MS" w:cs="Arial"/>
              </w:rPr>
            </w:pPr>
          </w:p>
        </w:tc>
      </w:tr>
      <w:tr w:rsidR="0024084E" w:rsidRPr="00FE0F7B" w14:paraId="05D08C3C" w14:textId="77777777" w:rsidTr="000A5BB7">
        <w:trPr>
          <w:trHeight w:val="210"/>
          <w:jc w:val="center"/>
        </w:trPr>
        <w:tc>
          <w:tcPr>
            <w:tcW w:w="510" w:type="dxa"/>
            <w:tcBorders>
              <w:top w:val="single" w:sz="8" w:space="0" w:color="auto"/>
            </w:tcBorders>
            <w:vAlign w:val="center"/>
          </w:tcPr>
          <w:p w14:paraId="11DD1DB6" w14:textId="77777777" w:rsidR="0024084E" w:rsidRPr="00FE0F7B" w:rsidRDefault="0024084E" w:rsidP="002910EE">
            <w:pPr>
              <w:spacing w:after="120" w:line="240" w:lineRule="auto"/>
              <w:rPr>
                <w:rFonts w:ascii="Trebuchet MS" w:hAnsi="Trebuchet MS" w:cs="Arial"/>
              </w:rPr>
            </w:pPr>
          </w:p>
        </w:tc>
        <w:tc>
          <w:tcPr>
            <w:tcW w:w="3122" w:type="dxa"/>
            <w:tcBorders>
              <w:top w:val="single" w:sz="8" w:space="0" w:color="auto"/>
            </w:tcBorders>
            <w:tcMar>
              <w:right w:w="28" w:type="dxa"/>
            </w:tcMar>
            <w:vAlign w:val="center"/>
          </w:tcPr>
          <w:p w14:paraId="6AC980B8" w14:textId="77777777" w:rsidR="0024084E" w:rsidRPr="00FE0F7B" w:rsidRDefault="0024084E" w:rsidP="002910EE">
            <w:pPr>
              <w:pStyle w:val="Header"/>
              <w:spacing w:after="120"/>
              <w:rPr>
                <w:rFonts w:ascii="Trebuchet MS" w:hAnsi="Trebuchet MS" w:cs="Arial"/>
                <w:i/>
                <w:color w:val="0070C0"/>
                <w:lang w:eastAsia="it-IT"/>
              </w:rPr>
            </w:pPr>
            <w:r w:rsidRPr="00FE0F7B">
              <w:rPr>
                <w:rFonts w:ascii="Trebuchet MS" w:hAnsi="Trebuchet MS" w:cs="Arial"/>
                <w:i/>
                <w:color w:val="0070C0"/>
                <w:lang w:eastAsia="it-IT"/>
              </w:rPr>
              <w:t>[e.g., Office rent]</w:t>
            </w:r>
          </w:p>
        </w:tc>
        <w:tc>
          <w:tcPr>
            <w:tcW w:w="1111" w:type="dxa"/>
            <w:tcBorders>
              <w:top w:val="single" w:sz="8" w:space="0" w:color="auto"/>
              <w:bottom w:val="single" w:sz="8" w:space="0" w:color="auto"/>
            </w:tcBorders>
            <w:vAlign w:val="center"/>
          </w:tcPr>
          <w:p w14:paraId="4F5BF620" w14:textId="77777777" w:rsidR="0024084E" w:rsidRPr="00FE0F7B" w:rsidRDefault="0024084E" w:rsidP="002910EE">
            <w:pPr>
              <w:spacing w:after="120" w:line="240" w:lineRule="auto"/>
              <w:jc w:val="center"/>
              <w:rPr>
                <w:rFonts w:ascii="Trebuchet MS" w:hAnsi="Trebuchet MS" w:cs="Arial"/>
                <w:color w:val="0070C0"/>
              </w:rPr>
            </w:pPr>
          </w:p>
        </w:tc>
        <w:tc>
          <w:tcPr>
            <w:tcW w:w="1119" w:type="dxa"/>
            <w:tcBorders>
              <w:top w:val="single" w:sz="8" w:space="0" w:color="auto"/>
              <w:bottom w:val="single" w:sz="8" w:space="0" w:color="auto"/>
            </w:tcBorders>
            <w:vAlign w:val="center"/>
          </w:tcPr>
          <w:p w14:paraId="15FDF707" w14:textId="77777777" w:rsidR="0024084E" w:rsidRPr="00FE0F7B" w:rsidRDefault="0024084E" w:rsidP="002910EE">
            <w:pPr>
              <w:spacing w:after="120" w:line="240" w:lineRule="auto"/>
              <w:jc w:val="center"/>
              <w:rPr>
                <w:rFonts w:ascii="Trebuchet MS" w:hAnsi="Trebuchet MS" w:cs="Arial"/>
              </w:rPr>
            </w:pPr>
          </w:p>
        </w:tc>
        <w:tc>
          <w:tcPr>
            <w:tcW w:w="1274" w:type="dxa"/>
            <w:tcBorders>
              <w:top w:val="single" w:sz="8" w:space="0" w:color="auto"/>
              <w:bottom w:val="single" w:sz="8" w:space="0" w:color="auto"/>
            </w:tcBorders>
            <w:vAlign w:val="center"/>
          </w:tcPr>
          <w:p w14:paraId="4AFA935F"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09F47676" w14:textId="77777777" w:rsidR="0024084E" w:rsidRPr="00FE0F7B" w:rsidRDefault="0024084E" w:rsidP="002910EE">
            <w:pPr>
              <w:pStyle w:val="Header"/>
              <w:spacing w:after="120"/>
              <w:jc w:val="center"/>
              <w:rPr>
                <w:rFonts w:ascii="Trebuchet MS" w:hAnsi="Trebuchet MS" w:cs="Arial"/>
                <w:lang w:eastAsia="it-IT"/>
              </w:rPr>
            </w:pPr>
          </w:p>
        </w:tc>
        <w:tc>
          <w:tcPr>
            <w:tcW w:w="1720" w:type="dxa"/>
            <w:tcBorders>
              <w:top w:val="single" w:sz="8" w:space="0" w:color="auto"/>
            </w:tcBorders>
            <w:vAlign w:val="center"/>
          </w:tcPr>
          <w:p w14:paraId="02714345"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4E2E5C99"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63A32BB4" w14:textId="77777777" w:rsidR="0024084E" w:rsidRPr="00FE0F7B" w:rsidRDefault="0024084E" w:rsidP="002910EE">
            <w:pPr>
              <w:spacing w:after="120" w:line="240" w:lineRule="auto"/>
              <w:jc w:val="center"/>
              <w:rPr>
                <w:rFonts w:ascii="Trebuchet MS" w:hAnsi="Trebuchet MS" w:cs="Arial"/>
              </w:rPr>
            </w:pPr>
          </w:p>
        </w:tc>
      </w:tr>
      <w:tr w:rsidR="0024084E" w:rsidRPr="00FE0F7B" w14:paraId="3E378AE9" w14:textId="77777777" w:rsidTr="000A5BB7">
        <w:trPr>
          <w:trHeight w:hRule="exact" w:val="192"/>
          <w:jc w:val="center"/>
        </w:trPr>
        <w:tc>
          <w:tcPr>
            <w:tcW w:w="510" w:type="dxa"/>
            <w:tcBorders>
              <w:top w:val="single" w:sz="8" w:space="0" w:color="auto"/>
            </w:tcBorders>
            <w:vAlign w:val="center"/>
          </w:tcPr>
          <w:p w14:paraId="2CA0863B" w14:textId="77777777" w:rsidR="0024084E" w:rsidRPr="00FE0F7B" w:rsidRDefault="0024084E" w:rsidP="002910EE">
            <w:pPr>
              <w:spacing w:after="120" w:line="240" w:lineRule="auto"/>
              <w:rPr>
                <w:rFonts w:ascii="Trebuchet MS" w:hAnsi="Trebuchet MS" w:cs="Arial"/>
              </w:rPr>
            </w:pPr>
          </w:p>
        </w:tc>
        <w:tc>
          <w:tcPr>
            <w:tcW w:w="3122" w:type="dxa"/>
            <w:tcBorders>
              <w:top w:val="single" w:sz="8" w:space="0" w:color="auto"/>
            </w:tcBorders>
            <w:vAlign w:val="center"/>
          </w:tcPr>
          <w:p w14:paraId="254A5443" w14:textId="77777777" w:rsidR="0024084E" w:rsidRPr="00FE0F7B" w:rsidRDefault="0024084E" w:rsidP="002910EE">
            <w:pPr>
              <w:pStyle w:val="Header"/>
              <w:spacing w:after="120"/>
              <w:rPr>
                <w:rFonts w:ascii="Trebuchet MS" w:hAnsi="Trebuchet MS" w:cs="Arial"/>
                <w:i/>
                <w:color w:val="0070C0"/>
              </w:rPr>
            </w:pPr>
            <w:r w:rsidRPr="00FE0F7B">
              <w:rPr>
                <w:rFonts w:ascii="Trebuchet MS" w:hAnsi="Trebuchet MS" w:cs="Arial"/>
                <w:i/>
                <w:color w:val="0070C0"/>
              </w:rPr>
              <w:t>....................................</w:t>
            </w:r>
          </w:p>
        </w:tc>
        <w:tc>
          <w:tcPr>
            <w:tcW w:w="1111" w:type="dxa"/>
            <w:tcBorders>
              <w:top w:val="single" w:sz="8" w:space="0" w:color="auto"/>
            </w:tcBorders>
            <w:vAlign w:val="center"/>
          </w:tcPr>
          <w:p w14:paraId="2F8F451D" w14:textId="77777777" w:rsidR="0024084E" w:rsidRPr="00FE0F7B" w:rsidRDefault="0024084E" w:rsidP="002910EE">
            <w:pPr>
              <w:spacing w:after="120" w:line="240" w:lineRule="auto"/>
              <w:jc w:val="center"/>
              <w:rPr>
                <w:rFonts w:ascii="Trebuchet MS" w:hAnsi="Trebuchet MS" w:cs="Arial"/>
                <w:color w:val="0070C0"/>
              </w:rPr>
            </w:pPr>
          </w:p>
        </w:tc>
        <w:tc>
          <w:tcPr>
            <w:tcW w:w="1119" w:type="dxa"/>
            <w:tcBorders>
              <w:top w:val="single" w:sz="8" w:space="0" w:color="auto"/>
            </w:tcBorders>
            <w:vAlign w:val="center"/>
          </w:tcPr>
          <w:p w14:paraId="265B3AE9" w14:textId="77777777" w:rsidR="0024084E" w:rsidRPr="00FE0F7B" w:rsidRDefault="0024084E" w:rsidP="002910EE">
            <w:pPr>
              <w:spacing w:after="120" w:line="240" w:lineRule="auto"/>
              <w:jc w:val="center"/>
              <w:rPr>
                <w:rFonts w:ascii="Trebuchet MS" w:hAnsi="Trebuchet MS" w:cs="Arial"/>
              </w:rPr>
            </w:pPr>
          </w:p>
        </w:tc>
        <w:tc>
          <w:tcPr>
            <w:tcW w:w="1274" w:type="dxa"/>
            <w:tcBorders>
              <w:top w:val="single" w:sz="8" w:space="0" w:color="auto"/>
            </w:tcBorders>
            <w:vAlign w:val="center"/>
          </w:tcPr>
          <w:p w14:paraId="14EFBA2A"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4BC5959A" w14:textId="77777777" w:rsidR="0024084E" w:rsidRPr="00FE0F7B" w:rsidRDefault="0024084E" w:rsidP="002910EE">
            <w:pPr>
              <w:pStyle w:val="Header"/>
              <w:spacing w:after="120"/>
              <w:jc w:val="center"/>
              <w:rPr>
                <w:rFonts w:ascii="Trebuchet MS" w:hAnsi="Trebuchet MS" w:cs="Arial"/>
                <w:lang w:eastAsia="it-IT"/>
              </w:rPr>
            </w:pPr>
          </w:p>
        </w:tc>
        <w:tc>
          <w:tcPr>
            <w:tcW w:w="1720" w:type="dxa"/>
            <w:tcBorders>
              <w:top w:val="single" w:sz="8" w:space="0" w:color="auto"/>
            </w:tcBorders>
            <w:vAlign w:val="center"/>
          </w:tcPr>
          <w:p w14:paraId="7609258F"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57F2DF60"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1B704C9B" w14:textId="77777777" w:rsidR="0024084E" w:rsidRPr="00FE0F7B" w:rsidRDefault="0024084E" w:rsidP="002910EE">
            <w:pPr>
              <w:spacing w:after="120" w:line="240" w:lineRule="auto"/>
              <w:jc w:val="center"/>
              <w:rPr>
                <w:rFonts w:ascii="Trebuchet MS" w:hAnsi="Trebuchet MS" w:cs="Arial"/>
              </w:rPr>
            </w:pPr>
          </w:p>
        </w:tc>
      </w:tr>
      <w:tr w:rsidR="0024084E" w:rsidRPr="00FE0F7B" w14:paraId="638ED05E" w14:textId="77777777" w:rsidTr="000A5BB7">
        <w:trPr>
          <w:trHeight w:val="299"/>
          <w:jc w:val="center"/>
        </w:trPr>
        <w:tc>
          <w:tcPr>
            <w:tcW w:w="510" w:type="dxa"/>
            <w:tcBorders>
              <w:top w:val="single" w:sz="8" w:space="0" w:color="auto"/>
            </w:tcBorders>
            <w:vAlign w:val="center"/>
          </w:tcPr>
          <w:p w14:paraId="73D8D3C0" w14:textId="77777777" w:rsidR="0024084E" w:rsidRPr="00FE0F7B" w:rsidRDefault="0024084E" w:rsidP="002910EE">
            <w:pPr>
              <w:spacing w:after="120" w:line="240" w:lineRule="auto"/>
              <w:rPr>
                <w:rFonts w:ascii="Trebuchet MS" w:hAnsi="Trebuchet MS" w:cs="Arial"/>
              </w:rPr>
            </w:pPr>
          </w:p>
        </w:tc>
        <w:tc>
          <w:tcPr>
            <w:tcW w:w="3122" w:type="dxa"/>
            <w:tcBorders>
              <w:top w:val="single" w:sz="8" w:space="0" w:color="auto"/>
            </w:tcBorders>
            <w:tcMar>
              <w:right w:w="57" w:type="dxa"/>
            </w:tcMar>
            <w:vAlign w:val="center"/>
          </w:tcPr>
          <w:p w14:paraId="6040550C" w14:textId="2B4F2BDF" w:rsidR="0024084E" w:rsidRPr="00FE0F7B" w:rsidRDefault="0024084E" w:rsidP="002910EE">
            <w:pPr>
              <w:pStyle w:val="Header"/>
              <w:spacing w:after="120"/>
              <w:rPr>
                <w:rFonts w:ascii="Trebuchet MS" w:hAnsi="Trebuchet MS" w:cs="Arial"/>
                <w:i/>
                <w:color w:val="0070C0"/>
                <w:lang w:eastAsia="it-IT"/>
              </w:rPr>
            </w:pPr>
            <w:r w:rsidRPr="00FE0F7B">
              <w:rPr>
                <w:rFonts w:ascii="Trebuchet MS" w:hAnsi="Trebuchet MS" w:cs="Arial"/>
                <w:i/>
                <w:color w:val="0070C0"/>
              </w:rPr>
              <w:t xml:space="preserve">[Training of the </w:t>
            </w:r>
            <w:r w:rsidR="002910EE" w:rsidRPr="00FE0F7B">
              <w:rPr>
                <w:rFonts w:ascii="Trebuchet MS" w:hAnsi="Trebuchet MS" w:cs="Arial"/>
                <w:i/>
                <w:color w:val="0070C0"/>
              </w:rPr>
              <w:t>procuring entity</w:t>
            </w:r>
            <w:r w:rsidR="002947F9" w:rsidRPr="00FE0F7B">
              <w:rPr>
                <w:rFonts w:ascii="Trebuchet MS" w:hAnsi="Trebuchet MS" w:cs="Arial"/>
                <w:i/>
                <w:color w:val="0070C0"/>
              </w:rPr>
              <w:t xml:space="preserve">’s </w:t>
            </w:r>
            <w:r w:rsidRPr="00FE0F7B">
              <w:rPr>
                <w:rFonts w:ascii="Trebuchet MS" w:hAnsi="Trebuchet MS" w:cs="Arial"/>
                <w:i/>
                <w:color w:val="0070C0"/>
              </w:rPr>
              <w:t>personnel – if required in TOR]</w:t>
            </w:r>
          </w:p>
        </w:tc>
        <w:tc>
          <w:tcPr>
            <w:tcW w:w="1111" w:type="dxa"/>
            <w:tcBorders>
              <w:top w:val="single" w:sz="8" w:space="0" w:color="auto"/>
              <w:bottom w:val="single" w:sz="8" w:space="0" w:color="auto"/>
            </w:tcBorders>
            <w:vAlign w:val="center"/>
          </w:tcPr>
          <w:p w14:paraId="1F0BA792" w14:textId="77777777" w:rsidR="0024084E" w:rsidRPr="00FE0F7B" w:rsidRDefault="0024084E" w:rsidP="002910EE">
            <w:pPr>
              <w:spacing w:after="120" w:line="240" w:lineRule="auto"/>
              <w:jc w:val="center"/>
              <w:rPr>
                <w:rFonts w:ascii="Trebuchet MS" w:hAnsi="Trebuchet MS" w:cs="Arial"/>
                <w:color w:val="0070C0"/>
              </w:rPr>
            </w:pPr>
          </w:p>
        </w:tc>
        <w:tc>
          <w:tcPr>
            <w:tcW w:w="1119" w:type="dxa"/>
            <w:tcBorders>
              <w:top w:val="single" w:sz="8" w:space="0" w:color="auto"/>
              <w:bottom w:val="single" w:sz="8" w:space="0" w:color="auto"/>
            </w:tcBorders>
            <w:vAlign w:val="center"/>
          </w:tcPr>
          <w:p w14:paraId="1D284955" w14:textId="77777777" w:rsidR="0024084E" w:rsidRPr="00FE0F7B" w:rsidRDefault="0024084E" w:rsidP="002910EE">
            <w:pPr>
              <w:spacing w:after="120" w:line="240" w:lineRule="auto"/>
              <w:jc w:val="center"/>
              <w:rPr>
                <w:rFonts w:ascii="Trebuchet MS" w:hAnsi="Trebuchet MS" w:cs="Arial"/>
              </w:rPr>
            </w:pPr>
          </w:p>
        </w:tc>
        <w:tc>
          <w:tcPr>
            <w:tcW w:w="1274" w:type="dxa"/>
            <w:tcBorders>
              <w:top w:val="single" w:sz="8" w:space="0" w:color="auto"/>
              <w:bottom w:val="single" w:sz="8" w:space="0" w:color="auto"/>
            </w:tcBorders>
            <w:vAlign w:val="center"/>
          </w:tcPr>
          <w:p w14:paraId="2D920BAF"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56D70F31" w14:textId="77777777" w:rsidR="0024084E" w:rsidRPr="00FE0F7B" w:rsidRDefault="0024084E" w:rsidP="002910EE">
            <w:pPr>
              <w:pStyle w:val="Header"/>
              <w:spacing w:after="120"/>
              <w:jc w:val="center"/>
              <w:rPr>
                <w:rFonts w:ascii="Trebuchet MS" w:hAnsi="Trebuchet MS" w:cs="Arial"/>
                <w:lang w:eastAsia="it-IT"/>
              </w:rPr>
            </w:pPr>
          </w:p>
        </w:tc>
        <w:tc>
          <w:tcPr>
            <w:tcW w:w="1720" w:type="dxa"/>
            <w:tcBorders>
              <w:top w:val="single" w:sz="8" w:space="0" w:color="auto"/>
            </w:tcBorders>
            <w:vAlign w:val="center"/>
          </w:tcPr>
          <w:p w14:paraId="136EA3BE"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168C7ACE"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tcBorders>
            <w:vAlign w:val="center"/>
          </w:tcPr>
          <w:p w14:paraId="264FEEF4" w14:textId="77777777" w:rsidR="0024084E" w:rsidRPr="00FE0F7B" w:rsidRDefault="0024084E" w:rsidP="002910EE">
            <w:pPr>
              <w:spacing w:after="120" w:line="240" w:lineRule="auto"/>
              <w:jc w:val="center"/>
              <w:rPr>
                <w:rFonts w:ascii="Trebuchet MS" w:hAnsi="Trebuchet MS" w:cs="Arial"/>
              </w:rPr>
            </w:pPr>
          </w:p>
        </w:tc>
      </w:tr>
      <w:tr w:rsidR="0024084E" w:rsidRPr="00FE0F7B" w14:paraId="6C12D48C" w14:textId="77777777" w:rsidTr="000A5BB7">
        <w:trPr>
          <w:cantSplit/>
          <w:trHeight w:hRule="exact" w:val="225"/>
          <w:jc w:val="center"/>
        </w:trPr>
        <w:tc>
          <w:tcPr>
            <w:tcW w:w="7138" w:type="dxa"/>
            <w:gridSpan w:val="5"/>
            <w:tcBorders>
              <w:top w:val="single" w:sz="8" w:space="0" w:color="auto"/>
              <w:bottom w:val="double" w:sz="4" w:space="0" w:color="auto"/>
            </w:tcBorders>
            <w:vAlign w:val="center"/>
          </w:tcPr>
          <w:p w14:paraId="78DC9C28" w14:textId="77777777" w:rsidR="0024084E" w:rsidRPr="00FE0F7B" w:rsidRDefault="0024084E" w:rsidP="002910EE">
            <w:pPr>
              <w:pStyle w:val="Header"/>
              <w:tabs>
                <w:tab w:val="right" w:pos="5949"/>
              </w:tabs>
              <w:spacing w:after="120"/>
              <w:rPr>
                <w:rFonts w:ascii="Trebuchet MS" w:hAnsi="Trebuchet MS" w:cs="Arial"/>
                <w:lang w:eastAsia="it-IT"/>
              </w:rPr>
            </w:pPr>
            <w:r w:rsidRPr="00FE0F7B">
              <w:rPr>
                <w:rFonts w:ascii="Trebuchet MS" w:hAnsi="Trebuchet MS" w:cs="Arial"/>
                <w:lang w:eastAsia="it-IT"/>
              </w:rPr>
              <w:tab/>
              <w:t>Total Costs</w:t>
            </w:r>
          </w:p>
          <w:p w14:paraId="425FADF5" w14:textId="77777777" w:rsidR="0024084E" w:rsidRPr="00FE0F7B" w:rsidRDefault="0024084E" w:rsidP="002910EE">
            <w:pPr>
              <w:pStyle w:val="Header"/>
              <w:tabs>
                <w:tab w:val="right" w:pos="5949"/>
              </w:tabs>
              <w:spacing w:after="120"/>
              <w:rPr>
                <w:rFonts w:ascii="Trebuchet MS" w:hAnsi="Trebuchet MS" w:cs="Arial"/>
                <w:lang w:eastAsia="it-IT"/>
              </w:rPr>
            </w:pPr>
          </w:p>
        </w:tc>
        <w:tc>
          <w:tcPr>
            <w:tcW w:w="1720" w:type="dxa"/>
            <w:tcBorders>
              <w:top w:val="single" w:sz="8" w:space="0" w:color="auto"/>
              <w:bottom w:val="double" w:sz="4" w:space="0" w:color="auto"/>
            </w:tcBorders>
            <w:vAlign w:val="center"/>
          </w:tcPr>
          <w:p w14:paraId="6BA15A8E"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bottom w:val="double" w:sz="4" w:space="0" w:color="auto"/>
            </w:tcBorders>
            <w:vAlign w:val="center"/>
          </w:tcPr>
          <w:p w14:paraId="281BEF86"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bottom w:val="double" w:sz="4" w:space="0" w:color="auto"/>
            </w:tcBorders>
            <w:vAlign w:val="center"/>
          </w:tcPr>
          <w:p w14:paraId="52C0BDEC" w14:textId="77777777" w:rsidR="0024084E" w:rsidRPr="00FE0F7B" w:rsidRDefault="0024084E" w:rsidP="002910EE">
            <w:pPr>
              <w:spacing w:after="120" w:line="240" w:lineRule="auto"/>
              <w:jc w:val="center"/>
              <w:rPr>
                <w:rFonts w:ascii="Trebuchet MS" w:hAnsi="Trebuchet MS" w:cs="Arial"/>
              </w:rPr>
            </w:pPr>
          </w:p>
        </w:tc>
        <w:tc>
          <w:tcPr>
            <w:tcW w:w="1720" w:type="dxa"/>
            <w:tcBorders>
              <w:top w:val="single" w:sz="8" w:space="0" w:color="auto"/>
              <w:bottom w:val="double" w:sz="4" w:space="0" w:color="auto"/>
            </w:tcBorders>
            <w:vAlign w:val="center"/>
          </w:tcPr>
          <w:p w14:paraId="4742E332" w14:textId="77777777" w:rsidR="0024084E" w:rsidRPr="00FE0F7B" w:rsidRDefault="0024084E" w:rsidP="002910EE">
            <w:pPr>
              <w:spacing w:after="120" w:line="240" w:lineRule="auto"/>
              <w:jc w:val="center"/>
              <w:rPr>
                <w:rFonts w:ascii="Trebuchet MS" w:hAnsi="Trebuchet MS" w:cs="Arial"/>
              </w:rPr>
            </w:pPr>
          </w:p>
        </w:tc>
      </w:tr>
    </w:tbl>
    <w:p w14:paraId="2970E177" w14:textId="77777777" w:rsidR="0024084E" w:rsidRPr="00FE0F7B" w:rsidRDefault="0024084E" w:rsidP="002910EE">
      <w:pPr>
        <w:pStyle w:val="Header"/>
        <w:spacing w:after="120"/>
        <w:rPr>
          <w:rFonts w:ascii="Trebuchet MS" w:hAnsi="Trebuchet MS" w:cs="Arial"/>
          <w:lang w:eastAsia="it-IT"/>
        </w:rPr>
      </w:pPr>
    </w:p>
    <w:p w14:paraId="6A866D91" w14:textId="77777777" w:rsidR="0024084E" w:rsidRPr="00FE0F7B" w:rsidRDefault="0024084E" w:rsidP="002910EE">
      <w:pPr>
        <w:spacing w:after="120" w:line="240" w:lineRule="auto"/>
        <w:rPr>
          <w:rFonts w:ascii="Trebuchet MS" w:hAnsi="Trebuchet MS" w:cs="Arial"/>
          <w:i/>
          <w:sz w:val="16"/>
          <w:szCs w:val="16"/>
        </w:rPr>
      </w:pPr>
      <w:r w:rsidRPr="00FE0F7B">
        <w:rPr>
          <w:rFonts w:ascii="Trebuchet MS" w:hAnsi="Trebuchet MS" w:cs="Arial"/>
          <w:sz w:val="16"/>
          <w:szCs w:val="16"/>
        </w:rPr>
        <w:t>Legend</w:t>
      </w:r>
      <w:r w:rsidRPr="00FE0F7B">
        <w:rPr>
          <w:rFonts w:ascii="Trebuchet MS" w:hAnsi="Trebuchet MS" w:cs="Arial"/>
          <w:i/>
          <w:sz w:val="16"/>
          <w:szCs w:val="16"/>
        </w:rPr>
        <w:t xml:space="preserve">: </w:t>
      </w:r>
    </w:p>
    <w:bookmarkEnd w:id="97"/>
    <w:p w14:paraId="42263DA0" w14:textId="77777777" w:rsidR="0024084E" w:rsidRPr="00FE0F7B" w:rsidRDefault="0024084E" w:rsidP="0024084E">
      <w:pPr>
        <w:rPr>
          <w:rFonts w:ascii="Trebuchet MS" w:hAnsi="Trebuchet MS" w:cs="Arial"/>
        </w:rPr>
        <w:sectPr w:rsidR="0024084E" w:rsidRPr="00FE0F7B" w:rsidSect="00836F7B">
          <w:pgSz w:w="15842" w:h="12242" w:orient="landscape" w:code="1"/>
          <w:pgMar w:top="851" w:right="1134" w:bottom="851" w:left="1134" w:header="720" w:footer="720" w:gutter="0"/>
          <w:cols w:space="720"/>
          <w:docGrid w:linePitch="360"/>
        </w:sectPr>
      </w:pPr>
    </w:p>
    <w:p w14:paraId="456B1826" w14:textId="0B8F4397" w:rsidR="001B4B10" w:rsidRDefault="00B20EBF" w:rsidP="001B4B10">
      <w:pPr>
        <w:keepNext/>
        <w:keepLines/>
        <w:spacing w:after="120" w:line="240" w:lineRule="auto"/>
        <w:jc w:val="center"/>
        <w:outlineLvl w:val="0"/>
        <w:rPr>
          <w:rFonts w:ascii="Trebuchet MS" w:eastAsia="Times New Roman" w:hAnsi="Trebuchet MS" w:cs="Arial"/>
          <w:b/>
          <w:bCs/>
          <w:sz w:val="28"/>
          <w:szCs w:val="28"/>
        </w:rPr>
      </w:pPr>
      <w:bookmarkStart w:id="107" w:name="_Toc265495742"/>
      <w:bookmarkStart w:id="108" w:name="_Toc87269315"/>
      <w:bookmarkStart w:id="109" w:name="_Toc325721732"/>
      <w:r w:rsidRPr="00FE0F7B">
        <w:rPr>
          <w:rFonts w:ascii="Trebuchet MS" w:eastAsia="Times New Roman" w:hAnsi="Trebuchet MS" w:cs="Arial"/>
          <w:b/>
          <w:bCs/>
          <w:sz w:val="28"/>
          <w:szCs w:val="28"/>
        </w:rPr>
        <w:lastRenderedPageBreak/>
        <w:t xml:space="preserve">Section </w:t>
      </w:r>
      <w:r w:rsidR="0089577E" w:rsidRPr="00FE0F7B">
        <w:rPr>
          <w:rFonts w:ascii="Trebuchet MS" w:eastAsia="Times New Roman" w:hAnsi="Trebuchet MS" w:cs="Arial"/>
          <w:b/>
          <w:bCs/>
          <w:sz w:val="28"/>
          <w:szCs w:val="28"/>
        </w:rPr>
        <w:t>5</w:t>
      </w:r>
      <w:r w:rsidRPr="00FE0F7B">
        <w:rPr>
          <w:rFonts w:ascii="Trebuchet MS" w:eastAsia="Times New Roman" w:hAnsi="Trebuchet MS" w:cs="Arial"/>
          <w:b/>
          <w:bCs/>
          <w:sz w:val="28"/>
          <w:szCs w:val="28"/>
        </w:rPr>
        <w:t>.  Terms of Reference</w:t>
      </w:r>
      <w:bookmarkEnd w:id="107"/>
      <w:bookmarkEnd w:id="108"/>
      <w:r w:rsidRPr="00FE0F7B">
        <w:rPr>
          <w:rFonts w:ascii="Trebuchet MS" w:eastAsia="Times New Roman" w:hAnsi="Trebuchet MS" w:cs="Arial"/>
          <w:b/>
          <w:bCs/>
          <w:sz w:val="28"/>
          <w:szCs w:val="28"/>
        </w:rPr>
        <w:t xml:space="preserve"> </w:t>
      </w:r>
      <w:bookmarkStart w:id="110" w:name="_Toc266945985"/>
      <w:bookmarkStart w:id="111" w:name="_Toc60293440"/>
    </w:p>
    <w:bookmarkEnd w:id="110"/>
    <w:bookmarkEnd w:id="111"/>
    <w:p w14:paraId="60176709" w14:textId="4DCB0088" w:rsidR="00964D8A" w:rsidRDefault="00964D8A" w:rsidP="001356AB">
      <w:pPr>
        <w:tabs>
          <w:tab w:val="left" w:pos="90"/>
        </w:tabs>
        <w:spacing w:line="240" w:lineRule="auto"/>
        <w:contextualSpacing/>
        <w:jc w:val="both"/>
        <w:rPr>
          <w:rFonts w:ascii="Trebuchet MS" w:eastAsia="Calibri" w:hAnsi="Trebuchet MS"/>
        </w:rPr>
      </w:pPr>
    </w:p>
    <w:p w14:paraId="42792F47" w14:textId="3D5496EF" w:rsidR="0077725A" w:rsidRDefault="0077725A" w:rsidP="00B00160">
      <w:pPr>
        <w:widowControl w:val="0"/>
        <w:tabs>
          <w:tab w:val="left" w:pos="1779"/>
          <w:tab w:val="left" w:pos="1780"/>
        </w:tabs>
        <w:autoSpaceDE w:val="0"/>
        <w:autoSpaceDN w:val="0"/>
        <w:spacing w:after="0" w:line="240" w:lineRule="auto"/>
        <w:jc w:val="center"/>
        <w:rPr>
          <w:rFonts w:ascii="Trebuchet MS" w:eastAsia="Trebuchet MS" w:hAnsi="Trebuchet MS" w:cstheme="minorHAnsi"/>
          <w:b/>
          <w:sz w:val="24"/>
          <w:szCs w:val="24"/>
        </w:rPr>
      </w:pPr>
      <w:r w:rsidRPr="0077725A">
        <w:rPr>
          <w:rFonts w:ascii="Trebuchet MS" w:eastAsia="Trebuchet MS" w:hAnsi="Trebuchet MS" w:cstheme="minorHAnsi"/>
          <w:b/>
          <w:noProof/>
          <w:sz w:val="24"/>
          <w:szCs w:val="24"/>
        </w:rPr>
        <w:drawing>
          <wp:inline distT="0" distB="0" distL="0" distR="0" wp14:anchorId="712F14F4" wp14:editId="6FBCE235">
            <wp:extent cx="6750685" cy="79590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753095" cy="7961932"/>
                    </a:xfrm>
                    <a:prstGeom prst="rect">
                      <a:avLst/>
                    </a:prstGeom>
                  </pic:spPr>
                </pic:pic>
              </a:graphicData>
            </a:graphic>
          </wp:inline>
        </w:drawing>
      </w:r>
    </w:p>
    <w:p w14:paraId="7C985176" w14:textId="5927E605" w:rsidR="0077725A" w:rsidRDefault="0077725A" w:rsidP="00B00160">
      <w:pPr>
        <w:widowControl w:val="0"/>
        <w:tabs>
          <w:tab w:val="left" w:pos="1779"/>
          <w:tab w:val="left" w:pos="1780"/>
        </w:tabs>
        <w:autoSpaceDE w:val="0"/>
        <w:autoSpaceDN w:val="0"/>
        <w:spacing w:after="0" w:line="240" w:lineRule="auto"/>
        <w:jc w:val="center"/>
        <w:rPr>
          <w:rFonts w:ascii="Trebuchet MS" w:eastAsia="Trebuchet MS" w:hAnsi="Trebuchet MS" w:cstheme="minorHAnsi"/>
          <w:b/>
          <w:sz w:val="24"/>
          <w:szCs w:val="24"/>
        </w:rPr>
      </w:pPr>
      <w:r w:rsidRPr="0077725A">
        <w:rPr>
          <w:rFonts w:ascii="Trebuchet MS" w:eastAsia="Trebuchet MS" w:hAnsi="Trebuchet MS" w:cstheme="minorHAnsi"/>
          <w:b/>
          <w:noProof/>
          <w:sz w:val="24"/>
          <w:szCs w:val="24"/>
        </w:rPr>
        <w:lastRenderedPageBreak/>
        <w:drawing>
          <wp:inline distT="0" distB="0" distL="0" distR="0" wp14:anchorId="6AB03703" wp14:editId="3465F875">
            <wp:extent cx="6690995" cy="852917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702560" cy="8543912"/>
                    </a:xfrm>
                    <a:prstGeom prst="rect">
                      <a:avLst/>
                    </a:prstGeom>
                  </pic:spPr>
                </pic:pic>
              </a:graphicData>
            </a:graphic>
          </wp:inline>
        </w:drawing>
      </w:r>
    </w:p>
    <w:p w14:paraId="3E2D7B73" w14:textId="6307245E" w:rsidR="0077725A" w:rsidRDefault="0077725A" w:rsidP="00B00160">
      <w:pPr>
        <w:widowControl w:val="0"/>
        <w:tabs>
          <w:tab w:val="left" w:pos="1779"/>
          <w:tab w:val="left" w:pos="1780"/>
        </w:tabs>
        <w:autoSpaceDE w:val="0"/>
        <w:autoSpaceDN w:val="0"/>
        <w:spacing w:after="0" w:line="240" w:lineRule="auto"/>
        <w:jc w:val="center"/>
        <w:rPr>
          <w:rFonts w:ascii="Trebuchet MS" w:eastAsia="Trebuchet MS" w:hAnsi="Trebuchet MS" w:cstheme="minorHAnsi"/>
          <w:b/>
          <w:sz w:val="24"/>
          <w:szCs w:val="24"/>
        </w:rPr>
      </w:pPr>
      <w:r w:rsidRPr="0077725A">
        <w:rPr>
          <w:rFonts w:ascii="Trebuchet MS" w:eastAsia="Trebuchet MS" w:hAnsi="Trebuchet MS" w:cstheme="minorHAnsi"/>
          <w:b/>
          <w:noProof/>
          <w:sz w:val="24"/>
          <w:szCs w:val="24"/>
        </w:rPr>
        <w:lastRenderedPageBreak/>
        <w:drawing>
          <wp:inline distT="0" distB="0" distL="0" distR="0" wp14:anchorId="240B27A8" wp14:editId="738A738F">
            <wp:extent cx="6700619" cy="865632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700151" cy="8655715"/>
                    </a:xfrm>
                    <a:prstGeom prst="rect">
                      <a:avLst/>
                    </a:prstGeom>
                  </pic:spPr>
                </pic:pic>
              </a:graphicData>
            </a:graphic>
          </wp:inline>
        </w:drawing>
      </w:r>
    </w:p>
    <w:p w14:paraId="6CEE180E" w14:textId="03CD88E1" w:rsidR="0077725A" w:rsidRDefault="0077725A" w:rsidP="00B00160">
      <w:pPr>
        <w:widowControl w:val="0"/>
        <w:tabs>
          <w:tab w:val="left" w:pos="1779"/>
          <w:tab w:val="left" w:pos="1780"/>
        </w:tabs>
        <w:autoSpaceDE w:val="0"/>
        <w:autoSpaceDN w:val="0"/>
        <w:spacing w:after="0" w:line="240" w:lineRule="auto"/>
        <w:jc w:val="center"/>
        <w:rPr>
          <w:rFonts w:ascii="Trebuchet MS" w:eastAsia="Trebuchet MS" w:hAnsi="Trebuchet MS" w:cstheme="minorHAnsi"/>
          <w:b/>
          <w:sz w:val="24"/>
          <w:szCs w:val="24"/>
        </w:rPr>
      </w:pPr>
      <w:r w:rsidRPr="0077725A">
        <w:rPr>
          <w:rFonts w:ascii="Trebuchet MS" w:eastAsia="Trebuchet MS" w:hAnsi="Trebuchet MS" w:cstheme="minorHAnsi"/>
          <w:b/>
          <w:noProof/>
          <w:sz w:val="24"/>
          <w:szCs w:val="24"/>
        </w:rPr>
        <w:lastRenderedPageBreak/>
        <w:drawing>
          <wp:inline distT="0" distB="0" distL="0" distR="0" wp14:anchorId="7F08D66F" wp14:editId="1DA688AD">
            <wp:extent cx="6603703" cy="85344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601326" cy="8531328"/>
                    </a:xfrm>
                    <a:prstGeom prst="rect">
                      <a:avLst/>
                    </a:prstGeom>
                  </pic:spPr>
                </pic:pic>
              </a:graphicData>
            </a:graphic>
          </wp:inline>
        </w:drawing>
      </w:r>
    </w:p>
    <w:p w14:paraId="6E85AC43" w14:textId="060F1246" w:rsidR="0077725A" w:rsidRDefault="0077725A" w:rsidP="00B00160">
      <w:pPr>
        <w:widowControl w:val="0"/>
        <w:tabs>
          <w:tab w:val="left" w:pos="1779"/>
          <w:tab w:val="left" w:pos="1780"/>
        </w:tabs>
        <w:autoSpaceDE w:val="0"/>
        <w:autoSpaceDN w:val="0"/>
        <w:spacing w:after="0" w:line="240" w:lineRule="auto"/>
        <w:jc w:val="center"/>
        <w:rPr>
          <w:rFonts w:ascii="Trebuchet MS" w:eastAsia="Trebuchet MS" w:hAnsi="Trebuchet MS" w:cstheme="minorHAnsi"/>
          <w:b/>
          <w:sz w:val="24"/>
          <w:szCs w:val="24"/>
        </w:rPr>
      </w:pPr>
      <w:r w:rsidRPr="0077725A">
        <w:rPr>
          <w:rFonts w:ascii="Trebuchet MS" w:eastAsia="Trebuchet MS" w:hAnsi="Trebuchet MS" w:cstheme="minorHAnsi"/>
          <w:b/>
          <w:noProof/>
          <w:sz w:val="24"/>
          <w:szCs w:val="24"/>
        </w:rPr>
        <w:lastRenderedPageBreak/>
        <w:drawing>
          <wp:inline distT="0" distB="0" distL="0" distR="0" wp14:anchorId="0B3CB5D0" wp14:editId="62766AD5">
            <wp:extent cx="6586262" cy="864489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586833" cy="8645640"/>
                    </a:xfrm>
                    <a:prstGeom prst="rect">
                      <a:avLst/>
                    </a:prstGeom>
                  </pic:spPr>
                </pic:pic>
              </a:graphicData>
            </a:graphic>
          </wp:inline>
        </w:drawing>
      </w:r>
    </w:p>
    <w:p w14:paraId="50BAA88C" w14:textId="1271EBED" w:rsidR="0077725A" w:rsidRDefault="004A6959" w:rsidP="00B00160">
      <w:pPr>
        <w:widowControl w:val="0"/>
        <w:tabs>
          <w:tab w:val="left" w:pos="1779"/>
          <w:tab w:val="left" w:pos="1780"/>
        </w:tabs>
        <w:autoSpaceDE w:val="0"/>
        <w:autoSpaceDN w:val="0"/>
        <w:spacing w:after="0" w:line="240" w:lineRule="auto"/>
        <w:jc w:val="center"/>
        <w:rPr>
          <w:rFonts w:ascii="Trebuchet MS" w:eastAsia="Trebuchet MS" w:hAnsi="Trebuchet MS" w:cstheme="minorHAnsi"/>
          <w:b/>
          <w:sz w:val="24"/>
          <w:szCs w:val="24"/>
        </w:rPr>
      </w:pPr>
      <w:r w:rsidRPr="0077725A">
        <w:rPr>
          <w:rFonts w:ascii="Trebuchet MS" w:eastAsia="Trebuchet MS" w:hAnsi="Trebuchet MS" w:cstheme="minorHAnsi"/>
          <w:b/>
          <w:noProof/>
          <w:sz w:val="24"/>
          <w:szCs w:val="24"/>
        </w:rPr>
        <w:lastRenderedPageBreak/>
        <w:drawing>
          <wp:inline distT="0" distB="0" distL="0" distR="0" wp14:anchorId="3774941A" wp14:editId="769917FD">
            <wp:extent cx="6759575" cy="8529219"/>
            <wp:effectExtent l="0" t="0" r="317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761247" cy="8531329"/>
                    </a:xfrm>
                    <a:prstGeom prst="rect">
                      <a:avLst/>
                    </a:prstGeom>
                  </pic:spPr>
                </pic:pic>
              </a:graphicData>
            </a:graphic>
          </wp:inline>
        </w:drawing>
      </w:r>
    </w:p>
    <w:p w14:paraId="23E0DC53" w14:textId="193ED821" w:rsidR="0077725A" w:rsidRDefault="0077725A" w:rsidP="00B00160">
      <w:pPr>
        <w:widowControl w:val="0"/>
        <w:tabs>
          <w:tab w:val="left" w:pos="1779"/>
          <w:tab w:val="left" w:pos="1780"/>
        </w:tabs>
        <w:autoSpaceDE w:val="0"/>
        <w:autoSpaceDN w:val="0"/>
        <w:spacing w:after="0" w:line="240" w:lineRule="auto"/>
        <w:jc w:val="center"/>
        <w:rPr>
          <w:rFonts w:ascii="Trebuchet MS" w:eastAsia="Trebuchet MS" w:hAnsi="Trebuchet MS" w:cstheme="minorHAnsi"/>
          <w:b/>
          <w:sz w:val="24"/>
          <w:szCs w:val="24"/>
        </w:rPr>
      </w:pPr>
      <w:r w:rsidRPr="0077725A">
        <w:rPr>
          <w:rFonts w:ascii="Trebuchet MS" w:eastAsia="Trebuchet MS" w:hAnsi="Trebuchet MS" w:cstheme="minorHAnsi"/>
          <w:b/>
          <w:noProof/>
          <w:sz w:val="24"/>
          <w:szCs w:val="24"/>
        </w:rPr>
        <w:lastRenderedPageBreak/>
        <w:drawing>
          <wp:inline distT="0" distB="0" distL="0" distR="0" wp14:anchorId="1AF6264F" wp14:editId="349C71BC">
            <wp:extent cx="6644640" cy="864489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658211" cy="8662546"/>
                    </a:xfrm>
                    <a:prstGeom prst="rect">
                      <a:avLst/>
                    </a:prstGeom>
                  </pic:spPr>
                </pic:pic>
              </a:graphicData>
            </a:graphic>
          </wp:inline>
        </w:drawing>
      </w:r>
    </w:p>
    <w:p w14:paraId="0642BEEE" w14:textId="75F5C908" w:rsidR="0077725A" w:rsidRDefault="0077725A" w:rsidP="00B00160">
      <w:pPr>
        <w:widowControl w:val="0"/>
        <w:tabs>
          <w:tab w:val="left" w:pos="1779"/>
          <w:tab w:val="left" w:pos="1780"/>
        </w:tabs>
        <w:autoSpaceDE w:val="0"/>
        <w:autoSpaceDN w:val="0"/>
        <w:spacing w:after="0" w:line="240" w:lineRule="auto"/>
        <w:jc w:val="center"/>
        <w:rPr>
          <w:rFonts w:ascii="Trebuchet MS" w:eastAsia="Trebuchet MS" w:hAnsi="Trebuchet MS" w:cstheme="minorHAnsi"/>
          <w:b/>
          <w:sz w:val="24"/>
          <w:szCs w:val="24"/>
        </w:rPr>
      </w:pPr>
      <w:r w:rsidRPr="0077725A">
        <w:rPr>
          <w:rFonts w:ascii="Trebuchet MS" w:eastAsia="Trebuchet MS" w:hAnsi="Trebuchet MS" w:cstheme="minorHAnsi"/>
          <w:b/>
          <w:noProof/>
          <w:sz w:val="24"/>
          <w:szCs w:val="24"/>
        </w:rPr>
        <w:lastRenderedPageBreak/>
        <w:drawing>
          <wp:inline distT="0" distB="0" distL="0" distR="0" wp14:anchorId="712E2F90" wp14:editId="3F5B85C3">
            <wp:extent cx="6603805" cy="85344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601429" cy="8531329"/>
                    </a:xfrm>
                    <a:prstGeom prst="rect">
                      <a:avLst/>
                    </a:prstGeom>
                  </pic:spPr>
                </pic:pic>
              </a:graphicData>
            </a:graphic>
          </wp:inline>
        </w:drawing>
      </w:r>
    </w:p>
    <w:p w14:paraId="79CAD37F" w14:textId="2AF6F3F9" w:rsidR="00B20EBF" w:rsidRPr="00FE0F7B" w:rsidRDefault="00B20EBF" w:rsidP="002910EE">
      <w:pPr>
        <w:pStyle w:val="Heading1"/>
        <w:spacing w:before="0" w:after="120" w:line="240" w:lineRule="auto"/>
        <w:jc w:val="center"/>
        <w:rPr>
          <w:rFonts w:ascii="Trebuchet MS" w:hAnsi="Trebuchet MS" w:cs="Arial"/>
          <w:color w:val="auto"/>
          <w:sz w:val="32"/>
          <w:szCs w:val="32"/>
          <w:lang w:val="en-US"/>
        </w:rPr>
      </w:pPr>
      <w:bookmarkStart w:id="112" w:name="_Toc87269331"/>
      <w:bookmarkEnd w:id="109"/>
      <w:r w:rsidRPr="00FE0F7B">
        <w:rPr>
          <w:rFonts w:ascii="Trebuchet MS" w:hAnsi="Trebuchet MS" w:cs="Arial"/>
          <w:color w:val="auto"/>
          <w:sz w:val="32"/>
          <w:szCs w:val="32"/>
          <w:lang w:val="en-US"/>
        </w:rPr>
        <w:lastRenderedPageBreak/>
        <w:t xml:space="preserve">PART </w:t>
      </w:r>
      <w:r w:rsidR="00FB271F" w:rsidRPr="00FE0F7B">
        <w:rPr>
          <w:rFonts w:ascii="Trebuchet MS" w:hAnsi="Trebuchet MS" w:cs="Arial"/>
          <w:color w:val="auto"/>
          <w:sz w:val="32"/>
          <w:szCs w:val="32"/>
          <w:lang w:val="en-US"/>
        </w:rPr>
        <w:t>I</w:t>
      </w:r>
      <w:r w:rsidRPr="00FE0F7B">
        <w:rPr>
          <w:rFonts w:ascii="Trebuchet MS" w:hAnsi="Trebuchet MS" w:cs="Arial"/>
          <w:color w:val="auto"/>
          <w:sz w:val="32"/>
          <w:szCs w:val="32"/>
          <w:lang w:val="en-US"/>
        </w:rPr>
        <w:t>I</w:t>
      </w:r>
      <w:bookmarkEnd w:id="112"/>
    </w:p>
    <w:p w14:paraId="7520B22F" w14:textId="27A2FF36" w:rsidR="00B20EBF" w:rsidRPr="00FE0F7B" w:rsidRDefault="00FB271F" w:rsidP="002910EE">
      <w:pPr>
        <w:pStyle w:val="Heading1"/>
        <w:spacing w:before="0" w:after="120" w:line="240" w:lineRule="auto"/>
        <w:jc w:val="center"/>
        <w:rPr>
          <w:rFonts w:ascii="Trebuchet MS" w:hAnsi="Trebuchet MS" w:cs="Arial"/>
          <w:color w:val="auto"/>
          <w:sz w:val="32"/>
          <w:szCs w:val="32"/>
          <w:lang w:val="en-US"/>
        </w:rPr>
      </w:pPr>
      <w:bookmarkStart w:id="113" w:name="_Toc87269332"/>
      <w:r w:rsidRPr="00FE0F7B">
        <w:rPr>
          <w:rFonts w:ascii="Trebuchet MS" w:hAnsi="Trebuchet MS" w:cs="Arial"/>
          <w:color w:val="auto"/>
          <w:sz w:val="32"/>
          <w:szCs w:val="32"/>
          <w:lang w:val="en-US"/>
        </w:rPr>
        <w:t xml:space="preserve">Section </w:t>
      </w:r>
      <w:r w:rsidR="0089577E" w:rsidRPr="00FE0F7B">
        <w:rPr>
          <w:rFonts w:ascii="Trebuchet MS" w:hAnsi="Trebuchet MS" w:cs="Arial"/>
          <w:color w:val="auto"/>
          <w:sz w:val="32"/>
          <w:szCs w:val="32"/>
          <w:lang w:val="en-US"/>
        </w:rPr>
        <w:t>6</w:t>
      </w:r>
      <w:r w:rsidR="00B20EBF" w:rsidRPr="00FE0F7B">
        <w:rPr>
          <w:rFonts w:ascii="Trebuchet MS" w:hAnsi="Trebuchet MS" w:cs="Arial"/>
          <w:color w:val="auto"/>
          <w:sz w:val="32"/>
          <w:szCs w:val="32"/>
          <w:lang w:val="en-US"/>
        </w:rPr>
        <w:t xml:space="preserve">. </w:t>
      </w:r>
      <w:r w:rsidRPr="00FE0F7B">
        <w:rPr>
          <w:rFonts w:ascii="Trebuchet MS" w:hAnsi="Trebuchet MS" w:cs="Arial"/>
          <w:color w:val="auto"/>
          <w:sz w:val="32"/>
          <w:szCs w:val="32"/>
          <w:lang w:val="en-US"/>
        </w:rPr>
        <w:t>Conditions of Contract</w:t>
      </w:r>
      <w:bookmarkEnd w:id="113"/>
    </w:p>
    <w:p w14:paraId="4AD9FF7F" w14:textId="77777777" w:rsidR="00D55D19" w:rsidRPr="00FE0F7B" w:rsidRDefault="00D55D19" w:rsidP="002910EE">
      <w:pPr>
        <w:spacing w:after="120" w:line="240" w:lineRule="auto"/>
        <w:jc w:val="center"/>
        <w:rPr>
          <w:rFonts w:ascii="Trebuchet MS" w:hAnsi="Trebuchet MS" w:cs="Arial"/>
          <w:b/>
          <w:spacing w:val="80"/>
          <w:sz w:val="32"/>
          <w:szCs w:val="32"/>
        </w:rPr>
        <w:sectPr w:rsidR="00D55D19" w:rsidRPr="00FE0F7B" w:rsidSect="00836F7B">
          <w:headerReference w:type="default" r:id="rId41"/>
          <w:pgSz w:w="12242" w:h="15842" w:code="1"/>
          <w:pgMar w:top="1134" w:right="851" w:bottom="1134" w:left="851" w:header="720" w:footer="720" w:gutter="0"/>
          <w:cols w:space="720"/>
          <w:titlePg/>
          <w:docGrid w:linePitch="360"/>
        </w:sectPr>
      </w:pPr>
    </w:p>
    <w:p w14:paraId="69A7C034" w14:textId="0B27CDA6" w:rsidR="00542053" w:rsidRPr="00FE0F7B" w:rsidRDefault="00542053" w:rsidP="002910EE">
      <w:pPr>
        <w:spacing w:after="120" w:line="240" w:lineRule="auto"/>
        <w:jc w:val="center"/>
        <w:rPr>
          <w:rFonts w:ascii="Trebuchet MS" w:hAnsi="Trebuchet MS" w:cs="Arial"/>
          <w:b/>
          <w:spacing w:val="80"/>
          <w:sz w:val="32"/>
          <w:szCs w:val="32"/>
        </w:rPr>
      </w:pPr>
      <w:r w:rsidRPr="00FE0F7B">
        <w:rPr>
          <w:rFonts w:ascii="Trebuchet MS" w:hAnsi="Trebuchet MS" w:cs="Arial"/>
          <w:b/>
          <w:spacing w:val="80"/>
          <w:sz w:val="32"/>
          <w:szCs w:val="32"/>
        </w:rPr>
        <w:lastRenderedPageBreak/>
        <w:t>STANDARD FORM OF CONTRACT</w:t>
      </w:r>
    </w:p>
    <w:p w14:paraId="63856ADF" w14:textId="77777777" w:rsidR="00542053" w:rsidRPr="00FE0F7B" w:rsidRDefault="003600DD" w:rsidP="002910EE">
      <w:pPr>
        <w:pStyle w:val="Heading1"/>
        <w:spacing w:before="0" w:after="120" w:line="240" w:lineRule="auto"/>
        <w:jc w:val="center"/>
        <w:rPr>
          <w:rFonts w:ascii="Trebuchet MS" w:hAnsi="Trebuchet MS" w:cs="Arial"/>
          <w:color w:val="auto"/>
          <w:sz w:val="22"/>
          <w:szCs w:val="22"/>
          <w:lang w:val="en-US"/>
        </w:rPr>
      </w:pPr>
      <w:bookmarkStart w:id="114" w:name="_Toc87269333"/>
      <w:r w:rsidRPr="00FE0F7B">
        <w:rPr>
          <w:rFonts w:ascii="Trebuchet MS" w:hAnsi="Trebuchet MS" w:cs="Arial"/>
          <w:color w:val="auto"/>
          <w:sz w:val="22"/>
          <w:szCs w:val="22"/>
          <w:lang w:val="en-US"/>
        </w:rPr>
        <w:t>CONSULTANT’S SERVICES: LUMP-SUM</w:t>
      </w:r>
      <w:bookmarkEnd w:id="114"/>
    </w:p>
    <w:p w14:paraId="1061E101" w14:textId="77777777" w:rsidR="00542053" w:rsidRPr="00FE0F7B" w:rsidRDefault="00542053" w:rsidP="002910EE">
      <w:pPr>
        <w:spacing w:after="120" w:line="240" w:lineRule="auto"/>
        <w:rPr>
          <w:rFonts w:ascii="Trebuchet MS" w:eastAsia="Times New Roman" w:hAnsi="Trebuchet MS" w:cs="Arial"/>
          <w:color w:val="0070C0"/>
        </w:rPr>
      </w:pPr>
    </w:p>
    <w:p w14:paraId="16019DBC" w14:textId="77777777" w:rsidR="00542053" w:rsidRPr="00FE0F7B" w:rsidRDefault="00542053" w:rsidP="002910EE">
      <w:pPr>
        <w:pStyle w:val="ListParagraph"/>
        <w:spacing w:after="120" w:line="240" w:lineRule="auto"/>
        <w:ind w:left="360"/>
        <w:contextualSpacing w:val="0"/>
        <w:jc w:val="center"/>
        <w:rPr>
          <w:rFonts w:ascii="Trebuchet MS" w:hAnsi="Trebuchet MS" w:cs="Arial"/>
          <w:b/>
          <w:spacing w:val="-3"/>
        </w:rPr>
      </w:pPr>
      <w:r w:rsidRPr="00FE0F7B">
        <w:rPr>
          <w:rFonts w:ascii="Trebuchet MS" w:hAnsi="Trebuchet MS" w:cs="Arial"/>
          <w:b/>
          <w:spacing w:val="-3"/>
        </w:rPr>
        <w:t>Preface</w:t>
      </w:r>
    </w:p>
    <w:p w14:paraId="570CFBE1" w14:textId="77777777" w:rsidR="00542053" w:rsidRPr="00FE0F7B" w:rsidRDefault="00542053" w:rsidP="002910EE">
      <w:pPr>
        <w:pStyle w:val="ListParagraph"/>
        <w:spacing w:after="120" w:line="240" w:lineRule="auto"/>
        <w:ind w:left="360"/>
        <w:contextualSpacing w:val="0"/>
        <w:jc w:val="center"/>
        <w:rPr>
          <w:rFonts w:ascii="Trebuchet MS" w:hAnsi="Trebuchet MS" w:cs="Arial"/>
          <w:b/>
          <w:spacing w:val="-3"/>
        </w:rPr>
      </w:pPr>
    </w:p>
    <w:p w14:paraId="2827C4A0" w14:textId="7E819CA9" w:rsidR="00542053" w:rsidRPr="00FE0F7B" w:rsidRDefault="00542053" w:rsidP="00D75A37">
      <w:pPr>
        <w:pStyle w:val="ListParagraph"/>
        <w:numPr>
          <w:ilvl w:val="0"/>
          <w:numId w:val="36"/>
        </w:numPr>
        <w:spacing w:after="120" w:line="240" w:lineRule="auto"/>
        <w:ind w:left="360" w:hanging="360"/>
        <w:contextualSpacing w:val="0"/>
        <w:jc w:val="both"/>
        <w:rPr>
          <w:rFonts w:ascii="Trebuchet MS" w:hAnsi="Trebuchet MS" w:cs="Arial"/>
          <w:spacing w:val="-3"/>
        </w:rPr>
      </w:pPr>
      <w:r w:rsidRPr="00FE0F7B">
        <w:rPr>
          <w:rFonts w:ascii="Trebuchet MS" w:hAnsi="Trebuchet MS" w:cs="Arial"/>
          <w:spacing w:val="-3"/>
        </w:rPr>
        <w:t xml:space="preserve">The standard </w:t>
      </w:r>
      <w:r w:rsidR="00CD4124" w:rsidRPr="00FE0F7B">
        <w:rPr>
          <w:rFonts w:ascii="Trebuchet MS" w:hAnsi="Trebuchet MS" w:cs="Arial"/>
          <w:spacing w:val="-3"/>
        </w:rPr>
        <w:t>contract</w:t>
      </w:r>
      <w:r w:rsidRPr="00FE0F7B">
        <w:rPr>
          <w:rFonts w:ascii="Trebuchet MS" w:hAnsi="Trebuchet MS" w:cs="Arial"/>
          <w:spacing w:val="-3"/>
        </w:rPr>
        <w:t xml:space="preserve"> form consists of four parts: the Form of Contract to be signed by the </w:t>
      </w:r>
      <w:r w:rsidR="002910EE" w:rsidRPr="00FE0F7B">
        <w:rPr>
          <w:rFonts w:ascii="Trebuchet MS" w:hAnsi="Trebuchet MS" w:cs="Arial"/>
          <w:spacing w:val="-3"/>
        </w:rPr>
        <w:t>procuring entity</w:t>
      </w:r>
      <w:r w:rsidR="004965AA" w:rsidRPr="00FE0F7B">
        <w:rPr>
          <w:rFonts w:ascii="Trebuchet MS" w:hAnsi="Trebuchet MS" w:cs="Arial"/>
          <w:spacing w:val="-3"/>
        </w:rPr>
        <w:t xml:space="preserve"> </w:t>
      </w:r>
      <w:r w:rsidRPr="00FE0F7B">
        <w:rPr>
          <w:rFonts w:ascii="Trebuchet MS" w:hAnsi="Trebuchet MS" w:cs="Arial"/>
          <w:spacing w:val="-3"/>
        </w:rPr>
        <w:t xml:space="preserve">and the </w:t>
      </w:r>
      <w:r w:rsidRPr="00FE0F7B">
        <w:rPr>
          <w:rFonts w:ascii="Trebuchet MS" w:hAnsi="Trebuchet MS" w:cs="Arial"/>
        </w:rPr>
        <w:t>Consultant</w:t>
      </w:r>
      <w:r w:rsidR="00370044" w:rsidRPr="00FE0F7B">
        <w:rPr>
          <w:rFonts w:ascii="Trebuchet MS" w:hAnsi="Trebuchet MS" w:cs="Arial"/>
        </w:rPr>
        <w:t>/Firm</w:t>
      </w:r>
      <w:r w:rsidRPr="00FE0F7B">
        <w:rPr>
          <w:rFonts w:ascii="Trebuchet MS" w:hAnsi="Trebuchet MS" w:cs="Arial"/>
          <w:spacing w:val="-3"/>
        </w:rPr>
        <w:t xml:space="preserve">, the General Conditions of Contract (GCC), including the Special Conditions of Contract (SCC); and the Appendices. </w:t>
      </w:r>
    </w:p>
    <w:p w14:paraId="18AEF875" w14:textId="01EABB67" w:rsidR="00542053" w:rsidRPr="00FE0F7B" w:rsidRDefault="00542053" w:rsidP="00D75A37">
      <w:pPr>
        <w:pStyle w:val="ListParagraph"/>
        <w:numPr>
          <w:ilvl w:val="0"/>
          <w:numId w:val="36"/>
        </w:numPr>
        <w:spacing w:after="120" w:line="240" w:lineRule="auto"/>
        <w:ind w:left="360" w:hanging="360"/>
        <w:contextualSpacing w:val="0"/>
        <w:jc w:val="both"/>
        <w:rPr>
          <w:rFonts w:ascii="Trebuchet MS" w:hAnsi="Trebuchet MS" w:cs="Arial"/>
          <w:spacing w:val="-3"/>
        </w:rPr>
      </w:pPr>
      <w:r w:rsidRPr="00FE0F7B">
        <w:rPr>
          <w:rFonts w:ascii="Trebuchet MS" w:hAnsi="Trebuchet MS" w:cs="Arial"/>
          <w:spacing w:val="-3"/>
        </w:rPr>
        <w:t xml:space="preserve">The General Conditions of Contract shall not be modified.  The Special Conditions of Contract that contain clauses specific to each </w:t>
      </w:r>
      <w:r w:rsidR="00CD4124" w:rsidRPr="00FE0F7B">
        <w:rPr>
          <w:rFonts w:ascii="Trebuchet MS" w:hAnsi="Trebuchet MS" w:cs="Arial"/>
          <w:spacing w:val="-3"/>
        </w:rPr>
        <w:t>contract</w:t>
      </w:r>
      <w:r w:rsidRPr="00FE0F7B">
        <w:rPr>
          <w:rFonts w:ascii="Trebuchet MS" w:hAnsi="Trebuchet MS" w:cs="Arial"/>
          <w:spacing w:val="-3"/>
        </w:rPr>
        <w:t xml:space="preserve"> intend to supplement, but not over-write or otherwise contradict, the General Conditions. </w:t>
      </w:r>
    </w:p>
    <w:p w14:paraId="0B7E5B2D" w14:textId="77777777" w:rsidR="00542053" w:rsidRPr="00FE0F7B" w:rsidRDefault="00542053" w:rsidP="002910EE">
      <w:pPr>
        <w:spacing w:after="120" w:line="240" w:lineRule="auto"/>
        <w:rPr>
          <w:rFonts w:ascii="Trebuchet MS" w:hAnsi="Trebuchet MS" w:cs="Arial"/>
          <w:spacing w:val="-3"/>
        </w:rPr>
      </w:pPr>
      <w:r w:rsidRPr="00FE0F7B">
        <w:rPr>
          <w:rFonts w:ascii="Trebuchet MS" w:hAnsi="Trebuchet MS" w:cs="Arial"/>
          <w:spacing w:val="-3"/>
        </w:rPr>
        <w:br w:type="page"/>
      </w:r>
    </w:p>
    <w:p w14:paraId="097C8972" w14:textId="77777777" w:rsidR="00542053" w:rsidRPr="00FE0F7B" w:rsidRDefault="00542053" w:rsidP="002910EE">
      <w:pPr>
        <w:spacing w:after="120" w:line="240" w:lineRule="auto"/>
        <w:jc w:val="both"/>
        <w:rPr>
          <w:rFonts w:ascii="Trebuchet MS" w:hAnsi="Trebuchet MS" w:cs="Arial"/>
          <w:spacing w:val="-3"/>
        </w:rPr>
      </w:pPr>
    </w:p>
    <w:p w14:paraId="09B18175" w14:textId="2804BA81" w:rsidR="00542053" w:rsidRPr="00FE0F7B" w:rsidRDefault="00C07FB8" w:rsidP="002910EE">
      <w:pPr>
        <w:spacing w:after="120" w:line="240" w:lineRule="auto"/>
        <w:jc w:val="center"/>
        <w:rPr>
          <w:rFonts w:ascii="Trebuchet MS" w:eastAsia="Times New Roman" w:hAnsi="Trebuchet MS" w:cs="Arial"/>
          <w:b/>
          <w:sz w:val="32"/>
          <w:szCs w:val="32"/>
        </w:rPr>
      </w:pPr>
      <w:r>
        <w:rPr>
          <w:rFonts w:ascii="Trebuchet MS" w:eastAsia="Times New Roman" w:hAnsi="Trebuchet MS" w:cs="Arial"/>
          <w:b/>
          <w:smallCaps/>
          <w:sz w:val="32"/>
          <w:szCs w:val="32"/>
        </w:rPr>
        <w:t xml:space="preserve">DRAFT- </w:t>
      </w:r>
      <w:r w:rsidR="00542053" w:rsidRPr="00FE0F7B">
        <w:rPr>
          <w:rFonts w:ascii="Trebuchet MS" w:eastAsia="Times New Roman" w:hAnsi="Trebuchet MS" w:cs="Arial"/>
          <w:b/>
          <w:smallCaps/>
          <w:sz w:val="32"/>
          <w:szCs w:val="32"/>
        </w:rPr>
        <w:t>Contract for Consultant’s Services</w:t>
      </w:r>
    </w:p>
    <w:p w14:paraId="79C00AF7" w14:textId="77777777" w:rsidR="00542053" w:rsidRPr="00FE0F7B" w:rsidRDefault="00542053" w:rsidP="002910EE">
      <w:pPr>
        <w:spacing w:after="120" w:line="240" w:lineRule="auto"/>
        <w:jc w:val="center"/>
        <w:rPr>
          <w:rFonts w:ascii="Trebuchet MS" w:eastAsia="Times New Roman" w:hAnsi="Trebuchet MS" w:cs="Arial"/>
          <w:b/>
        </w:rPr>
      </w:pPr>
      <w:r w:rsidRPr="00FE0F7B">
        <w:rPr>
          <w:rFonts w:ascii="Trebuchet MS" w:eastAsia="Times New Roman" w:hAnsi="Trebuchet MS" w:cs="Arial"/>
          <w:b/>
        </w:rPr>
        <w:t>Lump-Sum</w:t>
      </w:r>
    </w:p>
    <w:p w14:paraId="57719F0A" w14:textId="77777777" w:rsidR="00542053" w:rsidRPr="00FE0F7B" w:rsidRDefault="00542053" w:rsidP="002910EE">
      <w:pPr>
        <w:spacing w:after="120" w:line="240" w:lineRule="auto"/>
        <w:jc w:val="center"/>
        <w:rPr>
          <w:rFonts w:ascii="Trebuchet MS" w:eastAsia="Times New Roman" w:hAnsi="Trebuchet MS" w:cs="Arial"/>
          <w:highlight w:val="yellow"/>
        </w:rPr>
      </w:pPr>
    </w:p>
    <w:p w14:paraId="3CEF1F78" w14:textId="77777777" w:rsidR="00542053" w:rsidRPr="00FE0F7B" w:rsidRDefault="00542053" w:rsidP="002910EE">
      <w:pPr>
        <w:spacing w:after="120" w:line="240" w:lineRule="auto"/>
        <w:jc w:val="center"/>
        <w:rPr>
          <w:rFonts w:ascii="Trebuchet MS" w:eastAsia="Times New Roman" w:hAnsi="Trebuchet MS" w:cs="Arial"/>
          <w:highlight w:val="yellow"/>
        </w:rPr>
      </w:pPr>
    </w:p>
    <w:p w14:paraId="3C971A75" w14:textId="77777777" w:rsidR="00542053" w:rsidRPr="00FE0F7B" w:rsidRDefault="00542053" w:rsidP="002910EE">
      <w:pPr>
        <w:spacing w:after="120" w:line="240" w:lineRule="auto"/>
        <w:jc w:val="center"/>
        <w:rPr>
          <w:rFonts w:ascii="Trebuchet MS" w:eastAsia="Times New Roman" w:hAnsi="Trebuchet MS" w:cs="Arial"/>
          <w:b/>
        </w:rPr>
      </w:pPr>
    </w:p>
    <w:p w14:paraId="0BDEC882" w14:textId="77777777" w:rsidR="00542053" w:rsidRPr="00FE0F7B" w:rsidRDefault="00542053"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rPr>
        <w:t>Project Name</w:t>
      </w:r>
      <w:r w:rsidRPr="00FE0F7B">
        <w:rPr>
          <w:rFonts w:ascii="Trebuchet MS" w:eastAsia="Times New Roman" w:hAnsi="Trebuchet MS" w:cs="Arial"/>
        </w:rPr>
        <w:t xml:space="preserve"> ___________________________</w:t>
      </w:r>
    </w:p>
    <w:p w14:paraId="586D061C" w14:textId="1756180C" w:rsidR="00542053" w:rsidRPr="00FE0F7B" w:rsidRDefault="00542053" w:rsidP="002910EE">
      <w:pPr>
        <w:spacing w:after="120" w:line="240" w:lineRule="auto"/>
        <w:jc w:val="center"/>
        <w:rPr>
          <w:rFonts w:ascii="Trebuchet MS" w:eastAsia="Times New Roman" w:hAnsi="Trebuchet MS" w:cs="Arial"/>
        </w:rPr>
      </w:pPr>
      <w:r w:rsidRPr="00FE0F7B">
        <w:rPr>
          <w:rFonts w:ascii="Trebuchet MS" w:eastAsia="Times New Roman" w:hAnsi="Trebuchet MS" w:cs="Arial"/>
          <w:b/>
        </w:rPr>
        <w:t>Contract No.</w:t>
      </w:r>
      <w:r w:rsidRPr="00FE0F7B">
        <w:rPr>
          <w:rFonts w:ascii="Trebuchet MS" w:eastAsia="Times New Roman" w:hAnsi="Trebuchet MS" w:cs="Arial"/>
        </w:rPr>
        <w:t xml:space="preserve"> ____________________________</w:t>
      </w:r>
    </w:p>
    <w:p w14:paraId="69904925" w14:textId="77777777" w:rsidR="00542053" w:rsidRPr="00FE0F7B" w:rsidRDefault="00542053" w:rsidP="002910EE">
      <w:pPr>
        <w:spacing w:after="120" w:line="240" w:lineRule="auto"/>
        <w:rPr>
          <w:rFonts w:ascii="Trebuchet MS" w:eastAsia="Times New Roman" w:hAnsi="Trebuchet MS" w:cs="Arial"/>
        </w:rPr>
      </w:pPr>
    </w:p>
    <w:p w14:paraId="5F52FCA3" w14:textId="77777777" w:rsidR="00542053" w:rsidRPr="00FE0F7B" w:rsidRDefault="00542053" w:rsidP="002910EE">
      <w:pPr>
        <w:spacing w:after="120" w:line="240" w:lineRule="auto"/>
        <w:jc w:val="center"/>
        <w:rPr>
          <w:rFonts w:ascii="Trebuchet MS" w:eastAsia="Times New Roman" w:hAnsi="Trebuchet MS" w:cs="Arial"/>
          <w:b/>
        </w:rPr>
      </w:pPr>
      <w:r w:rsidRPr="00FE0F7B">
        <w:rPr>
          <w:rFonts w:ascii="Trebuchet MS" w:eastAsia="Times New Roman" w:hAnsi="Trebuchet MS" w:cs="Arial"/>
          <w:b/>
        </w:rPr>
        <w:t>between</w:t>
      </w:r>
    </w:p>
    <w:p w14:paraId="0DB2DE26" w14:textId="77777777" w:rsidR="00542053" w:rsidRPr="00FE0F7B" w:rsidRDefault="00542053" w:rsidP="002910EE">
      <w:pPr>
        <w:spacing w:after="120" w:line="240" w:lineRule="auto"/>
        <w:rPr>
          <w:rFonts w:ascii="Trebuchet MS" w:eastAsia="Times New Roman" w:hAnsi="Trebuchet MS" w:cs="Arial"/>
          <w:lang w:eastAsia="it-IT"/>
        </w:rPr>
      </w:pPr>
    </w:p>
    <w:p w14:paraId="2200FE9F" w14:textId="77777777" w:rsidR="00542053" w:rsidRPr="00FE0F7B" w:rsidRDefault="00542053" w:rsidP="002910EE">
      <w:pPr>
        <w:spacing w:after="120" w:line="240" w:lineRule="auto"/>
        <w:rPr>
          <w:rFonts w:ascii="Trebuchet MS" w:eastAsia="Times New Roman" w:hAnsi="Trebuchet MS" w:cs="Arial"/>
        </w:rPr>
      </w:pPr>
    </w:p>
    <w:p w14:paraId="1B34D0B0" w14:textId="77777777" w:rsidR="00542053" w:rsidRPr="00FE0F7B" w:rsidRDefault="00542053" w:rsidP="002910EE">
      <w:pPr>
        <w:spacing w:after="120" w:line="240" w:lineRule="auto"/>
        <w:rPr>
          <w:rFonts w:ascii="Trebuchet MS" w:eastAsia="Times New Roman" w:hAnsi="Trebuchet MS" w:cs="Arial"/>
        </w:rPr>
      </w:pPr>
    </w:p>
    <w:p w14:paraId="5436A8E2" w14:textId="77777777" w:rsidR="00542053" w:rsidRPr="00FE0F7B" w:rsidRDefault="00542053" w:rsidP="002910EE">
      <w:pPr>
        <w:tabs>
          <w:tab w:val="left" w:pos="4320"/>
        </w:tabs>
        <w:spacing w:after="120" w:line="240" w:lineRule="auto"/>
        <w:jc w:val="center"/>
        <w:rPr>
          <w:rFonts w:ascii="Trebuchet MS" w:eastAsia="Times New Roman" w:hAnsi="Trebuchet MS" w:cs="Arial"/>
        </w:rPr>
      </w:pPr>
      <w:r w:rsidRPr="00FE0F7B">
        <w:rPr>
          <w:rFonts w:ascii="Trebuchet MS" w:eastAsia="Times New Roman" w:hAnsi="Trebuchet MS" w:cs="Arial"/>
          <w:u w:val="single"/>
        </w:rPr>
        <w:tab/>
      </w:r>
    </w:p>
    <w:p w14:paraId="4FF9C1BD" w14:textId="2C658731" w:rsidR="00542053" w:rsidRPr="00FE0F7B" w:rsidRDefault="00542053" w:rsidP="002910EE">
      <w:pPr>
        <w:spacing w:after="120" w:line="240" w:lineRule="auto"/>
        <w:jc w:val="center"/>
        <w:rPr>
          <w:rFonts w:ascii="Trebuchet MS" w:eastAsia="Times New Roman" w:hAnsi="Trebuchet MS" w:cs="Arial"/>
          <w:b/>
          <w:i/>
          <w:color w:val="0070C0"/>
        </w:rPr>
      </w:pPr>
      <w:r w:rsidRPr="00FE0F7B">
        <w:rPr>
          <w:rFonts w:ascii="Trebuchet MS" w:eastAsia="Times New Roman" w:hAnsi="Trebuchet MS" w:cs="Arial"/>
          <w:b/>
          <w:i/>
          <w:color w:val="0070C0"/>
        </w:rPr>
        <w:t xml:space="preserve">[Name of the </w:t>
      </w:r>
      <w:r w:rsidR="002910EE" w:rsidRPr="00FE0F7B">
        <w:rPr>
          <w:rFonts w:ascii="Trebuchet MS" w:eastAsia="Times New Roman" w:hAnsi="Trebuchet MS" w:cs="Arial"/>
          <w:b/>
          <w:i/>
          <w:color w:val="0070C0"/>
        </w:rPr>
        <w:t>procuring entity</w:t>
      </w:r>
      <w:r w:rsidRPr="00FE0F7B">
        <w:rPr>
          <w:rFonts w:ascii="Trebuchet MS" w:eastAsia="Times New Roman" w:hAnsi="Trebuchet MS" w:cs="Arial"/>
          <w:b/>
          <w:i/>
          <w:color w:val="0070C0"/>
        </w:rPr>
        <w:t>]</w:t>
      </w:r>
    </w:p>
    <w:p w14:paraId="3B8A4F1F" w14:textId="77777777" w:rsidR="00542053" w:rsidRPr="00FE0F7B" w:rsidRDefault="00542053" w:rsidP="002910EE">
      <w:pPr>
        <w:spacing w:after="120" w:line="240" w:lineRule="auto"/>
        <w:rPr>
          <w:rFonts w:ascii="Trebuchet MS" w:eastAsia="Times New Roman" w:hAnsi="Trebuchet MS" w:cs="Arial"/>
          <w:i/>
        </w:rPr>
      </w:pPr>
    </w:p>
    <w:p w14:paraId="440A1B79" w14:textId="77777777" w:rsidR="00542053" w:rsidRPr="00FE0F7B" w:rsidRDefault="00542053" w:rsidP="002910EE">
      <w:pPr>
        <w:spacing w:after="120" w:line="240" w:lineRule="auto"/>
        <w:rPr>
          <w:rFonts w:ascii="Trebuchet MS" w:eastAsia="Times New Roman" w:hAnsi="Trebuchet MS" w:cs="Arial"/>
        </w:rPr>
      </w:pPr>
    </w:p>
    <w:p w14:paraId="52CCC82C" w14:textId="77777777" w:rsidR="00542053" w:rsidRPr="00FE0F7B" w:rsidRDefault="00542053" w:rsidP="002910EE">
      <w:pPr>
        <w:spacing w:after="120" w:line="240" w:lineRule="auto"/>
        <w:rPr>
          <w:rFonts w:ascii="Trebuchet MS" w:eastAsia="Times New Roman" w:hAnsi="Trebuchet MS" w:cs="Arial"/>
        </w:rPr>
      </w:pPr>
    </w:p>
    <w:p w14:paraId="15282A50" w14:textId="77777777" w:rsidR="00542053" w:rsidRPr="00FE0F7B" w:rsidRDefault="00542053" w:rsidP="002910EE">
      <w:pPr>
        <w:spacing w:after="120" w:line="240" w:lineRule="auto"/>
        <w:rPr>
          <w:rFonts w:ascii="Trebuchet MS" w:eastAsia="Times New Roman" w:hAnsi="Trebuchet MS" w:cs="Arial"/>
        </w:rPr>
      </w:pPr>
    </w:p>
    <w:p w14:paraId="40EBE8DF" w14:textId="77777777" w:rsidR="00542053" w:rsidRPr="00FE0F7B" w:rsidRDefault="00542053" w:rsidP="002910EE">
      <w:pPr>
        <w:spacing w:after="120" w:line="240" w:lineRule="auto"/>
        <w:jc w:val="center"/>
        <w:rPr>
          <w:rFonts w:ascii="Trebuchet MS" w:eastAsia="Times New Roman" w:hAnsi="Trebuchet MS" w:cs="Arial"/>
          <w:b/>
        </w:rPr>
      </w:pPr>
      <w:r w:rsidRPr="00FE0F7B">
        <w:rPr>
          <w:rFonts w:ascii="Trebuchet MS" w:eastAsia="Times New Roman" w:hAnsi="Trebuchet MS" w:cs="Arial"/>
          <w:b/>
        </w:rPr>
        <w:t>and</w:t>
      </w:r>
    </w:p>
    <w:p w14:paraId="35519A7D" w14:textId="77777777" w:rsidR="00542053" w:rsidRPr="00FE0F7B" w:rsidRDefault="00542053" w:rsidP="002910EE">
      <w:pPr>
        <w:spacing w:after="120" w:line="240" w:lineRule="auto"/>
        <w:rPr>
          <w:rFonts w:ascii="Trebuchet MS" w:eastAsia="Times New Roman" w:hAnsi="Trebuchet MS" w:cs="Arial"/>
        </w:rPr>
      </w:pPr>
    </w:p>
    <w:p w14:paraId="268E5E24" w14:textId="77777777" w:rsidR="00542053" w:rsidRPr="00FE0F7B" w:rsidRDefault="00542053" w:rsidP="002910EE">
      <w:pPr>
        <w:spacing w:after="120" w:line="240" w:lineRule="auto"/>
        <w:rPr>
          <w:rFonts w:ascii="Trebuchet MS" w:eastAsia="Times New Roman" w:hAnsi="Trebuchet MS" w:cs="Arial"/>
        </w:rPr>
      </w:pPr>
    </w:p>
    <w:p w14:paraId="3EBE50C3" w14:textId="77777777" w:rsidR="00542053" w:rsidRPr="00FE0F7B" w:rsidRDefault="00542053" w:rsidP="002910EE">
      <w:pPr>
        <w:spacing w:after="120" w:line="240" w:lineRule="auto"/>
        <w:rPr>
          <w:rFonts w:ascii="Trebuchet MS" w:eastAsia="Times New Roman" w:hAnsi="Trebuchet MS" w:cs="Arial"/>
        </w:rPr>
      </w:pPr>
    </w:p>
    <w:p w14:paraId="262D1FD5" w14:textId="77777777" w:rsidR="00542053" w:rsidRPr="00FE0F7B" w:rsidRDefault="00542053" w:rsidP="002910EE">
      <w:pPr>
        <w:spacing w:after="120" w:line="240" w:lineRule="auto"/>
        <w:rPr>
          <w:rFonts w:ascii="Trebuchet MS" w:eastAsia="Times New Roman" w:hAnsi="Trebuchet MS" w:cs="Arial"/>
        </w:rPr>
      </w:pPr>
    </w:p>
    <w:p w14:paraId="2C2B03CC" w14:textId="77777777" w:rsidR="00542053" w:rsidRPr="00FE0F7B" w:rsidRDefault="00542053" w:rsidP="002910EE">
      <w:pPr>
        <w:tabs>
          <w:tab w:val="left" w:pos="4320"/>
        </w:tabs>
        <w:spacing w:after="120" w:line="240" w:lineRule="auto"/>
        <w:jc w:val="center"/>
        <w:rPr>
          <w:rFonts w:ascii="Trebuchet MS" w:eastAsia="Times New Roman" w:hAnsi="Trebuchet MS" w:cs="Arial"/>
        </w:rPr>
      </w:pPr>
      <w:r w:rsidRPr="00FE0F7B">
        <w:rPr>
          <w:rFonts w:ascii="Trebuchet MS" w:eastAsia="Times New Roman" w:hAnsi="Trebuchet MS" w:cs="Arial"/>
          <w:u w:val="single"/>
        </w:rPr>
        <w:tab/>
      </w:r>
    </w:p>
    <w:p w14:paraId="093D85A6" w14:textId="4D6403F1" w:rsidR="00542053" w:rsidRPr="00FE0F7B" w:rsidRDefault="00542053" w:rsidP="002910EE">
      <w:pPr>
        <w:spacing w:after="120" w:line="240" w:lineRule="auto"/>
        <w:jc w:val="center"/>
        <w:rPr>
          <w:rFonts w:ascii="Trebuchet MS" w:eastAsia="Times New Roman" w:hAnsi="Trebuchet MS" w:cs="Arial"/>
          <w:b/>
          <w:i/>
          <w:color w:val="0070C0"/>
        </w:rPr>
      </w:pPr>
      <w:r w:rsidRPr="00FE0F7B">
        <w:rPr>
          <w:rFonts w:ascii="Trebuchet MS" w:eastAsia="Times New Roman" w:hAnsi="Trebuchet MS" w:cs="Arial"/>
          <w:b/>
          <w:i/>
          <w:color w:val="0070C0"/>
        </w:rPr>
        <w:t>[Name of the Consultant</w:t>
      </w:r>
      <w:r w:rsidR="00370044" w:rsidRPr="00FE0F7B">
        <w:rPr>
          <w:rFonts w:ascii="Trebuchet MS" w:eastAsia="Times New Roman" w:hAnsi="Trebuchet MS" w:cs="Arial"/>
          <w:b/>
          <w:i/>
          <w:color w:val="0070C0"/>
        </w:rPr>
        <w:t>/Firm</w:t>
      </w:r>
      <w:r w:rsidRPr="00FE0F7B">
        <w:rPr>
          <w:rFonts w:ascii="Trebuchet MS" w:eastAsia="Times New Roman" w:hAnsi="Trebuchet MS" w:cs="Arial"/>
          <w:b/>
          <w:i/>
          <w:color w:val="0070C0"/>
        </w:rPr>
        <w:t>]</w:t>
      </w:r>
    </w:p>
    <w:p w14:paraId="183CF14C" w14:textId="77777777" w:rsidR="00542053" w:rsidRPr="00FE0F7B" w:rsidRDefault="00542053" w:rsidP="002910EE">
      <w:pPr>
        <w:spacing w:after="120" w:line="240" w:lineRule="auto"/>
        <w:rPr>
          <w:rFonts w:ascii="Trebuchet MS" w:eastAsia="Times New Roman" w:hAnsi="Trebuchet MS" w:cs="Arial"/>
        </w:rPr>
      </w:pPr>
    </w:p>
    <w:p w14:paraId="5BB2E9A5" w14:textId="77777777" w:rsidR="00542053" w:rsidRPr="00FE0F7B" w:rsidRDefault="00542053" w:rsidP="002910EE">
      <w:pPr>
        <w:spacing w:after="120" w:line="240" w:lineRule="auto"/>
        <w:rPr>
          <w:rFonts w:ascii="Trebuchet MS" w:eastAsia="Times New Roman" w:hAnsi="Trebuchet MS" w:cs="Arial"/>
        </w:rPr>
      </w:pPr>
    </w:p>
    <w:p w14:paraId="79BA455D" w14:textId="77777777" w:rsidR="00542053" w:rsidRPr="00FE0F7B" w:rsidRDefault="00542053" w:rsidP="002910EE">
      <w:pPr>
        <w:spacing w:after="120" w:line="240" w:lineRule="auto"/>
        <w:rPr>
          <w:rFonts w:ascii="Trebuchet MS" w:eastAsia="Times New Roman" w:hAnsi="Trebuchet MS" w:cs="Arial"/>
        </w:rPr>
      </w:pPr>
    </w:p>
    <w:p w14:paraId="7A040C99" w14:textId="77777777" w:rsidR="00542053" w:rsidRPr="00FE0F7B" w:rsidRDefault="00542053" w:rsidP="002910EE">
      <w:pPr>
        <w:spacing w:after="120" w:line="240" w:lineRule="auto"/>
        <w:rPr>
          <w:rFonts w:ascii="Trebuchet MS" w:eastAsia="Times New Roman" w:hAnsi="Trebuchet MS" w:cs="Arial"/>
        </w:rPr>
      </w:pPr>
    </w:p>
    <w:p w14:paraId="0A1EF964" w14:textId="55A170D0" w:rsidR="00542053" w:rsidRPr="00FE0F7B" w:rsidRDefault="00542053" w:rsidP="003E63E9">
      <w:pPr>
        <w:tabs>
          <w:tab w:val="left" w:pos="3600"/>
        </w:tabs>
        <w:spacing w:after="120" w:line="240" w:lineRule="auto"/>
        <w:jc w:val="center"/>
        <w:rPr>
          <w:rFonts w:ascii="Trebuchet MS" w:eastAsia="Times New Roman" w:hAnsi="Trebuchet MS" w:cs="Arial"/>
        </w:rPr>
      </w:pPr>
      <w:r w:rsidRPr="00FE0F7B">
        <w:rPr>
          <w:rFonts w:ascii="Trebuchet MS" w:eastAsia="Times New Roman" w:hAnsi="Trebuchet MS" w:cs="Arial"/>
        </w:rPr>
        <w:t xml:space="preserve">Dated:  </w:t>
      </w:r>
      <w:r w:rsidRPr="00FE0F7B">
        <w:rPr>
          <w:rFonts w:ascii="Trebuchet MS" w:eastAsia="Times New Roman" w:hAnsi="Trebuchet MS" w:cs="Arial"/>
          <w:u w:val="single"/>
        </w:rPr>
        <w:tab/>
      </w:r>
    </w:p>
    <w:p w14:paraId="27B1319B" w14:textId="77777777" w:rsidR="00D55D19" w:rsidRPr="00FE0F7B" w:rsidRDefault="00D55D19" w:rsidP="002910EE">
      <w:pPr>
        <w:pStyle w:val="Heading1"/>
        <w:spacing w:before="0" w:after="120" w:line="240" w:lineRule="auto"/>
        <w:jc w:val="center"/>
        <w:rPr>
          <w:rFonts w:ascii="Trebuchet MS" w:hAnsi="Trebuchet MS" w:cs="Arial"/>
          <w:color w:val="auto"/>
          <w:sz w:val="32"/>
          <w:szCs w:val="32"/>
          <w:lang w:val="en-US"/>
        </w:rPr>
        <w:sectPr w:rsidR="00D55D19" w:rsidRPr="00FE0F7B" w:rsidSect="00836F7B">
          <w:headerReference w:type="default" r:id="rId42"/>
          <w:headerReference w:type="first" r:id="rId43"/>
          <w:type w:val="nextColumn"/>
          <w:pgSz w:w="12242" w:h="15842" w:code="1"/>
          <w:pgMar w:top="1134" w:right="851" w:bottom="1134" w:left="851" w:header="720" w:footer="720" w:gutter="0"/>
          <w:cols w:space="720"/>
          <w:docGrid w:linePitch="360"/>
        </w:sectPr>
      </w:pPr>
    </w:p>
    <w:p w14:paraId="286058BE" w14:textId="0B070756" w:rsidR="00542053" w:rsidRPr="00FE0F7B" w:rsidRDefault="00542053" w:rsidP="002910EE">
      <w:pPr>
        <w:pStyle w:val="Heading1"/>
        <w:spacing w:before="0" w:after="120" w:line="240" w:lineRule="auto"/>
        <w:jc w:val="center"/>
        <w:rPr>
          <w:rFonts w:ascii="Trebuchet MS" w:hAnsi="Trebuchet MS" w:cs="Arial"/>
          <w:color w:val="auto"/>
          <w:sz w:val="32"/>
          <w:szCs w:val="32"/>
          <w:lang w:val="en-US"/>
        </w:rPr>
      </w:pPr>
      <w:bookmarkStart w:id="115" w:name="_Toc87269334"/>
      <w:r w:rsidRPr="00FE0F7B">
        <w:rPr>
          <w:rFonts w:ascii="Trebuchet MS" w:hAnsi="Trebuchet MS" w:cs="Arial"/>
          <w:color w:val="auto"/>
          <w:sz w:val="32"/>
          <w:szCs w:val="32"/>
          <w:lang w:val="en-US"/>
        </w:rPr>
        <w:lastRenderedPageBreak/>
        <w:t xml:space="preserve">I. </w:t>
      </w:r>
      <w:bookmarkStart w:id="116" w:name="_Toc299534125"/>
      <w:bookmarkStart w:id="117" w:name="_Toc300749251"/>
      <w:bookmarkStart w:id="118" w:name="_Toc325721808"/>
      <w:r w:rsidRPr="00FE0F7B">
        <w:rPr>
          <w:rFonts w:ascii="Trebuchet MS" w:hAnsi="Trebuchet MS" w:cs="Arial"/>
          <w:color w:val="auto"/>
          <w:sz w:val="32"/>
          <w:szCs w:val="32"/>
          <w:lang w:val="en-US"/>
        </w:rPr>
        <w:t>Form of Contract</w:t>
      </w:r>
      <w:bookmarkEnd w:id="116"/>
      <w:bookmarkEnd w:id="117"/>
      <w:bookmarkEnd w:id="118"/>
      <w:r w:rsidRPr="00FE0F7B">
        <w:rPr>
          <w:rFonts w:ascii="Trebuchet MS" w:hAnsi="Trebuchet MS" w:cs="Arial"/>
          <w:color w:val="auto"/>
          <w:sz w:val="32"/>
          <w:szCs w:val="32"/>
          <w:lang w:val="en-US"/>
        </w:rPr>
        <w:t xml:space="preserve"> – Lump-Sum</w:t>
      </w:r>
      <w:bookmarkEnd w:id="115"/>
    </w:p>
    <w:p w14:paraId="13392CAB" w14:textId="77777777" w:rsidR="00542053" w:rsidRPr="00FE0F7B" w:rsidRDefault="00542053" w:rsidP="002910EE">
      <w:pPr>
        <w:spacing w:after="120" w:line="240" w:lineRule="auto"/>
        <w:rPr>
          <w:rFonts w:ascii="Trebuchet MS" w:hAnsi="Trebuchet MS" w:cs="Arial"/>
        </w:rPr>
      </w:pPr>
    </w:p>
    <w:p w14:paraId="13736614" w14:textId="77777777" w:rsidR="00542053" w:rsidRPr="00FE0F7B" w:rsidRDefault="00542053" w:rsidP="002910EE">
      <w:pPr>
        <w:spacing w:after="120" w:line="240" w:lineRule="auto"/>
        <w:jc w:val="center"/>
        <w:rPr>
          <w:rFonts w:ascii="Trebuchet MS" w:hAnsi="Trebuchet MS" w:cs="Arial"/>
          <w:i/>
          <w:color w:val="0070C0"/>
        </w:rPr>
      </w:pPr>
      <w:r w:rsidRPr="00FE0F7B">
        <w:rPr>
          <w:rFonts w:ascii="Trebuchet MS" w:hAnsi="Trebuchet MS" w:cs="Arial"/>
          <w:i/>
          <w:color w:val="0070C0"/>
        </w:rPr>
        <w:t>[Text in brackets [ ]</w:t>
      </w:r>
      <w:r w:rsidR="00921F99" w:rsidRPr="00FE0F7B">
        <w:rPr>
          <w:rFonts w:ascii="Trebuchet MS" w:hAnsi="Trebuchet MS" w:cs="Arial"/>
          <w:i/>
          <w:color w:val="0070C0"/>
        </w:rPr>
        <w:t xml:space="preserve"> is</w:t>
      </w:r>
      <w:r w:rsidRPr="00FE0F7B">
        <w:rPr>
          <w:rFonts w:ascii="Trebuchet MS" w:hAnsi="Trebuchet MS" w:cs="Arial"/>
          <w:i/>
          <w:color w:val="0070C0"/>
        </w:rPr>
        <w:t xml:space="preserve"> </w:t>
      </w:r>
      <w:r w:rsidR="00226A2A" w:rsidRPr="00FE0F7B">
        <w:rPr>
          <w:rFonts w:ascii="Trebuchet MS" w:eastAsia="Times New Roman" w:hAnsi="Trebuchet MS" w:cs="Arial"/>
          <w:i/>
          <w:color w:val="0070C0"/>
        </w:rPr>
        <w:t>indicative of required project-specific information</w:t>
      </w:r>
      <w:r w:rsidRPr="00FE0F7B">
        <w:rPr>
          <w:rFonts w:ascii="Trebuchet MS" w:hAnsi="Trebuchet MS" w:cs="Arial"/>
          <w:i/>
          <w:color w:val="0070C0"/>
        </w:rPr>
        <w:t>; all notes should be deleted in the final text]</w:t>
      </w:r>
    </w:p>
    <w:p w14:paraId="4D1FCB75" w14:textId="41597202" w:rsidR="00542053" w:rsidRPr="00FE0F7B" w:rsidRDefault="00542053" w:rsidP="002910EE">
      <w:pPr>
        <w:spacing w:after="120" w:line="240" w:lineRule="auto"/>
        <w:jc w:val="both"/>
        <w:rPr>
          <w:rFonts w:ascii="Trebuchet MS" w:hAnsi="Trebuchet MS" w:cs="Arial"/>
        </w:rPr>
      </w:pPr>
      <w:r w:rsidRPr="00FE0F7B">
        <w:rPr>
          <w:rFonts w:ascii="Trebuchet MS" w:hAnsi="Trebuchet MS" w:cs="Arial"/>
        </w:rPr>
        <w:t>This CONTRACT (hereinafter called the “</w:t>
      </w:r>
      <w:r w:rsidR="00CD4124" w:rsidRPr="00FE0F7B">
        <w:rPr>
          <w:rFonts w:ascii="Trebuchet MS" w:hAnsi="Trebuchet MS" w:cs="Arial"/>
        </w:rPr>
        <w:t>contract</w:t>
      </w:r>
      <w:r w:rsidRPr="00FE0F7B">
        <w:rPr>
          <w:rFonts w:ascii="Trebuchet MS" w:hAnsi="Trebuchet MS" w:cs="Arial"/>
        </w:rPr>
        <w:t xml:space="preserve">”) is made the </w:t>
      </w:r>
      <w:r w:rsidRPr="00FE0F7B">
        <w:rPr>
          <w:rFonts w:ascii="Trebuchet MS" w:hAnsi="Trebuchet MS" w:cs="Arial"/>
          <w:i/>
          <w:color w:val="0070C0"/>
        </w:rPr>
        <w:t>[number]</w:t>
      </w:r>
      <w:r w:rsidRPr="00FE0F7B">
        <w:rPr>
          <w:rFonts w:ascii="Trebuchet MS" w:hAnsi="Trebuchet MS" w:cs="Arial"/>
        </w:rPr>
        <w:t xml:space="preserve"> day of the month of </w:t>
      </w:r>
      <w:r w:rsidRPr="00FE0F7B">
        <w:rPr>
          <w:rFonts w:ascii="Trebuchet MS" w:hAnsi="Trebuchet MS" w:cs="Arial"/>
          <w:i/>
          <w:color w:val="0070C0"/>
        </w:rPr>
        <w:t>[month]</w:t>
      </w:r>
      <w:r w:rsidRPr="00FE0F7B">
        <w:rPr>
          <w:rFonts w:ascii="Trebuchet MS" w:hAnsi="Trebuchet MS" w:cs="Arial"/>
        </w:rPr>
        <w:t>,</w:t>
      </w:r>
      <w:r w:rsidRPr="00FE0F7B">
        <w:rPr>
          <w:rFonts w:ascii="Trebuchet MS" w:hAnsi="Trebuchet MS" w:cs="Arial"/>
          <w:color w:val="0066FF"/>
        </w:rPr>
        <w:t xml:space="preserve"> </w:t>
      </w:r>
      <w:r w:rsidRPr="00FE0F7B">
        <w:rPr>
          <w:rFonts w:ascii="Trebuchet MS" w:hAnsi="Trebuchet MS" w:cs="Arial"/>
          <w:i/>
          <w:color w:val="0070C0"/>
        </w:rPr>
        <w:t>[year]</w:t>
      </w:r>
      <w:r w:rsidRPr="00FE0F7B">
        <w:rPr>
          <w:rFonts w:ascii="Trebuchet MS" w:hAnsi="Trebuchet MS" w:cs="Arial"/>
        </w:rPr>
        <w:t xml:space="preserve">, between, on the one hand, </w:t>
      </w:r>
      <w:r w:rsidRPr="00FE0F7B">
        <w:rPr>
          <w:rFonts w:ascii="Trebuchet MS" w:hAnsi="Trebuchet MS" w:cs="Arial"/>
          <w:i/>
          <w:color w:val="0070C0"/>
        </w:rPr>
        <w:t xml:space="preserve">[name of </w:t>
      </w:r>
      <w:r w:rsidR="002910EE" w:rsidRPr="00FE0F7B">
        <w:rPr>
          <w:rFonts w:ascii="Trebuchet MS" w:hAnsi="Trebuchet MS" w:cs="Arial"/>
          <w:i/>
          <w:color w:val="0070C0"/>
        </w:rPr>
        <w:t>procuring entity</w:t>
      </w:r>
      <w:r w:rsidRPr="00FE0F7B">
        <w:rPr>
          <w:rFonts w:ascii="Trebuchet MS" w:hAnsi="Trebuchet MS" w:cs="Arial"/>
          <w:i/>
          <w:color w:val="0070C0"/>
        </w:rPr>
        <w:t>]</w:t>
      </w:r>
      <w:r w:rsidRPr="00FE0F7B">
        <w:rPr>
          <w:rFonts w:ascii="Trebuchet MS" w:hAnsi="Trebuchet MS" w:cs="Arial"/>
          <w:color w:val="0070C0"/>
        </w:rPr>
        <w:t xml:space="preserve"> </w:t>
      </w:r>
      <w:r w:rsidRPr="00FE0F7B">
        <w:rPr>
          <w:rFonts w:ascii="Trebuchet MS" w:hAnsi="Trebuchet MS" w:cs="Arial"/>
        </w:rPr>
        <w:t>(hereinafter called the “</w:t>
      </w:r>
      <w:r w:rsidR="002910EE" w:rsidRPr="00FE0F7B">
        <w:rPr>
          <w:rFonts w:ascii="Trebuchet MS" w:hAnsi="Trebuchet MS" w:cs="Arial"/>
        </w:rPr>
        <w:t>procuring entity</w:t>
      </w:r>
      <w:r w:rsidRPr="00FE0F7B">
        <w:rPr>
          <w:rFonts w:ascii="Trebuchet MS" w:hAnsi="Trebuchet MS" w:cs="Arial"/>
        </w:rPr>
        <w:t xml:space="preserve">”) and, on the other hand, </w:t>
      </w:r>
      <w:r w:rsidRPr="00FE0F7B">
        <w:rPr>
          <w:rFonts w:ascii="Trebuchet MS" w:hAnsi="Trebuchet MS" w:cs="Arial"/>
          <w:i/>
          <w:color w:val="0070C0"/>
        </w:rPr>
        <w:t xml:space="preserve">[name of </w:t>
      </w:r>
      <w:r w:rsidRPr="00FE0F7B">
        <w:rPr>
          <w:rFonts w:ascii="Trebuchet MS" w:hAnsi="Trebuchet MS" w:cs="Arial"/>
          <w:i/>
          <w:iCs/>
          <w:color w:val="0070C0"/>
        </w:rPr>
        <w:t>Consultant</w:t>
      </w:r>
      <w:r w:rsidRPr="00FE0F7B">
        <w:rPr>
          <w:rFonts w:ascii="Trebuchet MS" w:hAnsi="Trebuchet MS" w:cs="Arial"/>
          <w:i/>
          <w:color w:val="0070C0"/>
        </w:rPr>
        <w:t>]</w:t>
      </w:r>
      <w:r w:rsidRPr="00FE0F7B">
        <w:rPr>
          <w:rFonts w:ascii="Trebuchet MS" w:hAnsi="Trebuchet MS" w:cs="Arial"/>
        </w:rPr>
        <w:t xml:space="preserve"> (hereinafter called the “Consultant”).</w:t>
      </w:r>
    </w:p>
    <w:p w14:paraId="72264E6A" w14:textId="34F45C82" w:rsidR="00542053" w:rsidRPr="00FE0F7B" w:rsidRDefault="00542053" w:rsidP="002910EE">
      <w:pPr>
        <w:spacing w:after="120" w:line="240" w:lineRule="auto"/>
        <w:jc w:val="both"/>
        <w:rPr>
          <w:rFonts w:ascii="Trebuchet MS" w:hAnsi="Trebuchet MS" w:cs="Arial"/>
        </w:rPr>
      </w:pPr>
      <w:r w:rsidRPr="00FE0F7B">
        <w:rPr>
          <w:rFonts w:ascii="Trebuchet MS" w:hAnsi="Trebuchet MS" w:cs="Arial"/>
          <w:i/>
          <w:color w:val="0070C0"/>
        </w:rPr>
        <w:t>[</w:t>
      </w:r>
      <w:r w:rsidRPr="00FE0F7B">
        <w:rPr>
          <w:rFonts w:ascii="Trebuchet MS" w:hAnsi="Trebuchet MS" w:cs="Arial"/>
          <w:b/>
          <w:i/>
          <w:color w:val="0070C0"/>
        </w:rPr>
        <w:t>Note</w:t>
      </w:r>
      <w:r w:rsidRPr="00FE0F7B">
        <w:rPr>
          <w:rFonts w:ascii="Trebuchet MS" w:hAnsi="Trebuchet MS" w:cs="Arial"/>
          <w:i/>
          <w:color w:val="0070C0"/>
        </w:rPr>
        <w:t xml:space="preserve">: If the </w:t>
      </w:r>
      <w:r w:rsidRPr="00FE0F7B">
        <w:rPr>
          <w:rFonts w:ascii="Trebuchet MS" w:hAnsi="Trebuchet MS" w:cs="Arial"/>
          <w:i/>
          <w:iCs/>
          <w:color w:val="0070C0"/>
        </w:rPr>
        <w:t>Consultant</w:t>
      </w:r>
      <w:r w:rsidRPr="00FE0F7B">
        <w:rPr>
          <w:rFonts w:ascii="Trebuchet MS" w:hAnsi="Trebuchet MS" w:cs="Arial"/>
          <w:i/>
          <w:color w:val="0070C0"/>
        </w:rPr>
        <w:t xml:space="preserve"> consist of more than one entity, the above should be partially amended to read as follows:</w:t>
      </w:r>
      <w:r w:rsidRPr="00FE0F7B">
        <w:rPr>
          <w:rFonts w:ascii="Trebuchet MS" w:hAnsi="Trebuchet MS" w:cs="Arial"/>
          <w:color w:val="0070C0"/>
        </w:rPr>
        <w:t xml:space="preserve"> “</w:t>
      </w:r>
      <w:r w:rsidRPr="00FE0F7B">
        <w:rPr>
          <w:rFonts w:ascii="Trebuchet MS" w:hAnsi="Trebuchet MS" w:cs="Arial"/>
        </w:rPr>
        <w:t>…(hereinafter called the “</w:t>
      </w:r>
      <w:r w:rsidR="002910EE" w:rsidRPr="00FE0F7B">
        <w:rPr>
          <w:rFonts w:ascii="Trebuchet MS" w:hAnsi="Trebuchet MS" w:cs="Arial"/>
        </w:rPr>
        <w:t>procuring entity</w:t>
      </w:r>
      <w:r w:rsidRPr="00FE0F7B">
        <w:rPr>
          <w:rFonts w:ascii="Trebuchet MS" w:hAnsi="Trebuchet MS" w:cs="Arial"/>
        </w:rPr>
        <w:t xml:space="preserve">”) and, on the other hand, a </w:t>
      </w:r>
      <w:r w:rsidR="00DB7C1A" w:rsidRPr="00FE0F7B">
        <w:rPr>
          <w:rFonts w:ascii="Trebuchet MS" w:hAnsi="Trebuchet MS" w:cs="Arial"/>
        </w:rPr>
        <w:t>JV</w:t>
      </w:r>
      <w:r w:rsidR="00BF7141" w:rsidRPr="00FE0F7B">
        <w:rPr>
          <w:rFonts w:ascii="Trebuchet MS" w:hAnsi="Trebuchet MS" w:cs="Arial"/>
          <w:bCs/>
          <w:spacing w:val="-2"/>
        </w:rPr>
        <w:t xml:space="preserve"> </w:t>
      </w:r>
      <w:r w:rsidR="00BF7141" w:rsidRPr="00FE0F7B">
        <w:rPr>
          <w:rFonts w:ascii="Trebuchet MS" w:hAnsi="Trebuchet MS" w:cs="Arial"/>
          <w:i/>
          <w:color w:val="0070C0"/>
          <w:spacing w:val="-2"/>
        </w:rPr>
        <w:t>[Name of JV]</w:t>
      </w:r>
      <w:r w:rsidRPr="00FE0F7B">
        <w:rPr>
          <w:rFonts w:ascii="Trebuchet MS" w:hAnsi="Trebuchet MS" w:cs="Arial"/>
        </w:rPr>
        <w:t xml:space="preserve"> consisting of the following entities, each member of which will be jointly and severally liable to the </w:t>
      </w:r>
      <w:r w:rsidR="003E63E9" w:rsidRPr="00FE0F7B">
        <w:rPr>
          <w:rFonts w:ascii="Trebuchet MS" w:hAnsi="Trebuchet MS" w:cs="Arial"/>
        </w:rPr>
        <w:t>procuring entity</w:t>
      </w:r>
      <w:r w:rsidR="00C65339" w:rsidRPr="00FE0F7B">
        <w:rPr>
          <w:rFonts w:ascii="Trebuchet MS" w:hAnsi="Trebuchet MS" w:cs="Arial"/>
        </w:rPr>
        <w:t xml:space="preserve"> </w:t>
      </w:r>
      <w:r w:rsidRPr="00FE0F7B">
        <w:rPr>
          <w:rFonts w:ascii="Trebuchet MS" w:hAnsi="Trebuchet MS" w:cs="Arial"/>
        </w:rPr>
        <w:t xml:space="preserve">for all the Consultant’s obligations under this </w:t>
      </w:r>
      <w:r w:rsidR="00CD4124" w:rsidRPr="00FE0F7B">
        <w:rPr>
          <w:rFonts w:ascii="Trebuchet MS" w:hAnsi="Trebuchet MS" w:cs="Arial"/>
        </w:rPr>
        <w:t>contract</w:t>
      </w:r>
      <w:r w:rsidRPr="00FE0F7B">
        <w:rPr>
          <w:rFonts w:ascii="Trebuchet MS" w:hAnsi="Trebuchet MS" w:cs="Arial"/>
        </w:rPr>
        <w:t xml:space="preserve">, namely, </w:t>
      </w:r>
      <w:r w:rsidRPr="00FE0F7B">
        <w:rPr>
          <w:rFonts w:ascii="Trebuchet MS" w:hAnsi="Trebuchet MS" w:cs="Arial"/>
          <w:i/>
          <w:color w:val="0070C0"/>
        </w:rPr>
        <w:t xml:space="preserve">[name of </w:t>
      </w:r>
      <w:r w:rsidRPr="00FE0F7B">
        <w:rPr>
          <w:rFonts w:ascii="Trebuchet MS" w:hAnsi="Trebuchet MS" w:cs="Arial"/>
          <w:i/>
          <w:iCs/>
          <w:color w:val="0070C0"/>
        </w:rPr>
        <w:t>member</w:t>
      </w:r>
      <w:r w:rsidRPr="00FE0F7B">
        <w:rPr>
          <w:rFonts w:ascii="Trebuchet MS" w:hAnsi="Trebuchet MS" w:cs="Arial"/>
          <w:i/>
          <w:color w:val="0070C0"/>
        </w:rPr>
        <w:t>]</w:t>
      </w:r>
      <w:r w:rsidRPr="00FE0F7B">
        <w:rPr>
          <w:rFonts w:ascii="Trebuchet MS" w:hAnsi="Trebuchet MS" w:cs="Arial"/>
        </w:rPr>
        <w:t xml:space="preserve"> and </w:t>
      </w:r>
      <w:r w:rsidRPr="00FE0F7B">
        <w:rPr>
          <w:rFonts w:ascii="Trebuchet MS" w:hAnsi="Trebuchet MS" w:cs="Arial"/>
          <w:i/>
          <w:color w:val="0070C0"/>
        </w:rPr>
        <w:t xml:space="preserve">[name of </w:t>
      </w:r>
      <w:r w:rsidRPr="00FE0F7B">
        <w:rPr>
          <w:rFonts w:ascii="Trebuchet MS" w:hAnsi="Trebuchet MS" w:cs="Arial"/>
          <w:i/>
          <w:iCs/>
          <w:color w:val="0070C0"/>
        </w:rPr>
        <w:t>member</w:t>
      </w:r>
      <w:r w:rsidRPr="00FE0F7B">
        <w:rPr>
          <w:rFonts w:ascii="Trebuchet MS" w:hAnsi="Trebuchet MS" w:cs="Arial"/>
          <w:i/>
          <w:color w:val="0070C0"/>
        </w:rPr>
        <w:t>]</w:t>
      </w:r>
      <w:r w:rsidRPr="00FE0F7B">
        <w:rPr>
          <w:rFonts w:ascii="Trebuchet MS" w:hAnsi="Trebuchet MS" w:cs="Arial"/>
          <w:color w:val="0066FF"/>
        </w:rPr>
        <w:t xml:space="preserve"> </w:t>
      </w:r>
      <w:r w:rsidRPr="00FE0F7B">
        <w:rPr>
          <w:rFonts w:ascii="Trebuchet MS" w:hAnsi="Trebuchet MS" w:cs="Arial"/>
        </w:rPr>
        <w:t>(hereinafter called the “Consultant”).]</w:t>
      </w:r>
    </w:p>
    <w:p w14:paraId="429B3C4F" w14:textId="77777777" w:rsidR="00542053" w:rsidRPr="00FE0F7B" w:rsidRDefault="00542053" w:rsidP="002910EE">
      <w:pPr>
        <w:spacing w:after="120" w:line="240" w:lineRule="auto"/>
        <w:jc w:val="both"/>
        <w:rPr>
          <w:rFonts w:ascii="Trebuchet MS" w:hAnsi="Trebuchet MS" w:cs="Arial"/>
        </w:rPr>
      </w:pPr>
      <w:r w:rsidRPr="00FE0F7B">
        <w:rPr>
          <w:rFonts w:ascii="Trebuchet MS" w:hAnsi="Trebuchet MS" w:cs="Arial"/>
        </w:rPr>
        <w:t>WHEREAS</w:t>
      </w:r>
    </w:p>
    <w:p w14:paraId="586569A8" w14:textId="32DF63B0" w:rsidR="00542053" w:rsidRPr="00FE0F7B" w:rsidRDefault="00542053" w:rsidP="002910EE">
      <w:pPr>
        <w:spacing w:after="120" w:line="240" w:lineRule="auto"/>
        <w:ind w:left="900" w:hanging="540"/>
        <w:jc w:val="both"/>
        <w:rPr>
          <w:rFonts w:ascii="Trebuchet MS" w:hAnsi="Trebuchet MS" w:cs="Arial"/>
        </w:rPr>
      </w:pPr>
      <w:r w:rsidRPr="00FE0F7B">
        <w:rPr>
          <w:rFonts w:ascii="Trebuchet MS" w:hAnsi="Trebuchet MS" w:cs="Arial"/>
        </w:rPr>
        <w:t>(a)</w:t>
      </w:r>
      <w:r w:rsidRPr="00FE0F7B">
        <w:rPr>
          <w:rFonts w:ascii="Trebuchet MS" w:hAnsi="Trebuchet MS" w:cs="Arial"/>
        </w:rPr>
        <w:tab/>
        <w:t xml:space="preserve">the </w:t>
      </w:r>
      <w:r w:rsidR="002910EE" w:rsidRPr="00FE0F7B">
        <w:rPr>
          <w:rFonts w:ascii="Trebuchet MS" w:hAnsi="Trebuchet MS" w:cs="Arial"/>
        </w:rPr>
        <w:t>procuring entity</w:t>
      </w:r>
      <w:r w:rsidR="00C65339" w:rsidRPr="00FE0F7B">
        <w:rPr>
          <w:rFonts w:ascii="Trebuchet MS" w:hAnsi="Trebuchet MS" w:cs="Arial"/>
        </w:rPr>
        <w:t xml:space="preserve"> </w:t>
      </w:r>
      <w:r w:rsidRPr="00FE0F7B">
        <w:rPr>
          <w:rFonts w:ascii="Trebuchet MS" w:hAnsi="Trebuchet MS" w:cs="Arial"/>
        </w:rPr>
        <w:t>has requested the Consultant to provide certain consulting</w:t>
      </w:r>
      <w:r w:rsidR="00C37AB9" w:rsidRPr="00FE0F7B">
        <w:rPr>
          <w:rFonts w:ascii="Trebuchet MS" w:hAnsi="Trebuchet MS" w:cs="Arial"/>
        </w:rPr>
        <w:t xml:space="preserve"> services</w:t>
      </w:r>
      <w:r w:rsidRPr="00FE0F7B">
        <w:rPr>
          <w:rFonts w:ascii="Trebuchet MS" w:hAnsi="Trebuchet MS" w:cs="Arial"/>
        </w:rPr>
        <w:t xml:space="preserve"> as defined in this </w:t>
      </w:r>
      <w:r w:rsidR="00CD4124" w:rsidRPr="00FE0F7B">
        <w:rPr>
          <w:rFonts w:ascii="Trebuchet MS" w:hAnsi="Trebuchet MS" w:cs="Arial"/>
        </w:rPr>
        <w:t>contract</w:t>
      </w:r>
      <w:r w:rsidRPr="00FE0F7B">
        <w:rPr>
          <w:rFonts w:ascii="Trebuchet MS" w:hAnsi="Trebuchet MS" w:cs="Arial"/>
        </w:rPr>
        <w:t xml:space="preserve"> (hereinafter called the “</w:t>
      </w:r>
      <w:r w:rsidR="00C37AB9" w:rsidRPr="00FE0F7B">
        <w:rPr>
          <w:rFonts w:ascii="Trebuchet MS" w:hAnsi="Trebuchet MS" w:cs="Arial"/>
        </w:rPr>
        <w:t>consulting services</w:t>
      </w:r>
      <w:r w:rsidRPr="00FE0F7B">
        <w:rPr>
          <w:rFonts w:ascii="Trebuchet MS" w:hAnsi="Trebuchet MS" w:cs="Arial"/>
        </w:rPr>
        <w:t>”);</w:t>
      </w:r>
    </w:p>
    <w:p w14:paraId="45932C65" w14:textId="37E57208" w:rsidR="00542053" w:rsidRPr="00FE0F7B" w:rsidRDefault="00542053" w:rsidP="002910EE">
      <w:pPr>
        <w:spacing w:after="120" w:line="240" w:lineRule="auto"/>
        <w:ind w:left="900" w:hanging="540"/>
        <w:jc w:val="both"/>
        <w:rPr>
          <w:rFonts w:ascii="Trebuchet MS" w:hAnsi="Trebuchet MS" w:cs="Arial"/>
        </w:rPr>
      </w:pPr>
      <w:r w:rsidRPr="00FE0F7B">
        <w:rPr>
          <w:rFonts w:ascii="Trebuchet MS" w:hAnsi="Trebuchet MS" w:cs="Arial"/>
        </w:rPr>
        <w:t>(b)</w:t>
      </w:r>
      <w:r w:rsidRPr="00FE0F7B">
        <w:rPr>
          <w:rFonts w:ascii="Trebuchet MS" w:hAnsi="Trebuchet MS" w:cs="Arial"/>
        </w:rPr>
        <w:tab/>
        <w:t xml:space="preserve">the Consultant, having represented to the </w:t>
      </w:r>
      <w:r w:rsidR="002910EE" w:rsidRPr="00FE0F7B">
        <w:rPr>
          <w:rFonts w:ascii="Trebuchet MS" w:hAnsi="Trebuchet MS" w:cs="Arial"/>
        </w:rPr>
        <w:t>procuring entity</w:t>
      </w:r>
      <w:r w:rsidR="00C65339" w:rsidRPr="00FE0F7B">
        <w:rPr>
          <w:rFonts w:ascii="Trebuchet MS" w:hAnsi="Trebuchet MS" w:cs="Arial"/>
        </w:rPr>
        <w:t xml:space="preserve"> </w:t>
      </w:r>
      <w:r w:rsidRPr="00FE0F7B">
        <w:rPr>
          <w:rFonts w:ascii="Trebuchet MS" w:hAnsi="Trebuchet MS" w:cs="Arial"/>
        </w:rPr>
        <w:t xml:space="preserve">that it has the required professional skills, expertise and technical resources, has agreed to provide the </w:t>
      </w:r>
      <w:r w:rsidR="00C37AB9" w:rsidRPr="00FE0F7B">
        <w:rPr>
          <w:rFonts w:ascii="Trebuchet MS" w:hAnsi="Trebuchet MS" w:cs="Arial"/>
        </w:rPr>
        <w:t>consulting services</w:t>
      </w:r>
      <w:r w:rsidRPr="00FE0F7B">
        <w:rPr>
          <w:rFonts w:ascii="Trebuchet MS" w:hAnsi="Trebuchet MS" w:cs="Arial"/>
        </w:rPr>
        <w:t xml:space="preserve"> on the terms and conditions set forth in this </w:t>
      </w:r>
      <w:r w:rsidR="00CD4124" w:rsidRPr="00FE0F7B">
        <w:rPr>
          <w:rFonts w:ascii="Trebuchet MS" w:hAnsi="Trebuchet MS" w:cs="Arial"/>
        </w:rPr>
        <w:t>contract</w:t>
      </w:r>
      <w:r w:rsidRPr="00FE0F7B">
        <w:rPr>
          <w:rFonts w:ascii="Trebuchet MS" w:hAnsi="Trebuchet MS" w:cs="Arial"/>
        </w:rPr>
        <w:t>;</w:t>
      </w:r>
    </w:p>
    <w:p w14:paraId="3A1AFAC7" w14:textId="18A0B00B" w:rsidR="00542053" w:rsidRPr="00FE0F7B" w:rsidRDefault="00542053" w:rsidP="002910EE">
      <w:pPr>
        <w:spacing w:after="120" w:line="240" w:lineRule="auto"/>
        <w:ind w:left="900" w:hanging="540"/>
        <w:jc w:val="both"/>
        <w:rPr>
          <w:rFonts w:ascii="Trebuchet MS" w:hAnsi="Trebuchet MS" w:cs="Arial"/>
        </w:rPr>
      </w:pPr>
      <w:r w:rsidRPr="00FE0F7B">
        <w:rPr>
          <w:rFonts w:ascii="Trebuchet MS" w:hAnsi="Trebuchet MS" w:cs="Arial"/>
        </w:rPr>
        <w:t>(c)</w:t>
      </w:r>
      <w:r w:rsidRPr="00FE0F7B">
        <w:rPr>
          <w:rFonts w:ascii="Trebuchet MS" w:hAnsi="Trebuchet MS" w:cs="Arial"/>
        </w:rPr>
        <w:tab/>
        <w:t xml:space="preserve">the </w:t>
      </w:r>
      <w:r w:rsidR="002910EE" w:rsidRPr="00FE0F7B">
        <w:rPr>
          <w:rFonts w:ascii="Trebuchet MS" w:hAnsi="Trebuchet MS" w:cs="Arial"/>
        </w:rPr>
        <w:t>procuring entity</w:t>
      </w:r>
      <w:r w:rsidR="00C65339" w:rsidRPr="00FE0F7B">
        <w:rPr>
          <w:rFonts w:ascii="Trebuchet MS" w:hAnsi="Trebuchet MS" w:cs="Arial"/>
        </w:rPr>
        <w:t xml:space="preserve"> </w:t>
      </w:r>
      <w:r w:rsidRPr="00FE0F7B">
        <w:rPr>
          <w:rFonts w:ascii="Trebuchet MS" w:hAnsi="Trebuchet MS" w:cs="Arial"/>
        </w:rPr>
        <w:t xml:space="preserve">has received </w:t>
      </w:r>
      <w:r w:rsidR="003E63E9" w:rsidRPr="00FE0F7B">
        <w:rPr>
          <w:rFonts w:ascii="Trebuchet MS" w:hAnsi="Trebuchet MS" w:cs="Arial"/>
        </w:rPr>
        <w:t>public funds</w:t>
      </w:r>
      <w:r w:rsidR="00C65339" w:rsidRPr="00FE0F7B">
        <w:rPr>
          <w:rFonts w:ascii="Trebuchet MS" w:hAnsi="Trebuchet MS" w:cs="Arial"/>
        </w:rPr>
        <w:t xml:space="preserve"> </w:t>
      </w:r>
      <w:r w:rsidRPr="00FE0F7B">
        <w:rPr>
          <w:rFonts w:ascii="Trebuchet MS" w:hAnsi="Trebuchet MS" w:cs="Arial"/>
        </w:rPr>
        <w:t>toward</w:t>
      </w:r>
      <w:r w:rsidR="003E63E9" w:rsidRPr="00FE0F7B">
        <w:rPr>
          <w:rFonts w:ascii="Trebuchet MS" w:hAnsi="Trebuchet MS" w:cs="Arial"/>
        </w:rPr>
        <w:t>s</w:t>
      </w:r>
      <w:r w:rsidRPr="00FE0F7B">
        <w:rPr>
          <w:rFonts w:ascii="Trebuchet MS" w:hAnsi="Trebuchet MS" w:cs="Arial"/>
        </w:rPr>
        <w:t xml:space="preserve"> the cost of the </w:t>
      </w:r>
      <w:r w:rsidR="00C37AB9" w:rsidRPr="00FE0F7B">
        <w:rPr>
          <w:rFonts w:ascii="Trebuchet MS" w:hAnsi="Trebuchet MS" w:cs="Arial"/>
        </w:rPr>
        <w:t>consulting services</w:t>
      </w:r>
      <w:r w:rsidRPr="00FE0F7B">
        <w:rPr>
          <w:rFonts w:ascii="Trebuchet MS" w:hAnsi="Trebuchet MS" w:cs="Arial"/>
        </w:rPr>
        <w:t>;</w:t>
      </w:r>
    </w:p>
    <w:p w14:paraId="38138733" w14:textId="16C8E546" w:rsidR="00542053" w:rsidRPr="00FE0F7B" w:rsidRDefault="00542053" w:rsidP="002910EE">
      <w:pPr>
        <w:pStyle w:val="BodyText"/>
        <w:keepNext/>
        <w:spacing w:line="240" w:lineRule="auto"/>
        <w:rPr>
          <w:rFonts w:ascii="Trebuchet MS" w:hAnsi="Trebuchet MS" w:cs="Arial"/>
          <w:lang w:eastAsia="it-IT"/>
        </w:rPr>
      </w:pPr>
      <w:r w:rsidRPr="00FE0F7B">
        <w:rPr>
          <w:rFonts w:ascii="Trebuchet MS" w:hAnsi="Trebuchet MS" w:cs="Arial"/>
          <w:lang w:eastAsia="it-IT"/>
        </w:rPr>
        <w:t xml:space="preserve">NOW THEREFORE the </w:t>
      </w:r>
      <w:r w:rsidR="006B3A8A" w:rsidRPr="00FE0F7B">
        <w:rPr>
          <w:rFonts w:ascii="Trebuchet MS" w:hAnsi="Trebuchet MS" w:cs="Arial"/>
          <w:lang w:eastAsia="it-IT"/>
        </w:rPr>
        <w:t>Parties</w:t>
      </w:r>
      <w:r w:rsidRPr="00FE0F7B">
        <w:rPr>
          <w:rFonts w:ascii="Trebuchet MS" w:hAnsi="Trebuchet MS" w:cs="Arial"/>
          <w:lang w:eastAsia="it-IT"/>
        </w:rPr>
        <w:t xml:space="preserve"> hereto hereby agree as follows:</w:t>
      </w:r>
    </w:p>
    <w:p w14:paraId="60368060" w14:textId="521C550D" w:rsidR="00542053" w:rsidRPr="00FE0F7B" w:rsidRDefault="00542053" w:rsidP="002910EE">
      <w:pPr>
        <w:keepNext/>
        <w:spacing w:after="120" w:line="240" w:lineRule="auto"/>
        <w:ind w:left="720" w:hanging="720"/>
        <w:jc w:val="both"/>
        <w:rPr>
          <w:rFonts w:ascii="Trebuchet MS" w:hAnsi="Trebuchet MS" w:cs="Arial"/>
        </w:rPr>
      </w:pPr>
      <w:r w:rsidRPr="00FE0F7B">
        <w:rPr>
          <w:rFonts w:ascii="Trebuchet MS" w:hAnsi="Trebuchet MS" w:cs="Arial"/>
        </w:rPr>
        <w:t>1.</w:t>
      </w:r>
      <w:r w:rsidRPr="00FE0F7B">
        <w:rPr>
          <w:rFonts w:ascii="Trebuchet MS" w:hAnsi="Trebuchet MS" w:cs="Arial"/>
        </w:rPr>
        <w:tab/>
        <w:t xml:space="preserve">The following documents attached hereto shall be deemed to form an integral part of this </w:t>
      </w:r>
      <w:r w:rsidR="00CD4124" w:rsidRPr="00FE0F7B">
        <w:rPr>
          <w:rFonts w:ascii="Trebuchet MS" w:hAnsi="Trebuchet MS" w:cs="Arial"/>
        </w:rPr>
        <w:t>contract</w:t>
      </w:r>
      <w:r w:rsidRPr="00FE0F7B">
        <w:rPr>
          <w:rFonts w:ascii="Trebuchet MS" w:hAnsi="Trebuchet MS" w:cs="Arial"/>
        </w:rPr>
        <w:t>:</w:t>
      </w:r>
    </w:p>
    <w:p w14:paraId="25E7BC57" w14:textId="287EA883" w:rsidR="00542053" w:rsidRPr="00FE0F7B" w:rsidRDefault="00542053" w:rsidP="002910EE">
      <w:pPr>
        <w:spacing w:after="120" w:line="240" w:lineRule="auto"/>
        <w:ind w:left="1260" w:hanging="540"/>
        <w:jc w:val="both"/>
        <w:rPr>
          <w:rFonts w:ascii="Trebuchet MS" w:hAnsi="Trebuchet MS" w:cs="Arial"/>
        </w:rPr>
      </w:pPr>
      <w:r w:rsidRPr="00FE0F7B">
        <w:rPr>
          <w:rFonts w:ascii="Trebuchet MS" w:hAnsi="Trebuchet MS" w:cs="Arial"/>
        </w:rPr>
        <w:t>(a)</w:t>
      </w:r>
      <w:r w:rsidRPr="00FE0F7B">
        <w:rPr>
          <w:rFonts w:ascii="Trebuchet MS" w:hAnsi="Trebuchet MS" w:cs="Arial"/>
        </w:rPr>
        <w:tab/>
        <w:t>The General Conditions of Contract;</w:t>
      </w:r>
    </w:p>
    <w:p w14:paraId="46312ACD" w14:textId="73AF4409" w:rsidR="00542053" w:rsidRPr="00FE0F7B" w:rsidRDefault="00542053" w:rsidP="002910EE">
      <w:pPr>
        <w:spacing w:after="120" w:line="240" w:lineRule="auto"/>
        <w:ind w:left="1260" w:hanging="540"/>
        <w:jc w:val="both"/>
        <w:rPr>
          <w:rFonts w:ascii="Trebuchet MS" w:hAnsi="Trebuchet MS" w:cs="Arial"/>
        </w:rPr>
      </w:pPr>
      <w:r w:rsidRPr="00FE0F7B">
        <w:rPr>
          <w:rFonts w:ascii="Trebuchet MS" w:hAnsi="Trebuchet MS" w:cs="Arial"/>
        </w:rPr>
        <w:t>(b)</w:t>
      </w:r>
      <w:r w:rsidRPr="00FE0F7B">
        <w:rPr>
          <w:rFonts w:ascii="Trebuchet MS" w:hAnsi="Trebuchet MS" w:cs="Arial"/>
        </w:rPr>
        <w:tab/>
        <w:t>The Special Conditions of Contract;</w:t>
      </w:r>
    </w:p>
    <w:p w14:paraId="6743C21A" w14:textId="77777777" w:rsidR="00542053" w:rsidRPr="00FE0F7B" w:rsidRDefault="00542053" w:rsidP="002910EE">
      <w:pPr>
        <w:keepNext/>
        <w:spacing w:after="120" w:line="240" w:lineRule="auto"/>
        <w:ind w:left="1260" w:hanging="540"/>
        <w:jc w:val="both"/>
        <w:rPr>
          <w:rFonts w:ascii="Trebuchet MS" w:hAnsi="Trebuchet MS" w:cs="Arial"/>
        </w:rPr>
      </w:pPr>
      <w:r w:rsidRPr="00FE0F7B">
        <w:rPr>
          <w:rFonts w:ascii="Trebuchet MS" w:hAnsi="Trebuchet MS" w:cs="Arial"/>
        </w:rPr>
        <w:t>(c)</w:t>
      </w:r>
      <w:r w:rsidRPr="00FE0F7B">
        <w:rPr>
          <w:rFonts w:ascii="Trebuchet MS" w:hAnsi="Trebuchet MS" w:cs="Arial"/>
        </w:rPr>
        <w:tab/>
        <w:t xml:space="preserve">Appendices:  </w:t>
      </w:r>
    </w:p>
    <w:p w14:paraId="2D7A5229" w14:textId="77777777" w:rsidR="00542053" w:rsidRPr="00FE0F7B" w:rsidRDefault="00542053" w:rsidP="002910EE">
      <w:pPr>
        <w:tabs>
          <w:tab w:val="left" w:pos="2700"/>
          <w:tab w:val="left" w:pos="7650"/>
          <w:tab w:val="left" w:pos="8010"/>
        </w:tabs>
        <w:spacing w:after="120" w:line="240" w:lineRule="auto"/>
        <w:ind w:left="1260"/>
        <w:jc w:val="both"/>
        <w:rPr>
          <w:rFonts w:ascii="Trebuchet MS" w:hAnsi="Trebuchet MS" w:cs="Arial"/>
        </w:rPr>
      </w:pPr>
      <w:r w:rsidRPr="00FE0F7B">
        <w:rPr>
          <w:rFonts w:ascii="Trebuchet MS" w:hAnsi="Trebuchet MS" w:cs="Arial"/>
        </w:rPr>
        <w:t>Appendix A:</w:t>
      </w:r>
      <w:r w:rsidRPr="00FE0F7B">
        <w:rPr>
          <w:rFonts w:ascii="Trebuchet MS" w:hAnsi="Trebuchet MS" w:cs="Arial"/>
        </w:rPr>
        <w:tab/>
        <w:t>Terms of Reference</w:t>
      </w:r>
      <w:r w:rsidRPr="00FE0F7B">
        <w:rPr>
          <w:rFonts w:ascii="Trebuchet MS" w:hAnsi="Trebuchet MS" w:cs="Arial"/>
        </w:rPr>
        <w:tab/>
      </w:r>
    </w:p>
    <w:p w14:paraId="48AECC41" w14:textId="77777777" w:rsidR="00542053" w:rsidRPr="00FE0F7B" w:rsidRDefault="00542053" w:rsidP="002910EE">
      <w:pPr>
        <w:tabs>
          <w:tab w:val="left" w:pos="2700"/>
          <w:tab w:val="left" w:pos="7650"/>
          <w:tab w:val="left" w:pos="8010"/>
        </w:tabs>
        <w:spacing w:after="120" w:line="240" w:lineRule="auto"/>
        <w:ind w:left="1260"/>
        <w:jc w:val="both"/>
        <w:rPr>
          <w:rFonts w:ascii="Trebuchet MS" w:hAnsi="Trebuchet MS" w:cs="Arial"/>
        </w:rPr>
      </w:pPr>
      <w:r w:rsidRPr="00FE0F7B">
        <w:rPr>
          <w:rFonts w:ascii="Trebuchet MS" w:hAnsi="Trebuchet MS" w:cs="Arial"/>
        </w:rPr>
        <w:t>Appendix B:</w:t>
      </w:r>
      <w:r w:rsidRPr="00FE0F7B">
        <w:rPr>
          <w:rFonts w:ascii="Trebuchet MS" w:hAnsi="Trebuchet MS" w:cs="Arial"/>
        </w:rPr>
        <w:tab/>
        <w:t>Key Experts</w:t>
      </w:r>
      <w:r w:rsidRPr="00FE0F7B">
        <w:rPr>
          <w:rFonts w:ascii="Trebuchet MS" w:hAnsi="Trebuchet MS" w:cs="Arial"/>
        </w:rPr>
        <w:tab/>
      </w:r>
    </w:p>
    <w:p w14:paraId="74DEBFE3" w14:textId="6D8BA600" w:rsidR="00542053" w:rsidRPr="00FE0F7B" w:rsidRDefault="00542053" w:rsidP="002910EE">
      <w:pPr>
        <w:tabs>
          <w:tab w:val="left" w:pos="2700"/>
          <w:tab w:val="left" w:pos="7650"/>
          <w:tab w:val="left" w:pos="8010"/>
        </w:tabs>
        <w:spacing w:after="120" w:line="240" w:lineRule="auto"/>
        <w:ind w:left="1260"/>
        <w:jc w:val="both"/>
        <w:rPr>
          <w:rFonts w:ascii="Trebuchet MS" w:hAnsi="Trebuchet MS" w:cs="Arial"/>
        </w:rPr>
      </w:pPr>
      <w:r w:rsidRPr="00FE0F7B">
        <w:rPr>
          <w:rFonts w:ascii="Trebuchet MS" w:hAnsi="Trebuchet MS" w:cs="Arial"/>
        </w:rPr>
        <w:t>Appendix C:</w:t>
      </w:r>
      <w:r w:rsidRPr="00FE0F7B">
        <w:rPr>
          <w:rFonts w:ascii="Trebuchet MS" w:hAnsi="Trebuchet MS" w:cs="Arial"/>
        </w:rPr>
        <w:tab/>
        <w:t>Breakdown of Contract Price</w:t>
      </w:r>
      <w:r w:rsidRPr="00FE0F7B">
        <w:rPr>
          <w:rFonts w:ascii="Trebuchet MS" w:hAnsi="Trebuchet MS" w:cs="Arial"/>
        </w:rPr>
        <w:tab/>
      </w:r>
    </w:p>
    <w:p w14:paraId="20746559" w14:textId="77777777" w:rsidR="00542053" w:rsidRPr="00FE0F7B" w:rsidRDefault="00542053" w:rsidP="002910EE">
      <w:pPr>
        <w:tabs>
          <w:tab w:val="left" w:pos="2700"/>
          <w:tab w:val="left" w:pos="7650"/>
          <w:tab w:val="left" w:pos="8010"/>
        </w:tabs>
        <w:spacing w:after="120" w:line="240" w:lineRule="auto"/>
        <w:ind w:left="1260"/>
        <w:jc w:val="both"/>
        <w:rPr>
          <w:rFonts w:ascii="Trebuchet MS" w:hAnsi="Trebuchet MS" w:cs="Arial"/>
        </w:rPr>
      </w:pPr>
      <w:r w:rsidRPr="00FE0F7B">
        <w:rPr>
          <w:rFonts w:ascii="Trebuchet MS" w:hAnsi="Trebuchet MS" w:cs="Arial"/>
        </w:rPr>
        <w:t>Appendix D:</w:t>
      </w:r>
      <w:r w:rsidRPr="00FE0F7B">
        <w:rPr>
          <w:rFonts w:ascii="Trebuchet MS" w:hAnsi="Trebuchet MS" w:cs="Arial"/>
        </w:rPr>
        <w:tab/>
        <w:t>Form of Advance Payments Guarantee</w:t>
      </w:r>
    </w:p>
    <w:p w14:paraId="2C60C0CE" w14:textId="4A0BB14D" w:rsidR="00542053" w:rsidRPr="00FE0F7B" w:rsidRDefault="00542053" w:rsidP="002910EE">
      <w:pPr>
        <w:spacing w:after="120" w:line="240" w:lineRule="auto"/>
        <w:ind w:left="720"/>
        <w:jc w:val="both"/>
        <w:rPr>
          <w:rFonts w:ascii="Trebuchet MS" w:hAnsi="Trebuchet MS" w:cs="Arial"/>
        </w:rPr>
      </w:pPr>
      <w:r w:rsidRPr="00FE0F7B">
        <w:rPr>
          <w:rFonts w:ascii="Trebuchet MS" w:hAnsi="Trebuchet MS" w:cs="Arial"/>
        </w:rPr>
        <w:t xml:space="preserve">In the event of any inconsistency between the documents, the following order of precedence shall prevail: the Special Conditions of Contract; the General Conditions of Contract; Appendix A; Appendix B; Appendix C; Appendix D. Any reference to this </w:t>
      </w:r>
      <w:r w:rsidR="00CD4124" w:rsidRPr="00FE0F7B">
        <w:rPr>
          <w:rFonts w:ascii="Trebuchet MS" w:hAnsi="Trebuchet MS" w:cs="Arial"/>
        </w:rPr>
        <w:t>contract</w:t>
      </w:r>
      <w:r w:rsidRPr="00FE0F7B">
        <w:rPr>
          <w:rFonts w:ascii="Trebuchet MS" w:hAnsi="Trebuchet MS" w:cs="Arial"/>
        </w:rPr>
        <w:t xml:space="preserve"> shall include, where the context permits, a reference to its Appendices.</w:t>
      </w:r>
    </w:p>
    <w:p w14:paraId="16D15E87" w14:textId="41D6AF03" w:rsidR="00542053" w:rsidRPr="00FE0F7B" w:rsidRDefault="00542053" w:rsidP="002910EE">
      <w:pPr>
        <w:spacing w:after="120" w:line="240" w:lineRule="auto"/>
        <w:ind w:left="720" w:hanging="720"/>
        <w:jc w:val="both"/>
        <w:rPr>
          <w:rFonts w:ascii="Trebuchet MS" w:hAnsi="Trebuchet MS" w:cs="Arial"/>
        </w:rPr>
      </w:pPr>
      <w:r w:rsidRPr="00FE0F7B">
        <w:rPr>
          <w:rFonts w:ascii="Trebuchet MS" w:hAnsi="Trebuchet MS" w:cs="Arial"/>
        </w:rPr>
        <w:t>2.</w:t>
      </w:r>
      <w:r w:rsidRPr="00FE0F7B">
        <w:rPr>
          <w:rFonts w:ascii="Trebuchet MS" w:hAnsi="Trebuchet MS" w:cs="Arial"/>
        </w:rPr>
        <w:tab/>
        <w:t xml:space="preserve">The mutual rights and obligations of the </w:t>
      </w:r>
      <w:r w:rsidR="002910EE" w:rsidRPr="00FE0F7B">
        <w:rPr>
          <w:rFonts w:ascii="Trebuchet MS" w:hAnsi="Trebuchet MS" w:cs="Arial"/>
        </w:rPr>
        <w:t>procuring entity</w:t>
      </w:r>
      <w:r w:rsidRPr="00FE0F7B">
        <w:rPr>
          <w:rFonts w:ascii="Trebuchet MS" w:hAnsi="Trebuchet MS" w:cs="Arial"/>
        </w:rPr>
        <w:t xml:space="preserve"> and the Consultant</w:t>
      </w:r>
      <w:r w:rsidR="00DD5D08" w:rsidRPr="00FE0F7B">
        <w:rPr>
          <w:rFonts w:ascii="Trebuchet MS" w:hAnsi="Trebuchet MS" w:cs="Arial"/>
        </w:rPr>
        <w:t>/Firm</w:t>
      </w:r>
      <w:r w:rsidRPr="00FE0F7B">
        <w:rPr>
          <w:rFonts w:ascii="Trebuchet MS" w:hAnsi="Trebuchet MS" w:cs="Arial"/>
        </w:rPr>
        <w:t xml:space="preserve"> shall be as set forth in the </w:t>
      </w:r>
      <w:r w:rsidR="00CD4124" w:rsidRPr="00FE0F7B">
        <w:rPr>
          <w:rFonts w:ascii="Trebuchet MS" w:hAnsi="Trebuchet MS" w:cs="Arial"/>
        </w:rPr>
        <w:t>contract</w:t>
      </w:r>
      <w:r w:rsidRPr="00FE0F7B">
        <w:rPr>
          <w:rFonts w:ascii="Trebuchet MS" w:hAnsi="Trebuchet MS" w:cs="Arial"/>
        </w:rPr>
        <w:t>, in particular:</w:t>
      </w:r>
    </w:p>
    <w:p w14:paraId="792423A7" w14:textId="6404CEB2" w:rsidR="00542053" w:rsidRPr="00FE0F7B" w:rsidRDefault="00542053" w:rsidP="002910EE">
      <w:pPr>
        <w:spacing w:after="120" w:line="240" w:lineRule="auto"/>
        <w:ind w:left="1440" w:hanging="720"/>
        <w:jc w:val="both"/>
        <w:rPr>
          <w:rFonts w:ascii="Trebuchet MS" w:hAnsi="Trebuchet MS" w:cs="Arial"/>
        </w:rPr>
      </w:pPr>
      <w:r w:rsidRPr="00FE0F7B">
        <w:rPr>
          <w:rFonts w:ascii="Trebuchet MS" w:hAnsi="Trebuchet MS" w:cs="Arial"/>
        </w:rPr>
        <w:t>(a)</w:t>
      </w:r>
      <w:r w:rsidRPr="00FE0F7B">
        <w:rPr>
          <w:rFonts w:ascii="Trebuchet MS" w:hAnsi="Trebuchet MS" w:cs="Arial"/>
        </w:rPr>
        <w:tab/>
        <w:t>the Consultant</w:t>
      </w:r>
      <w:r w:rsidR="00DD5D08" w:rsidRPr="00FE0F7B">
        <w:rPr>
          <w:rFonts w:ascii="Trebuchet MS" w:hAnsi="Trebuchet MS" w:cs="Arial"/>
        </w:rPr>
        <w:t>/Firm</w:t>
      </w:r>
      <w:r w:rsidRPr="00FE0F7B">
        <w:rPr>
          <w:rFonts w:ascii="Trebuchet MS" w:hAnsi="Trebuchet MS" w:cs="Arial"/>
        </w:rPr>
        <w:t xml:space="preserve"> shall carry out the </w:t>
      </w:r>
      <w:r w:rsidR="00C37AB9" w:rsidRPr="00FE0F7B">
        <w:rPr>
          <w:rFonts w:ascii="Trebuchet MS" w:hAnsi="Trebuchet MS" w:cs="Arial"/>
        </w:rPr>
        <w:t>consulting services</w:t>
      </w:r>
      <w:r w:rsidRPr="00FE0F7B">
        <w:rPr>
          <w:rFonts w:ascii="Trebuchet MS" w:hAnsi="Trebuchet MS" w:cs="Arial"/>
        </w:rPr>
        <w:t xml:space="preserve"> in accordance with the provisions of the </w:t>
      </w:r>
      <w:r w:rsidR="00CD4124" w:rsidRPr="00FE0F7B">
        <w:rPr>
          <w:rFonts w:ascii="Trebuchet MS" w:hAnsi="Trebuchet MS" w:cs="Arial"/>
        </w:rPr>
        <w:t>contract</w:t>
      </w:r>
      <w:r w:rsidRPr="00FE0F7B">
        <w:rPr>
          <w:rFonts w:ascii="Trebuchet MS" w:hAnsi="Trebuchet MS" w:cs="Arial"/>
        </w:rPr>
        <w:t>; and</w:t>
      </w:r>
    </w:p>
    <w:p w14:paraId="7A78A9DC" w14:textId="277A5CE1" w:rsidR="00542053" w:rsidRPr="00FE0F7B" w:rsidRDefault="00542053" w:rsidP="002910EE">
      <w:pPr>
        <w:spacing w:after="120" w:line="240" w:lineRule="auto"/>
        <w:ind w:left="1440" w:hanging="720"/>
        <w:jc w:val="both"/>
        <w:rPr>
          <w:rFonts w:ascii="Trebuchet MS" w:hAnsi="Trebuchet MS" w:cs="Arial"/>
        </w:rPr>
      </w:pPr>
      <w:r w:rsidRPr="00FE0F7B">
        <w:rPr>
          <w:rFonts w:ascii="Trebuchet MS" w:hAnsi="Trebuchet MS" w:cs="Arial"/>
        </w:rPr>
        <w:t>(b)</w:t>
      </w:r>
      <w:r w:rsidRPr="00FE0F7B">
        <w:rPr>
          <w:rFonts w:ascii="Trebuchet MS" w:hAnsi="Trebuchet MS" w:cs="Arial"/>
        </w:rPr>
        <w:tab/>
        <w:t xml:space="preserve">the </w:t>
      </w:r>
      <w:r w:rsidR="002910EE" w:rsidRPr="00FE0F7B">
        <w:rPr>
          <w:rFonts w:ascii="Trebuchet MS" w:hAnsi="Trebuchet MS" w:cs="Arial"/>
        </w:rPr>
        <w:t>procuring entity</w:t>
      </w:r>
      <w:r w:rsidR="00EF13CF" w:rsidRPr="00FE0F7B">
        <w:rPr>
          <w:rFonts w:ascii="Trebuchet MS" w:hAnsi="Trebuchet MS" w:cs="Arial"/>
        </w:rPr>
        <w:t xml:space="preserve"> </w:t>
      </w:r>
      <w:r w:rsidRPr="00FE0F7B">
        <w:rPr>
          <w:rFonts w:ascii="Trebuchet MS" w:hAnsi="Trebuchet MS" w:cs="Arial"/>
        </w:rPr>
        <w:t>shall make payments to the Consultant</w:t>
      </w:r>
      <w:r w:rsidR="00DD5D08" w:rsidRPr="00FE0F7B">
        <w:rPr>
          <w:rFonts w:ascii="Trebuchet MS" w:hAnsi="Trebuchet MS" w:cs="Arial"/>
        </w:rPr>
        <w:t>/Firm</w:t>
      </w:r>
      <w:r w:rsidRPr="00FE0F7B">
        <w:rPr>
          <w:rFonts w:ascii="Trebuchet MS" w:hAnsi="Trebuchet MS" w:cs="Arial"/>
        </w:rPr>
        <w:t xml:space="preserve"> in accordance with the provisions of the </w:t>
      </w:r>
      <w:r w:rsidR="00CD4124" w:rsidRPr="00FE0F7B">
        <w:rPr>
          <w:rFonts w:ascii="Trebuchet MS" w:hAnsi="Trebuchet MS" w:cs="Arial"/>
        </w:rPr>
        <w:t>contract</w:t>
      </w:r>
      <w:r w:rsidRPr="00FE0F7B">
        <w:rPr>
          <w:rFonts w:ascii="Trebuchet MS" w:hAnsi="Trebuchet MS" w:cs="Arial"/>
        </w:rPr>
        <w:t>.</w:t>
      </w:r>
    </w:p>
    <w:p w14:paraId="02196838" w14:textId="48C7E0A9" w:rsidR="00542053" w:rsidRPr="00FE0F7B" w:rsidRDefault="00542053" w:rsidP="002910EE">
      <w:pPr>
        <w:spacing w:after="120" w:line="240" w:lineRule="auto"/>
        <w:jc w:val="both"/>
        <w:rPr>
          <w:rFonts w:ascii="Trebuchet MS" w:hAnsi="Trebuchet MS" w:cs="Arial"/>
        </w:rPr>
      </w:pPr>
      <w:r w:rsidRPr="00FE0F7B">
        <w:rPr>
          <w:rFonts w:ascii="Trebuchet MS" w:hAnsi="Trebuchet MS" w:cs="Arial"/>
        </w:rPr>
        <w:t xml:space="preserve">IN WITNESS WHEREOF, the Parties hereto have caused this </w:t>
      </w:r>
      <w:r w:rsidR="00CD4124" w:rsidRPr="00FE0F7B">
        <w:rPr>
          <w:rFonts w:ascii="Trebuchet MS" w:hAnsi="Trebuchet MS" w:cs="Arial"/>
        </w:rPr>
        <w:t>contract</w:t>
      </w:r>
      <w:r w:rsidRPr="00FE0F7B">
        <w:rPr>
          <w:rFonts w:ascii="Trebuchet MS" w:hAnsi="Trebuchet MS" w:cs="Arial"/>
        </w:rPr>
        <w:t xml:space="preserve"> to be signed in their respective names as of the day and year first above written.</w:t>
      </w:r>
    </w:p>
    <w:p w14:paraId="23BFD33C" w14:textId="5668F927" w:rsidR="00542053" w:rsidRPr="00FE0F7B" w:rsidRDefault="00542053" w:rsidP="002910EE">
      <w:pPr>
        <w:spacing w:after="120" w:line="240" w:lineRule="auto"/>
        <w:rPr>
          <w:rFonts w:ascii="Trebuchet MS" w:hAnsi="Trebuchet MS" w:cs="Arial"/>
        </w:rPr>
      </w:pPr>
      <w:r w:rsidRPr="00FE0F7B">
        <w:rPr>
          <w:rFonts w:ascii="Trebuchet MS" w:hAnsi="Trebuchet MS" w:cs="Arial"/>
        </w:rPr>
        <w:lastRenderedPageBreak/>
        <w:t xml:space="preserve">For and on behalf of </w:t>
      </w:r>
      <w:r w:rsidRPr="00FE0F7B">
        <w:rPr>
          <w:rFonts w:ascii="Trebuchet MS" w:hAnsi="Trebuchet MS" w:cs="Arial"/>
          <w:i/>
          <w:color w:val="0070C0"/>
        </w:rPr>
        <w:t xml:space="preserve">[Name of </w:t>
      </w:r>
      <w:r w:rsidR="002910EE" w:rsidRPr="00FE0F7B">
        <w:rPr>
          <w:rFonts w:ascii="Trebuchet MS" w:hAnsi="Trebuchet MS" w:cs="Arial"/>
          <w:i/>
          <w:color w:val="0070C0"/>
        </w:rPr>
        <w:t>procuring entity</w:t>
      </w:r>
      <w:r w:rsidRPr="00FE0F7B">
        <w:rPr>
          <w:rFonts w:ascii="Trebuchet MS" w:hAnsi="Trebuchet MS" w:cs="Arial"/>
          <w:i/>
          <w:color w:val="0070C0"/>
        </w:rPr>
        <w:t>]</w:t>
      </w:r>
    </w:p>
    <w:p w14:paraId="111762B1" w14:textId="77777777" w:rsidR="00542053" w:rsidRPr="00FE0F7B" w:rsidRDefault="00542053" w:rsidP="002910EE">
      <w:pPr>
        <w:tabs>
          <w:tab w:val="left" w:pos="5760"/>
        </w:tabs>
        <w:spacing w:after="120" w:line="240" w:lineRule="auto"/>
        <w:rPr>
          <w:rFonts w:ascii="Trebuchet MS" w:hAnsi="Trebuchet MS" w:cs="Arial"/>
        </w:rPr>
      </w:pPr>
      <w:r w:rsidRPr="00FE0F7B">
        <w:rPr>
          <w:rFonts w:ascii="Trebuchet MS" w:hAnsi="Trebuchet MS" w:cs="Arial"/>
          <w:u w:val="single"/>
        </w:rPr>
        <w:tab/>
      </w:r>
    </w:p>
    <w:p w14:paraId="4931EC21" w14:textId="7D340EF7" w:rsidR="00542053" w:rsidRPr="00FE0F7B" w:rsidRDefault="00542053" w:rsidP="002910EE">
      <w:pPr>
        <w:spacing w:after="120" w:line="240" w:lineRule="auto"/>
        <w:rPr>
          <w:rFonts w:ascii="Trebuchet MS" w:hAnsi="Trebuchet MS" w:cs="Arial"/>
          <w:color w:val="0070C0"/>
        </w:rPr>
      </w:pPr>
      <w:r w:rsidRPr="00FE0F7B">
        <w:rPr>
          <w:rFonts w:ascii="Trebuchet MS" w:hAnsi="Trebuchet MS" w:cs="Arial"/>
          <w:i/>
          <w:color w:val="0070C0"/>
        </w:rPr>
        <w:t xml:space="preserve">[Authorized Representative of the </w:t>
      </w:r>
      <w:r w:rsidR="002910EE" w:rsidRPr="00FE0F7B">
        <w:rPr>
          <w:rFonts w:ascii="Trebuchet MS" w:hAnsi="Trebuchet MS" w:cs="Arial"/>
          <w:i/>
          <w:color w:val="0070C0"/>
        </w:rPr>
        <w:t>procuring entity</w:t>
      </w:r>
      <w:r w:rsidR="00EF13CF" w:rsidRPr="00FE0F7B">
        <w:rPr>
          <w:rFonts w:ascii="Trebuchet MS" w:hAnsi="Trebuchet MS" w:cs="Arial"/>
          <w:i/>
          <w:color w:val="0070C0"/>
        </w:rPr>
        <w:t xml:space="preserve"> </w:t>
      </w:r>
      <w:r w:rsidRPr="00FE0F7B">
        <w:rPr>
          <w:rFonts w:ascii="Trebuchet MS" w:hAnsi="Trebuchet MS" w:cs="Arial"/>
          <w:i/>
          <w:color w:val="0070C0"/>
        </w:rPr>
        <w:t>– name, title and signature]</w:t>
      </w:r>
    </w:p>
    <w:p w14:paraId="1B3C80F0" w14:textId="0EA66323" w:rsidR="00542053" w:rsidRPr="00FE0F7B" w:rsidRDefault="00542053" w:rsidP="002910EE">
      <w:pPr>
        <w:spacing w:after="120" w:line="240" w:lineRule="auto"/>
        <w:rPr>
          <w:rFonts w:ascii="Trebuchet MS" w:hAnsi="Trebuchet MS" w:cs="Arial"/>
          <w:color w:val="0070C0"/>
        </w:rPr>
      </w:pPr>
      <w:r w:rsidRPr="00FE0F7B">
        <w:rPr>
          <w:rFonts w:ascii="Trebuchet MS" w:hAnsi="Trebuchet MS" w:cs="Arial"/>
        </w:rPr>
        <w:t xml:space="preserve">For and on behalf of </w:t>
      </w:r>
      <w:r w:rsidRPr="00FE0F7B">
        <w:rPr>
          <w:rFonts w:ascii="Trebuchet MS" w:hAnsi="Trebuchet MS" w:cs="Arial"/>
          <w:i/>
          <w:color w:val="0070C0"/>
        </w:rPr>
        <w:t xml:space="preserve">[Name of </w:t>
      </w:r>
      <w:r w:rsidRPr="00FE0F7B">
        <w:rPr>
          <w:rFonts w:ascii="Trebuchet MS" w:hAnsi="Trebuchet MS" w:cs="Arial"/>
          <w:i/>
          <w:iCs/>
          <w:color w:val="0070C0"/>
        </w:rPr>
        <w:t>Consultant</w:t>
      </w:r>
      <w:r w:rsidR="00DD5D08" w:rsidRPr="00FE0F7B">
        <w:rPr>
          <w:rFonts w:ascii="Trebuchet MS" w:hAnsi="Trebuchet MS" w:cs="Arial"/>
          <w:i/>
          <w:iCs/>
          <w:color w:val="0070C0"/>
        </w:rPr>
        <w:t>/Firm</w:t>
      </w:r>
      <w:r w:rsidRPr="00FE0F7B">
        <w:rPr>
          <w:rFonts w:ascii="Trebuchet MS" w:hAnsi="Trebuchet MS" w:cs="Arial"/>
          <w:i/>
          <w:iCs/>
          <w:color w:val="0070C0"/>
        </w:rPr>
        <w:t xml:space="preserve"> or Name of a </w:t>
      </w:r>
      <w:r w:rsidR="00DB7C1A" w:rsidRPr="00FE0F7B">
        <w:rPr>
          <w:rFonts w:ascii="Trebuchet MS" w:hAnsi="Trebuchet MS" w:cs="Arial"/>
          <w:i/>
          <w:iCs/>
          <w:color w:val="0070C0"/>
        </w:rPr>
        <w:t>JV</w:t>
      </w:r>
      <w:r w:rsidRPr="00FE0F7B">
        <w:rPr>
          <w:rFonts w:ascii="Trebuchet MS" w:hAnsi="Trebuchet MS" w:cs="Arial"/>
          <w:i/>
          <w:color w:val="0070C0"/>
        </w:rPr>
        <w:t>]</w:t>
      </w:r>
    </w:p>
    <w:p w14:paraId="7B2B2D95" w14:textId="77777777" w:rsidR="00542053" w:rsidRPr="00FE0F7B" w:rsidRDefault="00542053" w:rsidP="002910EE">
      <w:pPr>
        <w:tabs>
          <w:tab w:val="left" w:pos="5760"/>
        </w:tabs>
        <w:spacing w:after="120" w:line="240" w:lineRule="auto"/>
        <w:rPr>
          <w:rFonts w:ascii="Trebuchet MS" w:hAnsi="Trebuchet MS" w:cs="Arial"/>
        </w:rPr>
      </w:pPr>
      <w:r w:rsidRPr="00FE0F7B">
        <w:rPr>
          <w:rFonts w:ascii="Trebuchet MS" w:hAnsi="Trebuchet MS" w:cs="Arial"/>
          <w:u w:val="single"/>
        </w:rPr>
        <w:tab/>
      </w:r>
    </w:p>
    <w:p w14:paraId="4280A863" w14:textId="5BD17C9C" w:rsidR="00542053" w:rsidRPr="00FE0F7B" w:rsidRDefault="00542053" w:rsidP="002910EE">
      <w:pPr>
        <w:spacing w:after="120" w:line="240" w:lineRule="auto"/>
        <w:rPr>
          <w:rFonts w:ascii="Trebuchet MS" w:hAnsi="Trebuchet MS" w:cs="Arial"/>
          <w:color w:val="0070C0"/>
        </w:rPr>
      </w:pPr>
      <w:r w:rsidRPr="00FE0F7B">
        <w:rPr>
          <w:rFonts w:ascii="Trebuchet MS" w:hAnsi="Trebuchet MS" w:cs="Arial"/>
          <w:i/>
          <w:color w:val="0070C0"/>
        </w:rPr>
        <w:t>[Authorized Representative of the Consultant</w:t>
      </w:r>
      <w:r w:rsidR="00DD5D08" w:rsidRPr="00FE0F7B">
        <w:rPr>
          <w:rFonts w:ascii="Trebuchet MS" w:hAnsi="Trebuchet MS" w:cs="Arial"/>
          <w:i/>
          <w:color w:val="0070C0"/>
        </w:rPr>
        <w:t>/Firm</w:t>
      </w:r>
      <w:r w:rsidRPr="00FE0F7B">
        <w:rPr>
          <w:rFonts w:ascii="Trebuchet MS" w:hAnsi="Trebuchet MS" w:cs="Arial"/>
          <w:i/>
          <w:color w:val="0070C0"/>
        </w:rPr>
        <w:t xml:space="preserve"> – name and signature]</w:t>
      </w:r>
    </w:p>
    <w:p w14:paraId="5CC8B029" w14:textId="77777777" w:rsidR="00542053" w:rsidRPr="00FE0F7B" w:rsidRDefault="00542053" w:rsidP="002910EE">
      <w:pPr>
        <w:spacing w:after="120" w:line="240" w:lineRule="auto"/>
        <w:rPr>
          <w:rFonts w:ascii="Trebuchet MS" w:hAnsi="Trebuchet MS" w:cs="Arial"/>
          <w:color w:val="0070C0"/>
        </w:rPr>
      </w:pPr>
      <w:r w:rsidRPr="00FE0F7B">
        <w:rPr>
          <w:rFonts w:ascii="Trebuchet MS" w:hAnsi="Trebuchet MS" w:cs="Arial"/>
          <w:i/>
          <w:color w:val="0070C0"/>
        </w:rPr>
        <w:t>[</w:t>
      </w:r>
      <w:r w:rsidRPr="00FE0F7B">
        <w:rPr>
          <w:rFonts w:ascii="Trebuchet MS" w:hAnsi="Trebuchet MS" w:cs="Arial"/>
          <w:b/>
          <w:i/>
          <w:color w:val="0070C0"/>
        </w:rPr>
        <w:t>Note</w:t>
      </w:r>
      <w:r w:rsidRPr="00FE0F7B">
        <w:rPr>
          <w:rFonts w:ascii="Trebuchet MS" w:hAnsi="Trebuchet MS" w:cs="Arial"/>
          <w:i/>
          <w:color w:val="0070C0"/>
        </w:rPr>
        <w:t xml:space="preserve">:  For a joint venture, either all members shall sign or only the lead member, in which case the power of attorney to sign on behalf of all members shall be attached]. </w:t>
      </w:r>
    </w:p>
    <w:p w14:paraId="1A1AF8B4" w14:textId="1C49F1E4" w:rsidR="00542053" w:rsidRPr="00FE0F7B" w:rsidRDefault="00542053" w:rsidP="002910EE">
      <w:pPr>
        <w:spacing w:after="120" w:line="240" w:lineRule="auto"/>
        <w:rPr>
          <w:rFonts w:ascii="Trebuchet MS" w:hAnsi="Trebuchet MS" w:cs="Arial"/>
          <w:color w:val="0070C0"/>
        </w:rPr>
      </w:pPr>
      <w:r w:rsidRPr="00FE0F7B">
        <w:rPr>
          <w:rFonts w:ascii="Trebuchet MS" w:hAnsi="Trebuchet MS" w:cs="Arial"/>
        </w:rPr>
        <w:t>For and on behalf of each of the members of the Consultant</w:t>
      </w:r>
      <w:r w:rsidR="00DD5D08" w:rsidRPr="00FE0F7B">
        <w:rPr>
          <w:rFonts w:ascii="Trebuchet MS" w:hAnsi="Trebuchet MS" w:cs="Arial"/>
        </w:rPr>
        <w:t>/Firm</w:t>
      </w:r>
      <w:r w:rsidRPr="00FE0F7B">
        <w:rPr>
          <w:rFonts w:ascii="Trebuchet MS" w:hAnsi="Trebuchet MS" w:cs="Arial"/>
        </w:rPr>
        <w:t xml:space="preserve"> </w:t>
      </w:r>
      <w:r w:rsidRPr="00FE0F7B">
        <w:rPr>
          <w:rFonts w:ascii="Trebuchet MS" w:hAnsi="Trebuchet MS" w:cs="Arial"/>
          <w:color w:val="0070C0"/>
        </w:rPr>
        <w:t xml:space="preserve">[insert the Name of the </w:t>
      </w:r>
      <w:r w:rsidR="00DB7C1A" w:rsidRPr="00FE0F7B">
        <w:rPr>
          <w:rFonts w:ascii="Trebuchet MS" w:hAnsi="Trebuchet MS" w:cs="Arial"/>
          <w:color w:val="0070C0"/>
        </w:rPr>
        <w:t>JV</w:t>
      </w:r>
      <w:r w:rsidRPr="00FE0F7B">
        <w:rPr>
          <w:rFonts w:ascii="Trebuchet MS" w:hAnsi="Trebuchet MS" w:cs="Arial"/>
          <w:color w:val="0070C0"/>
        </w:rPr>
        <w:t>]</w:t>
      </w:r>
    </w:p>
    <w:p w14:paraId="17C3C2C5" w14:textId="77777777" w:rsidR="00542053" w:rsidRPr="00FE0F7B" w:rsidRDefault="00542053" w:rsidP="002910EE">
      <w:pPr>
        <w:spacing w:after="120" w:line="240" w:lineRule="auto"/>
        <w:rPr>
          <w:rFonts w:ascii="Trebuchet MS" w:hAnsi="Trebuchet MS" w:cs="Arial"/>
          <w:color w:val="0070C0"/>
        </w:rPr>
      </w:pPr>
      <w:r w:rsidRPr="00FE0F7B">
        <w:rPr>
          <w:rFonts w:ascii="Trebuchet MS" w:hAnsi="Trebuchet MS" w:cs="Arial"/>
          <w:i/>
          <w:color w:val="0070C0"/>
        </w:rPr>
        <w:t>[Name of the lead member]</w:t>
      </w:r>
    </w:p>
    <w:p w14:paraId="4C13CDF1" w14:textId="77777777" w:rsidR="00542053" w:rsidRPr="00FE0F7B" w:rsidRDefault="00542053" w:rsidP="002910EE">
      <w:pPr>
        <w:tabs>
          <w:tab w:val="left" w:pos="5760"/>
        </w:tabs>
        <w:spacing w:after="120" w:line="240" w:lineRule="auto"/>
        <w:rPr>
          <w:rFonts w:ascii="Trebuchet MS" w:hAnsi="Trebuchet MS" w:cs="Arial"/>
        </w:rPr>
      </w:pPr>
      <w:r w:rsidRPr="00FE0F7B">
        <w:rPr>
          <w:rFonts w:ascii="Trebuchet MS" w:hAnsi="Trebuchet MS" w:cs="Arial"/>
          <w:u w:val="single"/>
        </w:rPr>
        <w:tab/>
      </w:r>
    </w:p>
    <w:p w14:paraId="2ED0703E" w14:textId="1B1E8AD9" w:rsidR="00542053" w:rsidRPr="00FE0F7B" w:rsidRDefault="00542053" w:rsidP="002910EE">
      <w:pPr>
        <w:spacing w:after="120" w:line="240" w:lineRule="auto"/>
        <w:rPr>
          <w:rFonts w:ascii="Trebuchet MS" w:hAnsi="Trebuchet MS" w:cs="Arial"/>
          <w:color w:val="0070C0"/>
        </w:rPr>
      </w:pPr>
      <w:r w:rsidRPr="00FE0F7B">
        <w:rPr>
          <w:rFonts w:ascii="Trebuchet MS" w:hAnsi="Trebuchet MS" w:cs="Arial"/>
          <w:i/>
          <w:color w:val="0070C0"/>
        </w:rPr>
        <w:t xml:space="preserve">[Authorized Representative on behalf of a </w:t>
      </w:r>
      <w:r w:rsidR="00DB7C1A" w:rsidRPr="00FE0F7B">
        <w:rPr>
          <w:rFonts w:ascii="Trebuchet MS" w:hAnsi="Trebuchet MS" w:cs="Arial"/>
          <w:i/>
          <w:color w:val="0070C0"/>
        </w:rPr>
        <w:t>JV</w:t>
      </w:r>
      <w:r w:rsidRPr="00FE0F7B">
        <w:rPr>
          <w:rFonts w:ascii="Trebuchet MS" w:hAnsi="Trebuchet MS" w:cs="Arial"/>
          <w:i/>
          <w:color w:val="0070C0"/>
        </w:rPr>
        <w:t>]</w:t>
      </w:r>
    </w:p>
    <w:p w14:paraId="0D6EBE43" w14:textId="77777777" w:rsidR="00542053" w:rsidRPr="00FE0F7B" w:rsidRDefault="00542053" w:rsidP="002910EE">
      <w:pPr>
        <w:spacing w:after="120" w:line="240" w:lineRule="auto"/>
        <w:rPr>
          <w:rFonts w:ascii="Trebuchet MS" w:hAnsi="Trebuchet MS" w:cs="Arial"/>
          <w:color w:val="0070C0"/>
        </w:rPr>
      </w:pPr>
      <w:r w:rsidRPr="00FE0F7B">
        <w:rPr>
          <w:rFonts w:ascii="Trebuchet MS" w:hAnsi="Trebuchet MS" w:cs="Arial"/>
          <w:i/>
          <w:color w:val="0070C0"/>
        </w:rPr>
        <w:t>[add signature blocks for each member if all are signing]</w:t>
      </w:r>
    </w:p>
    <w:p w14:paraId="6C85CB9B" w14:textId="77777777" w:rsidR="00542053" w:rsidRPr="00FE0F7B" w:rsidRDefault="00542053" w:rsidP="002910EE">
      <w:pPr>
        <w:spacing w:after="120" w:line="240" w:lineRule="auto"/>
        <w:rPr>
          <w:rFonts w:ascii="Trebuchet MS" w:hAnsi="Trebuchet MS" w:cs="Arial"/>
          <w:color w:val="0066FF"/>
        </w:rPr>
      </w:pPr>
    </w:p>
    <w:p w14:paraId="63E0ED25" w14:textId="77777777" w:rsidR="00542053" w:rsidRPr="00FE0F7B" w:rsidRDefault="00542053" w:rsidP="002910EE">
      <w:pPr>
        <w:pStyle w:val="BankNormal"/>
        <w:spacing w:after="120"/>
        <w:rPr>
          <w:rFonts w:ascii="Trebuchet MS" w:hAnsi="Trebuchet MS" w:cs="Arial"/>
          <w:sz w:val="22"/>
          <w:szCs w:val="22"/>
        </w:rPr>
      </w:pPr>
    </w:p>
    <w:p w14:paraId="38420AEC" w14:textId="77777777" w:rsidR="00D55D19" w:rsidRPr="00FE0F7B" w:rsidRDefault="00D55D19" w:rsidP="002910EE">
      <w:pPr>
        <w:spacing w:after="120" w:line="240" w:lineRule="auto"/>
        <w:rPr>
          <w:rFonts w:ascii="Trebuchet MS" w:eastAsia="Times New Roman" w:hAnsi="Trebuchet MS" w:cs="Arial"/>
          <w:color w:val="0070C0"/>
        </w:rPr>
        <w:sectPr w:rsidR="00D55D19" w:rsidRPr="00FE0F7B" w:rsidSect="00836F7B">
          <w:type w:val="nextColumn"/>
          <w:pgSz w:w="12242" w:h="15842" w:code="1"/>
          <w:pgMar w:top="1134" w:right="851" w:bottom="1134" w:left="851" w:header="720" w:footer="720" w:gutter="0"/>
          <w:cols w:space="720"/>
          <w:docGrid w:linePitch="360"/>
        </w:sectPr>
      </w:pPr>
    </w:p>
    <w:p w14:paraId="13D6957D" w14:textId="062B1A3E" w:rsidR="00FB3CCE" w:rsidRPr="00FE0F7B" w:rsidRDefault="00FB3CCE" w:rsidP="002910EE">
      <w:pPr>
        <w:keepNext/>
        <w:keepLines/>
        <w:spacing w:after="120" w:line="240" w:lineRule="auto"/>
        <w:jc w:val="center"/>
        <w:outlineLvl w:val="0"/>
        <w:rPr>
          <w:rFonts w:ascii="Trebuchet MS" w:eastAsia="Times New Roman" w:hAnsi="Trebuchet MS" w:cs="Arial"/>
          <w:b/>
          <w:bCs/>
          <w:sz w:val="32"/>
          <w:szCs w:val="32"/>
        </w:rPr>
      </w:pPr>
      <w:bookmarkStart w:id="119" w:name="_Toc87269335"/>
      <w:r w:rsidRPr="00FE0F7B">
        <w:rPr>
          <w:rFonts w:ascii="Trebuchet MS" w:eastAsia="Times New Roman" w:hAnsi="Trebuchet MS" w:cs="Arial"/>
          <w:b/>
          <w:bCs/>
          <w:sz w:val="32"/>
          <w:szCs w:val="32"/>
        </w:rPr>
        <w:lastRenderedPageBreak/>
        <w:t>II. General Conditions of Contract – Lump Sum</w:t>
      </w:r>
      <w:bookmarkEnd w:id="119"/>
    </w:p>
    <w:p w14:paraId="2A31883F" w14:textId="77777777" w:rsidR="00FB3CCE" w:rsidRPr="00FE0F7B" w:rsidRDefault="00FB3CCE" w:rsidP="00D75A37">
      <w:pPr>
        <w:numPr>
          <w:ilvl w:val="0"/>
          <w:numId w:val="40"/>
        </w:numPr>
        <w:spacing w:after="120" w:line="240" w:lineRule="auto"/>
        <w:ind w:left="360"/>
        <w:rPr>
          <w:rFonts w:ascii="Trebuchet MS" w:hAnsi="Trebuchet MS" w:cs="Arial"/>
        </w:rPr>
      </w:pPr>
      <w:r w:rsidRPr="00FE0F7B">
        <w:rPr>
          <w:rFonts w:ascii="Trebuchet MS" w:hAnsi="Trebuchet MS" w:cs="Arial"/>
          <w:b/>
          <w:spacing w:val="-3"/>
        </w:rPr>
        <w:t xml:space="preserve">General Provisions </w:t>
      </w:r>
    </w:p>
    <w:p w14:paraId="49449654"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0" w:name="_Toc87269336"/>
      <w:r w:rsidRPr="00FE0F7B">
        <w:rPr>
          <w:rFonts w:ascii="Trebuchet MS" w:hAnsi="Trebuchet MS" w:cs="Arial"/>
          <w:b/>
        </w:rPr>
        <w:t>Definitions</w:t>
      </w:r>
      <w:bookmarkEnd w:id="120"/>
      <w:r w:rsidRPr="00FE0F7B">
        <w:rPr>
          <w:rFonts w:ascii="Trebuchet MS" w:hAnsi="Trebuchet MS" w:cs="Arial"/>
          <w:b/>
        </w:rPr>
        <w:t xml:space="preserve"> </w:t>
      </w:r>
    </w:p>
    <w:p w14:paraId="6747EC41" w14:textId="3FE563BB" w:rsidR="00FB3CCE" w:rsidRPr="00FE0F7B" w:rsidRDefault="00FB3CCE" w:rsidP="00D75A37">
      <w:pPr>
        <w:numPr>
          <w:ilvl w:val="0"/>
          <w:numId w:val="42"/>
        </w:numPr>
        <w:spacing w:after="120" w:line="240" w:lineRule="auto"/>
        <w:ind w:hanging="720"/>
        <w:jc w:val="both"/>
        <w:rPr>
          <w:rFonts w:ascii="Trebuchet MS" w:eastAsia="Calibri" w:hAnsi="Trebuchet MS" w:cs="Arial"/>
          <w:spacing w:val="-3"/>
        </w:rPr>
      </w:pPr>
      <w:r w:rsidRPr="00FE0F7B">
        <w:rPr>
          <w:rFonts w:ascii="Trebuchet MS" w:eastAsia="Calibri" w:hAnsi="Trebuchet MS" w:cs="Arial"/>
          <w:spacing w:val="-3"/>
        </w:rPr>
        <w:t xml:space="preserve">Unless the context otherwise requires, the following terms whenever used in this </w:t>
      </w:r>
      <w:r w:rsidR="00CD4124" w:rsidRPr="00FE0F7B">
        <w:rPr>
          <w:rFonts w:ascii="Trebuchet MS" w:eastAsia="Calibri" w:hAnsi="Trebuchet MS" w:cs="Arial"/>
          <w:spacing w:val="-3"/>
        </w:rPr>
        <w:t>contract</w:t>
      </w:r>
      <w:r w:rsidRPr="00FE0F7B">
        <w:rPr>
          <w:rFonts w:ascii="Trebuchet MS" w:eastAsia="Calibri" w:hAnsi="Trebuchet MS" w:cs="Arial"/>
          <w:spacing w:val="-3"/>
        </w:rPr>
        <w:t xml:space="preserve"> have the following meanings:</w:t>
      </w:r>
    </w:p>
    <w:p w14:paraId="15794C63" w14:textId="0BE6E1AB" w:rsidR="00FB3CCE" w:rsidRPr="00FE0F7B" w:rsidRDefault="00FB3CCE" w:rsidP="00D75A37">
      <w:pPr>
        <w:numPr>
          <w:ilvl w:val="0"/>
          <w:numId w:val="97"/>
        </w:numPr>
        <w:suppressAutoHyphens/>
        <w:spacing w:after="120" w:line="240" w:lineRule="auto"/>
        <w:ind w:left="1260" w:hanging="540"/>
        <w:jc w:val="both"/>
        <w:rPr>
          <w:rFonts w:ascii="Trebuchet MS" w:hAnsi="Trebuchet MS" w:cs="Arial"/>
        </w:rPr>
      </w:pPr>
      <w:r w:rsidRPr="00FE0F7B">
        <w:rPr>
          <w:rFonts w:ascii="Trebuchet MS" w:hAnsi="Trebuchet MS" w:cs="Arial"/>
        </w:rPr>
        <w:t xml:space="preserve">“Applicable Law” means the laws and any other instruments having the force of law in </w:t>
      </w:r>
      <w:r w:rsidR="002409AE" w:rsidRPr="00FE0F7B">
        <w:rPr>
          <w:rFonts w:ascii="Trebuchet MS" w:hAnsi="Trebuchet MS" w:cs="Arial"/>
        </w:rPr>
        <w:t>Jamaica</w:t>
      </w:r>
      <w:r w:rsidRPr="00FE0F7B">
        <w:rPr>
          <w:rFonts w:ascii="Trebuchet MS" w:hAnsi="Trebuchet MS" w:cs="Arial"/>
        </w:rPr>
        <w:t>, as they may be issued and in force from time to time.</w:t>
      </w:r>
    </w:p>
    <w:p w14:paraId="7FA921DE" w14:textId="27FE0415" w:rsidR="00FB3CCE" w:rsidRPr="00FE0F7B" w:rsidRDefault="002409AE" w:rsidP="00D75A37">
      <w:pPr>
        <w:numPr>
          <w:ilvl w:val="0"/>
          <w:numId w:val="97"/>
        </w:numPr>
        <w:suppressAutoHyphens/>
        <w:spacing w:after="120" w:line="240" w:lineRule="auto"/>
        <w:ind w:left="1260" w:hanging="540"/>
        <w:jc w:val="both"/>
        <w:rPr>
          <w:rFonts w:ascii="Trebuchet MS" w:hAnsi="Trebuchet MS" w:cs="Arial"/>
        </w:rPr>
      </w:pPr>
      <w:r w:rsidRPr="00FE0F7B" w:rsidDel="002409AE">
        <w:rPr>
          <w:rFonts w:ascii="Trebuchet MS" w:hAnsi="Trebuchet MS" w:cs="Arial"/>
        </w:rPr>
        <w:t xml:space="preserve"> </w:t>
      </w:r>
      <w:r w:rsidR="00FB3CCE" w:rsidRPr="00FE0F7B">
        <w:rPr>
          <w:rFonts w:ascii="Trebuchet MS" w:hAnsi="Trebuchet MS" w:cs="Arial"/>
        </w:rPr>
        <w:t>“</w:t>
      </w:r>
      <w:r w:rsidR="002910EE" w:rsidRPr="00FE0F7B">
        <w:rPr>
          <w:rFonts w:ascii="Trebuchet MS" w:hAnsi="Trebuchet MS" w:cs="Arial"/>
        </w:rPr>
        <w:t>procuring entity</w:t>
      </w:r>
      <w:r w:rsidR="00FB3CCE" w:rsidRPr="00FE0F7B">
        <w:rPr>
          <w:rFonts w:ascii="Trebuchet MS" w:hAnsi="Trebuchet MS" w:cs="Arial"/>
        </w:rPr>
        <w:t>” means the</w:t>
      </w:r>
      <w:r w:rsidR="00FB3CCE" w:rsidRPr="00FE0F7B">
        <w:rPr>
          <w:rFonts w:ascii="Trebuchet MS" w:hAnsi="Trebuchet MS" w:cs="Arial"/>
          <w:i/>
        </w:rPr>
        <w:t xml:space="preserve"> </w:t>
      </w:r>
      <w:r w:rsidR="00FB3CCE" w:rsidRPr="00FE0F7B">
        <w:rPr>
          <w:rFonts w:ascii="Trebuchet MS" w:hAnsi="Trebuchet MS" w:cs="Arial"/>
        </w:rPr>
        <w:t xml:space="preserve">executing agency that signs the </w:t>
      </w:r>
      <w:r w:rsidR="00CD4124" w:rsidRPr="00FE0F7B">
        <w:rPr>
          <w:rFonts w:ascii="Trebuchet MS" w:hAnsi="Trebuchet MS" w:cs="Arial"/>
        </w:rPr>
        <w:t>contract</w:t>
      </w:r>
      <w:r w:rsidR="00FB3CCE" w:rsidRPr="00FE0F7B">
        <w:rPr>
          <w:rFonts w:ascii="Trebuchet MS" w:hAnsi="Trebuchet MS" w:cs="Arial"/>
        </w:rPr>
        <w:t xml:space="preserve"> for the </w:t>
      </w:r>
      <w:r w:rsidR="00CD4124" w:rsidRPr="00FE0F7B">
        <w:rPr>
          <w:rFonts w:ascii="Trebuchet MS" w:hAnsi="Trebuchet MS" w:cs="Arial"/>
        </w:rPr>
        <w:t>services</w:t>
      </w:r>
      <w:r w:rsidR="00FB3CCE" w:rsidRPr="00FE0F7B">
        <w:rPr>
          <w:rFonts w:ascii="Trebuchet MS" w:hAnsi="Trebuchet MS" w:cs="Arial"/>
        </w:rPr>
        <w:t xml:space="preserve"> with the </w:t>
      </w:r>
      <w:r w:rsidR="003D7D8C" w:rsidRPr="00FE0F7B">
        <w:rPr>
          <w:rFonts w:ascii="Trebuchet MS" w:hAnsi="Trebuchet MS" w:cs="Arial"/>
        </w:rPr>
        <w:t>s</w:t>
      </w:r>
      <w:r w:rsidR="00FB3CCE" w:rsidRPr="00FE0F7B">
        <w:rPr>
          <w:rFonts w:ascii="Trebuchet MS" w:hAnsi="Trebuchet MS" w:cs="Arial"/>
        </w:rPr>
        <w:t>elected Consultant.</w:t>
      </w:r>
    </w:p>
    <w:p w14:paraId="16853ACF" w14:textId="23B55C90" w:rsidR="00FB3CCE" w:rsidRPr="00FE0F7B" w:rsidRDefault="00FB3CCE" w:rsidP="00D75A37">
      <w:pPr>
        <w:numPr>
          <w:ilvl w:val="0"/>
          <w:numId w:val="97"/>
        </w:numPr>
        <w:suppressAutoHyphens/>
        <w:spacing w:after="120" w:line="240" w:lineRule="auto"/>
        <w:ind w:left="1260" w:hanging="540"/>
        <w:jc w:val="both"/>
        <w:rPr>
          <w:rFonts w:ascii="Trebuchet MS" w:hAnsi="Trebuchet MS" w:cs="Arial"/>
        </w:rPr>
      </w:pPr>
      <w:r w:rsidRPr="00FE0F7B">
        <w:rPr>
          <w:rFonts w:ascii="Trebuchet MS" w:hAnsi="Trebuchet MS" w:cs="Arial"/>
        </w:rPr>
        <w:t xml:space="preserve"> “Consultant” means a legally-established professional consulting firm or entity selected by the </w:t>
      </w:r>
      <w:r w:rsidR="002910EE" w:rsidRPr="00FE0F7B">
        <w:rPr>
          <w:rFonts w:ascii="Trebuchet MS" w:hAnsi="Trebuchet MS" w:cs="Arial"/>
        </w:rPr>
        <w:t>procuring entity</w:t>
      </w:r>
      <w:r w:rsidR="002409AE" w:rsidRPr="00FE0F7B">
        <w:rPr>
          <w:rFonts w:ascii="Trebuchet MS" w:hAnsi="Trebuchet MS" w:cs="Arial"/>
        </w:rPr>
        <w:t xml:space="preserve"> </w:t>
      </w:r>
      <w:r w:rsidRPr="00FE0F7B">
        <w:rPr>
          <w:rFonts w:ascii="Trebuchet MS" w:hAnsi="Trebuchet MS" w:cs="Arial"/>
        </w:rPr>
        <w:t xml:space="preserve">to provide the </w:t>
      </w:r>
      <w:r w:rsidR="00CD4124" w:rsidRPr="00FE0F7B">
        <w:rPr>
          <w:rFonts w:ascii="Trebuchet MS" w:hAnsi="Trebuchet MS" w:cs="Arial"/>
        </w:rPr>
        <w:t>services</w:t>
      </w:r>
      <w:r w:rsidRPr="00FE0F7B">
        <w:rPr>
          <w:rFonts w:ascii="Trebuchet MS" w:hAnsi="Trebuchet MS" w:cs="Arial"/>
        </w:rPr>
        <w:t xml:space="preserve"> under the signed </w:t>
      </w:r>
      <w:r w:rsidR="00CD4124" w:rsidRPr="00FE0F7B">
        <w:rPr>
          <w:rFonts w:ascii="Trebuchet MS" w:hAnsi="Trebuchet MS" w:cs="Arial"/>
        </w:rPr>
        <w:t>contract</w:t>
      </w:r>
      <w:r w:rsidRPr="00FE0F7B">
        <w:rPr>
          <w:rFonts w:ascii="Trebuchet MS" w:hAnsi="Trebuchet MS" w:cs="Arial"/>
        </w:rPr>
        <w:t>.</w:t>
      </w:r>
    </w:p>
    <w:p w14:paraId="1F00F6E3" w14:textId="77777777" w:rsidR="006C3C25" w:rsidRPr="00FE0F7B" w:rsidRDefault="006C3C25" w:rsidP="00D75A37">
      <w:pPr>
        <w:pStyle w:val="ListParagraph"/>
        <w:numPr>
          <w:ilvl w:val="0"/>
          <w:numId w:val="97"/>
        </w:numPr>
        <w:tabs>
          <w:tab w:val="clear" w:pos="885"/>
          <w:tab w:val="num" w:pos="1276"/>
        </w:tabs>
        <w:spacing w:after="120" w:line="240" w:lineRule="auto"/>
        <w:ind w:left="1276" w:hanging="567"/>
        <w:contextualSpacing w:val="0"/>
        <w:rPr>
          <w:rFonts w:ascii="Trebuchet MS" w:hAnsi="Trebuchet MS" w:cs="Arial"/>
        </w:rPr>
      </w:pPr>
      <w:r w:rsidRPr="00FE0F7B">
        <w:rPr>
          <w:rFonts w:ascii="Trebuchet MS" w:hAnsi="Trebuchet MS" w:cs="Arial"/>
        </w:rPr>
        <w:t>"consulting services" means consulting services provided by a person or firm as a consultant that are of an intellectual, research, technical or advisory nature and the services to be performed by the Consultant pursuant to the contract.</w:t>
      </w:r>
    </w:p>
    <w:p w14:paraId="102DE61A" w14:textId="50D9AD8B"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w:t>
      </w:r>
      <w:r w:rsidR="00CD4124" w:rsidRPr="00FE0F7B">
        <w:rPr>
          <w:rFonts w:ascii="Trebuchet MS" w:hAnsi="Trebuchet MS" w:cs="Arial"/>
        </w:rPr>
        <w:t>contract</w:t>
      </w:r>
      <w:r w:rsidRPr="00FE0F7B">
        <w:rPr>
          <w:rFonts w:ascii="Trebuchet MS" w:hAnsi="Trebuchet MS" w:cs="Arial"/>
        </w:rPr>
        <w:t xml:space="preserve">” means the legally binding written agreement signed between the </w:t>
      </w:r>
      <w:r w:rsidR="002910EE" w:rsidRPr="00FE0F7B">
        <w:rPr>
          <w:rFonts w:ascii="Trebuchet MS" w:hAnsi="Trebuchet MS" w:cs="Arial"/>
        </w:rPr>
        <w:t>procuring entity</w:t>
      </w:r>
      <w:r w:rsidRPr="00FE0F7B">
        <w:rPr>
          <w:rFonts w:ascii="Trebuchet MS" w:hAnsi="Trebuchet MS" w:cs="Arial"/>
        </w:rPr>
        <w:t xml:space="preserve"> and the Consultant and which includes all the attached documents listed in its paragraph 1 of the Form of Contract (the General Conditions (GCC), the Special Conditions (</w:t>
      </w:r>
      <w:r w:rsidRPr="00FE0F7B">
        <w:rPr>
          <w:rFonts w:ascii="Trebuchet MS" w:hAnsi="Trebuchet MS" w:cs="Arial"/>
          <w:b/>
        </w:rPr>
        <w:t>SCC</w:t>
      </w:r>
      <w:r w:rsidRPr="00FE0F7B">
        <w:rPr>
          <w:rFonts w:ascii="Trebuchet MS" w:hAnsi="Trebuchet MS" w:cs="Arial"/>
        </w:rPr>
        <w:t>), and the Appendices).</w:t>
      </w:r>
    </w:p>
    <w:p w14:paraId="4BE13130" w14:textId="77777777"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 “Day” means a working day unless indicated otherwise.</w:t>
      </w:r>
    </w:p>
    <w:p w14:paraId="1928CBB1" w14:textId="7F311B13"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“Effective Date” means the date on which this </w:t>
      </w:r>
      <w:r w:rsidR="00CD4124" w:rsidRPr="00FE0F7B">
        <w:rPr>
          <w:rFonts w:ascii="Trebuchet MS" w:hAnsi="Trebuchet MS" w:cs="Arial"/>
        </w:rPr>
        <w:t>contract</w:t>
      </w:r>
      <w:r w:rsidRPr="00FE0F7B">
        <w:rPr>
          <w:rFonts w:ascii="Trebuchet MS" w:hAnsi="Trebuchet MS" w:cs="Arial"/>
        </w:rPr>
        <w:t xml:space="preserve"> comes into force and effect pursuant to Clause GCC 11.</w:t>
      </w:r>
    </w:p>
    <w:p w14:paraId="3BC35AFF" w14:textId="77777777" w:rsidR="003E63E9" w:rsidRPr="00FE0F7B" w:rsidRDefault="003E63E9" w:rsidP="00D75A37">
      <w:pPr>
        <w:pStyle w:val="ListParagraph"/>
        <w:numPr>
          <w:ilvl w:val="0"/>
          <w:numId w:val="97"/>
        </w:numPr>
        <w:tabs>
          <w:tab w:val="clear" w:pos="885"/>
          <w:tab w:val="num" w:pos="1276"/>
        </w:tabs>
        <w:spacing w:after="120" w:line="240" w:lineRule="auto"/>
        <w:ind w:left="1276" w:hanging="567"/>
        <w:contextualSpacing w:val="0"/>
        <w:jc w:val="both"/>
        <w:rPr>
          <w:rFonts w:ascii="Trebuchet MS" w:hAnsi="Trebuchet MS" w:cs="Arial"/>
        </w:rPr>
      </w:pPr>
      <w:r w:rsidRPr="00FE0F7B">
        <w:rPr>
          <w:rFonts w:ascii="Trebuchet MS" w:hAnsi="Trebuchet MS" w:cs="Arial"/>
        </w:rPr>
        <w:t>“Electronic communications” means the transfer of information using electronic or similar media and the recording of information using electronic media.</w:t>
      </w:r>
    </w:p>
    <w:p w14:paraId="4D1B0331" w14:textId="4B84E56B"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 “Experts” means, collectively, Key Experts, Non-Key Experts, or any other personnel of the Consultant, Sub-consultant or JV member(s) assigned by the Consultant to perform the </w:t>
      </w:r>
      <w:r w:rsidR="00CD4124" w:rsidRPr="00FE0F7B">
        <w:rPr>
          <w:rFonts w:ascii="Trebuchet MS" w:hAnsi="Trebuchet MS" w:cs="Arial"/>
        </w:rPr>
        <w:t>services</w:t>
      </w:r>
      <w:r w:rsidRPr="00FE0F7B">
        <w:rPr>
          <w:rFonts w:ascii="Trebuchet MS" w:hAnsi="Trebuchet MS" w:cs="Arial"/>
        </w:rPr>
        <w:t xml:space="preserve"> or any part thereof under the </w:t>
      </w:r>
      <w:r w:rsidR="00CD4124" w:rsidRPr="00FE0F7B">
        <w:rPr>
          <w:rFonts w:ascii="Trebuchet MS" w:hAnsi="Trebuchet MS" w:cs="Arial"/>
        </w:rPr>
        <w:t>contract</w:t>
      </w:r>
      <w:r w:rsidRPr="00FE0F7B">
        <w:rPr>
          <w:rFonts w:ascii="Trebuchet MS" w:hAnsi="Trebuchet MS" w:cs="Arial"/>
        </w:rPr>
        <w:t>.</w:t>
      </w:r>
    </w:p>
    <w:p w14:paraId="205649FE" w14:textId="2C42EFA3"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“Foreign Currency” means any currency other than the currency of the </w:t>
      </w:r>
      <w:r w:rsidR="002910EE" w:rsidRPr="00FE0F7B">
        <w:rPr>
          <w:rFonts w:ascii="Trebuchet MS" w:hAnsi="Trebuchet MS" w:cs="Arial"/>
        </w:rPr>
        <w:t>procuring entity</w:t>
      </w:r>
      <w:r w:rsidRPr="00FE0F7B">
        <w:rPr>
          <w:rFonts w:ascii="Trebuchet MS" w:hAnsi="Trebuchet MS" w:cs="Arial"/>
        </w:rPr>
        <w:t>’s country.</w:t>
      </w:r>
    </w:p>
    <w:p w14:paraId="29614AEC" w14:textId="4E38A724"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“GCC” mean these General Conditions of Contract.</w:t>
      </w:r>
    </w:p>
    <w:p w14:paraId="14841BAD" w14:textId="1447993F"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“Government” means the government of </w:t>
      </w:r>
      <w:r w:rsidR="002409AE" w:rsidRPr="00FE0F7B">
        <w:rPr>
          <w:rFonts w:ascii="Trebuchet MS" w:hAnsi="Trebuchet MS" w:cs="Arial"/>
        </w:rPr>
        <w:t>Jamaica</w:t>
      </w:r>
      <w:r w:rsidR="003E63E9" w:rsidRPr="00FE0F7B">
        <w:rPr>
          <w:rFonts w:ascii="Trebuchet MS" w:hAnsi="Trebuchet MS" w:cs="Arial"/>
        </w:rPr>
        <w:t xml:space="preserve"> or “</w:t>
      </w:r>
      <w:proofErr w:type="spellStart"/>
      <w:r w:rsidR="0059652D" w:rsidRPr="00FE0F7B">
        <w:rPr>
          <w:rFonts w:ascii="Trebuchet MS" w:hAnsi="Trebuchet MS" w:cs="Arial"/>
        </w:rPr>
        <w:t>GoJ</w:t>
      </w:r>
      <w:proofErr w:type="spellEnd"/>
      <w:r w:rsidR="003E63E9" w:rsidRPr="00FE0F7B">
        <w:rPr>
          <w:rFonts w:ascii="Trebuchet MS" w:hAnsi="Trebuchet MS" w:cs="Arial"/>
        </w:rPr>
        <w:t>”</w:t>
      </w:r>
      <w:r w:rsidRPr="00FE0F7B">
        <w:rPr>
          <w:rFonts w:ascii="Trebuchet MS" w:hAnsi="Trebuchet MS" w:cs="Arial"/>
        </w:rPr>
        <w:t>.</w:t>
      </w:r>
    </w:p>
    <w:p w14:paraId="291E311E" w14:textId="77777777" w:rsidR="003E63E9" w:rsidRPr="00FE0F7B" w:rsidRDefault="003E63E9" w:rsidP="00D75A37">
      <w:pPr>
        <w:pStyle w:val="ListParagraph"/>
        <w:numPr>
          <w:ilvl w:val="0"/>
          <w:numId w:val="97"/>
        </w:numPr>
        <w:tabs>
          <w:tab w:val="clear" w:pos="885"/>
          <w:tab w:val="num" w:pos="1276"/>
        </w:tabs>
        <w:spacing w:after="120" w:line="240" w:lineRule="auto"/>
        <w:ind w:left="1276" w:hanging="567"/>
        <w:contextualSpacing w:val="0"/>
        <w:jc w:val="both"/>
        <w:rPr>
          <w:rFonts w:ascii="Trebuchet MS" w:hAnsi="Trebuchet MS" w:cs="Arial"/>
        </w:rPr>
      </w:pPr>
      <w:r w:rsidRPr="00FE0F7B">
        <w:rPr>
          <w:rFonts w:ascii="Trebuchet MS" w:hAnsi="Trebuchet MS" w:cs="Arial"/>
        </w:rPr>
        <w:t xml:space="preserve">“in writing” means a communication in hand or machine written type and includes messages by facsimile, e-mail and other electronic forms of communications with proof of receipt.  </w:t>
      </w:r>
    </w:p>
    <w:p w14:paraId="2B266A74" w14:textId="5FF6CF69" w:rsidR="00FB3CCE" w:rsidRPr="00FE0F7B" w:rsidRDefault="004D49E2" w:rsidP="00D75A37">
      <w:pPr>
        <w:numPr>
          <w:ilvl w:val="0"/>
          <w:numId w:val="97"/>
        </w:numPr>
        <w:spacing w:after="120" w:line="240" w:lineRule="auto"/>
        <w:ind w:left="1260" w:right="-72" w:hanging="540"/>
        <w:jc w:val="both"/>
        <w:rPr>
          <w:rFonts w:ascii="Trebuchet MS" w:hAnsi="Trebuchet MS" w:cs="Arial"/>
        </w:rPr>
      </w:pPr>
      <w:r w:rsidRPr="00FE0F7B" w:rsidDel="004D49E2">
        <w:rPr>
          <w:rFonts w:ascii="Trebuchet MS" w:hAnsi="Trebuchet MS" w:cs="Arial"/>
        </w:rPr>
        <w:t xml:space="preserve"> </w:t>
      </w:r>
      <w:r w:rsidR="00FB3CCE" w:rsidRPr="00FE0F7B">
        <w:rPr>
          <w:rFonts w:ascii="Trebuchet MS" w:hAnsi="Trebuchet MS" w:cs="Arial"/>
        </w:rPr>
        <w:t xml:space="preserve">“Joint Venture (JV)”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w:t>
      </w:r>
      <w:r w:rsidR="002910EE" w:rsidRPr="00FE0F7B">
        <w:rPr>
          <w:rFonts w:ascii="Trebuchet MS" w:hAnsi="Trebuchet MS" w:cs="Arial"/>
        </w:rPr>
        <w:t>procuring entity</w:t>
      </w:r>
      <w:r w:rsidR="002409AE" w:rsidRPr="00FE0F7B">
        <w:rPr>
          <w:rFonts w:ascii="Trebuchet MS" w:hAnsi="Trebuchet MS" w:cs="Arial"/>
        </w:rPr>
        <w:t xml:space="preserve"> </w:t>
      </w:r>
      <w:r w:rsidR="00FB3CCE" w:rsidRPr="00FE0F7B">
        <w:rPr>
          <w:rFonts w:ascii="Trebuchet MS" w:hAnsi="Trebuchet MS" w:cs="Arial"/>
        </w:rPr>
        <w:t xml:space="preserve">for the performance of the </w:t>
      </w:r>
      <w:r w:rsidR="00CD4124" w:rsidRPr="00FE0F7B">
        <w:rPr>
          <w:rFonts w:ascii="Trebuchet MS" w:hAnsi="Trebuchet MS" w:cs="Arial"/>
        </w:rPr>
        <w:t>contract</w:t>
      </w:r>
      <w:r w:rsidR="00FB3CCE" w:rsidRPr="00FE0F7B">
        <w:rPr>
          <w:rFonts w:ascii="Trebuchet MS" w:hAnsi="Trebuchet MS" w:cs="Arial"/>
        </w:rPr>
        <w:t>.</w:t>
      </w:r>
    </w:p>
    <w:p w14:paraId="7BCEBD3A" w14:textId="56217520"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“Key Expert(s)” means an individual professional whose skills, qualifications, knowledge and experience are critical to the performance of the </w:t>
      </w:r>
      <w:r w:rsidR="00CD4124" w:rsidRPr="00FE0F7B">
        <w:rPr>
          <w:rFonts w:ascii="Trebuchet MS" w:hAnsi="Trebuchet MS" w:cs="Arial"/>
        </w:rPr>
        <w:t>services</w:t>
      </w:r>
      <w:r w:rsidRPr="00FE0F7B">
        <w:rPr>
          <w:rFonts w:ascii="Trebuchet MS" w:hAnsi="Trebuchet MS" w:cs="Arial"/>
        </w:rPr>
        <w:t xml:space="preserve"> under the </w:t>
      </w:r>
      <w:r w:rsidR="00CD4124" w:rsidRPr="00FE0F7B">
        <w:rPr>
          <w:rFonts w:ascii="Trebuchet MS" w:hAnsi="Trebuchet MS" w:cs="Arial"/>
        </w:rPr>
        <w:t>contract</w:t>
      </w:r>
      <w:r w:rsidRPr="00FE0F7B">
        <w:rPr>
          <w:rFonts w:ascii="Trebuchet MS" w:hAnsi="Trebuchet MS" w:cs="Arial"/>
        </w:rPr>
        <w:t xml:space="preserve"> and whose Curricula Vitae (CV) was taken into account in the technical evaluation of the Consultant’s </w:t>
      </w:r>
      <w:r w:rsidR="009A4BDE" w:rsidRPr="00FE0F7B">
        <w:rPr>
          <w:rFonts w:ascii="Trebuchet MS" w:hAnsi="Trebuchet MS" w:cs="Arial"/>
        </w:rPr>
        <w:t>Proposal</w:t>
      </w:r>
      <w:r w:rsidRPr="00FE0F7B">
        <w:rPr>
          <w:rFonts w:ascii="Trebuchet MS" w:hAnsi="Trebuchet MS" w:cs="Arial"/>
        </w:rPr>
        <w:t xml:space="preserve">. </w:t>
      </w:r>
    </w:p>
    <w:p w14:paraId="453E5926" w14:textId="0C3DAA39"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“Local Currency” means the currency of </w:t>
      </w:r>
      <w:r w:rsidR="002409AE" w:rsidRPr="00FE0F7B">
        <w:rPr>
          <w:rFonts w:ascii="Trebuchet MS" w:hAnsi="Trebuchet MS" w:cs="Arial"/>
        </w:rPr>
        <w:t>Jamaica</w:t>
      </w:r>
      <w:r w:rsidRPr="00FE0F7B">
        <w:rPr>
          <w:rFonts w:ascii="Trebuchet MS" w:hAnsi="Trebuchet MS" w:cs="Arial"/>
        </w:rPr>
        <w:t>.</w:t>
      </w:r>
    </w:p>
    <w:p w14:paraId="03EEE30C" w14:textId="1E9FB2BB"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lastRenderedPageBreak/>
        <w:t xml:space="preserve">“Non-Key Expert(s)” means an individual professional provided by the Consultant or its Sub-consultant to perform the </w:t>
      </w:r>
      <w:r w:rsidR="00CD4124" w:rsidRPr="00FE0F7B">
        <w:rPr>
          <w:rFonts w:ascii="Trebuchet MS" w:hAnsi="Trebuchet MS" w:cs="Arial"/>
        </w:rPr>
        <w:t>services</w:t>
      </w:r>
      <w:r w:rsidRPr="00FE0F7B">
        <w:rPr>
          <w:rFonts w:ascii="Trebuchet MS" w:hAnsi="Trebuchet MS" w:cs="Arial"/>
        </w:rPr>
        <w:t xml:space="preserve"> or any part thereof under the </w:t>
      </w:r>
      <w:r w:rsidR="00CD4124" w:rsidRPr="00FE0F7B">
        <w:rPr>
          <w:rFonts w:ascii="Trebuchet MS" w:hAnsi="Trebuchet MS" w:cs="Arial"/>
        </w:rPr>
        <w:t>contract</w:t>
      </w:r>
      <w:r w:rsidRPr="00FE0F7B">
        <w:rPr>
          <w:rFonts w:ascii="Trebuchet MS" w:hAnsi="Trebuchet MS" w:cs="Arial"/>
        </w:rPr>
        <w:t>.</w:t>
      </w:r>
    </w:p>
    <w:p w14:paraId="7E88E779" w14:textId="6FF2F6AC"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“Party” means the </w:t>
      </w:r>
      <w:r w:rsidR="002910EE" w:rsidRPr="00FE0F7B">
        <w:rPr>
          <w:rFonts w:ascii="Trebuchet MS" w:hAnsi="Trebuchet MS" w:cs="Arial"/>
        </w:rPr>
        <w:t>procuring entity</w:t>
      </w:r>
      <w:r w:rsidR="002409AE" w:rsidRPr="00FE0F7B">
        <w:rPr>
          <w:rFonts w:ascii="Trebuchet MS" w:hAnsi="Trebuchet MS" w:cs="Arial"/>
        </w:rPr>
        <w:t xml:space="preserve"> </w:t>
      </w:r>
      <w:r w:rsidRPr="00FE0F7B">
        <w:rPr>
          <w:rFonts w:ascii="Trebuchet MS" w:hAnsi="Trebuchet MS" w:cs="Arial"/>
        </w:rPr>
        <w:t>or the Consultant, as the case may be, and “Parties” means both of them.</w:t>
      </w:r>
    </w:p>
    <w:p w14:paraId="2B0F1FBC" w14:textId="77777777" w:rsidR="003E63E9" w:rsidRPr="00FE0F7B" w:rsidRDefault="003E63E9" w:rsidP="00D75A37">
      <w:pPr>
        <w:pStyle w:val="ListParagraph"/>
        <w:numPr>
          <w:ilvl w:val="0"/>
          <w:numId w:val="97"/>
        </w:numPr>
        <w:tabs>
          <w:tab w:val="clear" w:pos="885"/>
          <w:tab w:val="num" w:pos="1276"/>
        </w:tabs>
        <w:spacing w:after="120" w:line="240" w:lineRule="auto"/>
        <w:ind w:left="1276" w:hanging="567"/>
        <w:contextualSpacing w:val="0"/>
        <w:jc w:val="both"/>
        <w:rPr>
          <w:rFonts w:ascii="Trebuchet MS" w:hAnsi="Trebuchet MS" w:cs="Arial"/>
        </w:rPr>
      </w:pPr>
      <w:r w:rsidRPr="00FE0F7B">
        <w:rPr>
          <w:rFonts w:ascii="Trebuchet MS" w:hAnsi="Trebuchet MS" w:cs="Arial"/>
        </w:rPr>
        <w:t>“Procurement Review Board” or “Review Board” means the body established in accordance with Section 50 of the Act.</w:t>
      </w:r>
    </w:p>
    <w:p w14:paraId="6524FBED" w14:textId="74F27B41" w:rsidR="00FB3CCE" w:rsidRPr="00FE0F7B" w:rsidRDefault="004D49E2" w:rsidP="00D75A37">
      <w:pPr>
        <w:numPr>
          <w:ilvl w:val="0"/>
          <w:numId w:val="97"/>
        </w:numPr>
        <w:spacing w:after="120" w:line="240" w:lineRule="auto"/>
        <w:ind w:left="1260" w:right="-72" w:hanging="540"/>
        <w:jc w:val="both"/>
        <w:rPr>
          <w:rFonts w:ascii="Trebuchet MS" w:hAnsi="Trebuchet MS" w:cs="Arial"/>
        </w:rPr>
      </w:pPr>
      <w:r w:rsidRPr="00FE0F7B" w:rsidDel="004D49E2">
        <w:rPr>
          <w:rFonts w:ascii="Trebuchet MS" w:hAnsi="Trebuchet MS" w:cs="Arial"/>
        </w:rPr>
        <w:t xml:space="preserve"> </w:t>
      </w:r>
      <w:r w:rsidR="00FB3CCE" w:rsidRPr="00FE0F7B">
        <w:rPr>
          <w:rFonts w:ascii="Trebuchet MS" w:hAnsi="Trebuchet MS" w:cs="Arial"/>
        </w:rPr>
        <w:t>“</w:t>
      </w:r>
      <w:r w:rsidR="00FB3CCE" w:rsidRPr="00FE0F7B">
        <w:rPr>
          <w:rFonts w:ascii="Trebuchet MS" w:hAnsi="Trebuchet MS" w:cs="Arial"/>
          <w:b/>
        </w:rPr>
        <w:t>SCC</w:t>
      </w:r>
      <w:r w:rsidR="00FB3CCE" w:rsidRPr="00FE0F7B">
        <w:rPr>
          <w:rFonts w:ascii="Trebuchet MS" w:hAnsi="Trebuchet MS" w:cs="Arial"/>
        </w:rPr>
        <w:t>” means the Special Conditions of Contract by which the GCC may be amended or supplemented but not over-written.</w:t>
      </w:r>
    </w:p>
    <w:p w14:paraId="56E18D63" w14:textId="5A5D282D"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w:t>
      </w:r>
      <w:r w:rsidR="00CD4124" w:rsidRPr="00FE0F7B">
        <w:rPr>
          <w:rFonts w:ascii="Trebuchet MS" w:hAnsi="Trebuchet MS" w:cs="Arial"/>
        </w:rPr>
        <w:t>services</w:t>
      </w:r>
      <w:r w:rsidRPr="00FE0F7B">
        <w:rPr>
          <w:rFonts w:ascii="Trebuchet MS" w:hAnsi="Trebuchet MS" w:cs="Arial"/>
        </w:rPr>
        <w:t xml:space="preserve">” means </w:t>
      </w:r>
      <w:r w:rsidR="006C3C25" w:rsidRPr="00FE0F7B">
        <w:rPr>
          <w:rFonts w:ascii="Trebuchet MS" w:hAnsi="Trebuchet MS" w:cs="Arial"/>
        </w:rPr>
        <w:t>any object of procurement other than goods and works, and includes consulting services</w:t>
      </w:r>
      <w:r w:rsidRPr="00FE0F7B">
        <w:rPr>
          <w:rFonts w:ascii="Trebuchet MS" w:hAnsi="Trebuchet MS" w:cs="Arial"/>
        </w:rPr>
        <w:t>.</w:t>
      </w:r>
    </w:p>
    <w:p w14:paraId="25F9E416" w14:textId="50B666AF" w:rsidR="00FB3CCE" w:rsidRPr="00FE0F7B" w:rsidRDefault="00FB3CCE" w:rsidP="00D75A37">
      <w:pPr>
        <w:numPr>
          <w:ilvl w:val="0"/>
          <w:numId w:val="97"/>
        </w:numPr>
        <w:spacing w:after="120" w:line="240" w:lineRule="auto"/>
        <w:ind w:left="1260" w:right="-72" w:hanging="540"/>
        <w:jc w:val="both"/>
        <w:rPr>
          <w:rFonts w:ascii="Trebuchet MS" w:hAnsi="Trebuchet MS" w:cs="Arial"/>
        </w:rPr>
      </w:pPr>
      <w:r w:rsidRPr="00FE0F7B">
        <w:rPr>
          <w:rFonts w:ascii="Trebuchet MS" w:hAnsi="Trebuchet MS" w:cs="Arial"/>
        </w:rPr>
        <w:t xml:space="preserve">“Sub-consultants” means an entity to whom/which the Consultant subcontracts any part of the </w:t>
      </w:r>
      <w:r w:rsidR="00CD4124" w:rsidRPr="00FE0F7B">
        <w:rPr>
          <w:rFonts w:ascii="Trebuchet MS" w:hAnsi="Trebuchet MS" w:cs="Arial"/>
        </w:rPr>
        <w:t>services</w:t>
      </w:r>
      <w:r w:rsidRPr="00FE0F7B">
        <w:rPr>
          <w:rFonts w:ascii="Trebuchet MS" w:hAnsi="Trebuchet MS" w:cs="Arial"/>
        </w:rPr>
        <w:t xml:space="preserve"> while remaining solely liable for the execution of the </w:t>
      </w:r>
      <w:r w:rsidR="00CD4124" w:rsidRPr="00FE0F7B">
        <w:rPr>
          <w:rFonts w:ascii="Trebuchet MS" w:hAnsi="Trebuchet MS" w:cs="Arial"/>
        </w:rPr>
        <w:t>contract</w:t>
      </w:r>
      <w:r w:rsidRPr="00FE0F7B">
        <w:rPr>
          <w:rFonts w:ascii="Trebuchet MS" w:hAnsi="Trebuchet MS" w:cs="Arial"/>
        </w:rPr>
        <w:t>.</w:t>
      </w:r>
    </w:p>
    <w:p w14:paraId="7EAFE0A7" w14:textId="6718AF3D" w:rsidR="00FB3CCE" w:rsidRPr="00FE0F7B" w:rsidRDefault="00FB3CCE" w:rsidP="00D75A37">
      <w:pPr>
        <w:numPr>
          <w:ilvl w:val="0"/>
          <w:numId w:val="97"/>
        </w:numPr>
        <w:spacing w:after="120" w:line="240" w:lineRule="auto"/>
        <w:ind w:left="1260" w:right="-72" w:hanging="540"/>
        <w:jc w:val="both"/>
        <w:rPr>
          <w:rFonts w:ascii="Trebuchet MS" w:eastAsia="Times New Roman" w:hAnsi="Trebuchet MS" w:cs="Arial"/>
          <w:i/>
          <w:color w:val="0070C0"/>
        </w:rPr>
      </w:pPr>
      <w:r w:rsidRPr="00FE0F7B">
        <w:rPr>
          <w:rFonts w:ascii="Trebuchet MS" w:hAnsi="Trebuchet MS" w:cs="Arial"/>
        </w:rPr>
        <w:t xml:space="preserve">“Third Party” means any person or entity other than the Government, the </w:t>
      </w:r>
      <w:r w:rsidR="002910EE" w:rsidRPr="00FE0F7B">
        <w:rPr>
          <w:rFonts w:ascii="Trebuchet MS" w:hAnsi="Trebuchet MS" w:cs="Arial"/>
        </w:rPr>
        <w:t>procuring entity</w:t>
      </w:r>
      <w:r w:rsidRPr="00FE0F7B">
        <w:rPr>
          <w:rFonts w:ascii="Trebuchet MS" w:hAnsi="Trebuchet MS" w:cs="Arial"/>
        </w:rPr>
        <w:t>, the Consultant or a Sub-consultant.</w:t>
      </w:r>
    </w:p>
    <w:p w14:paraId="3C4A5D81"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1" w:name="_Toc87269337"/>
      <w:r w:rsidRPr="00FE0F7B">
        <w:rPr>
          <w:rFonts w:ascii="Trebuchet MS" w:hAnsi="Trebuchet MS" w:cs="Arial"/>
          <w:b/>
        </w:rPr>
        <w:t>Relationship between the Parties</w:t>
      </w:r>
      <w:bookmarkEnd w:id="121"/>
    </w:p>
    <w:p w14:paraId="0BF1FB01" w14:textId="2035EFDD" w:rsidR="00FB3CCE" w:rsidRPr="00FE0F7B" w:rsidRDefault="00FB3CCE" w:rsidP="00D75A37">
      <w:pPr>
        <w:numPr>
          <w:ilvl w:val="0"/>
          <w:numId w:val="43"/>
        </w:numPr>
        <w:spacing w:after="120" w:line="240" w:lineRule="auto"/>
        <w:ind w:hanging="720"/>
        <w:jc w:val="both"/>
        <w:rPr>
          <w:rFonts w:ascii="Trebuchet MS" w:hAnsi="Trebuchet MS" w:cs="Arial"/>
          <w:spacing w:val="-3"/>
        </w:rPr>
      </w:pPr>
      <w:r w:rsidRPr="00FE0F7B">
        <w:rPr>
          <w:rFonts w:ascii="Trebuchet MS" w:hAnsi="Trebuchet MS" w:cs="Arial"/>
          <w:spacing w:val="-3"/>
        </w:rPr>
        <w:t xml:space="preserve">Nothing contained herein shall be construed as establishing a relationship of master and servant or of principal and agent as between the </w:t>
      </w:r>
      <w:r w:rsidR="002910EE" w:rsidRPr="00FE0F7B">
        <w:rPr>
          <w:rFonts w:ascii="Trebuchet MS" w:hAnsi="Trebuchet MS" w:cs="Arial"/>
          <w:spacing w:val="-3"/>
        </w:rPr>
        <w:t>procuring entity</w:t>
      </w:r>
      <w:r w:rsidR="00CD4D33" w:rsidRPr="00FE0F7B">
        <w:rPr>
          <w:rFonts w:ascii="Trebuchet MS" w:hAnsi="Trebuchet MS" w:cs="Arial"/>
          <w:spacing w:val="-3"/>
        </w:rPr>
        <w:t xml:space="preserve"> </w:t>
      </w:r>
      <w:r w:rsidRPr="00FE0F7B">
        <w:rPr>
          <w:rFonts w:ascii="Trebuchet MS" w:hAnsi="Trebuchet MS" w:cs="Arial"/>
          <w:spacing w:val="-3"/>
        </w:rPr>
        <w:t>and the Consultant.  The Consultant</w:t>
      </w:r>
      <w:r w:rsidR="00DD5D08" w:rsidRPr="00FE0F7B">
        <w:rPr>
          <w:rFonts w:ascii="Trebuchet MS" w:hAnsi="Trebuchet MS" w:cs="Arial"/>
          <w:spacing w:val="-3"/>
        </w:rPr>
        <w:t>/Firm</w:t>
      </w:r>
      <w:r w:rsidRPr="00FE0F7B">
        <w:rPr>
          <w:rFonts w:ascii="Trebuchet MS" w:hAnsi="Trebuchet MS" w:cs="Arial"/>
          <w:spacing w:val="-3"/>
        </w:rPr>
        <w:t xml:space="preserve">, subject to this </w:t>
      </w:r>
      <w:r w:rsidR="00CD4124" w:rsidRPr="00FE0F7B">
        <w:rPr>
          <w:rFonts w:ascii="Trebuchet MS" w:hAnsi="Trebuchet MS" w:cs="Arial"/>
          <w:spacing w:val="-3"/>
        </w:rPr>
        <w:t>contract</w:t>
      </w:r>
      <w:r w:rsidRPr="00FE0F7B">
        <w:rPr>
          <w:rFonts w:ascii="Trebuchet MS" w:hAnsi="Trebuchet MS" w:cs="Arial"/>
          <w:spacing w:val="-3"/>
        </w:rPr>
        <w:t xml:space="preserve">, has complete charge of the Experts and Sub-consultants, if any, performing the </w:t>
      </w:r>
      <w:r w:rsidR="00C37AB9" w:rsidRPr="00FE0F7B">
        <w:rPr>
          <w:rFonts w:ascii="Trebuchet MS" w:hAnsi="Trebuchet MS" w:cs="Arial"/>
          <w:spacing w:val="-3"/>
        </w:rPr>
        <w:t>consulting services</w:t>
      </w:r>
      <w:r w:rsidRPr="00FE0F7B">
        <w:rPr>
          <w:rFonts w:ascii="Trebuchet MS" w:hAnsi="Trebuchet MS" w:cs="Arial"/>
          <w:spacing w:val="-3"/>
        </w:rPr>
        <w:t xml:space="preserve"> and shall be fully responsible for the </w:t>
      </w:r>
      <w:r w:rsidR="00C37AB9" w:rsidRPr="00FE0F7B">
        <w:rPr>
          <w:rFonts w:ascii="Trebuchet MS" w:hAnsi="Trebuchet MS" w:cs="Arial"/>
          <w:spacing w:val="-3"/>
        </w:rPr>
        <w:t>consulting services</w:t>
      </w:r>
      <w:r w:rsidRPr="00FE0F7B">
        <w:rPr>
          <w:rFonts w:ascii="Trebuchet MS" w:hAnsi="Trebuchet MS" w:cs="Arial"/>
          <w:spacing w:val="-3"/>
        </w:rPr>
        <w:t xml:space="preserve"> performed by them or on their behalf hereunder</w:t>
      </w:r>
    </w:p>
    <w:p w14:paraId="5D37005F" w14:textId="7C3BEA81"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2" w:name="_Toc87269338"/>
      <w:r w:rsidRPr="00FE0F7B">
        <w:rPr>
          <w:rFonts w:ascii="Trebuchet MS" w:hAnsi="Trebuchet MS" w:cs="Arial"/>
          <w:b/>
        </w:rPr>
        <w:t>Law Governing Contract</w:t>
      </w:r>
      <w:bookmarkEnd w:id="122"/>
    </w:p>
    <w:p w14:paraId="22162065" w14:textId="55CB0E44" w:rsidR="00FB3CCE" w:rsidRPr="00FE0F7B" w:rsidRDefault="00FB3CCE" w:rsidP="00D75A37">
      <w:pPr>
        <w:numPr>
          <w:ilvl w:val="0"/>
          <w:numId w:val="44"/>
        </w:numPr>
        <w:spacing w:after="120" w:line="240" w:lineRule="auto"/>
        <w:ind w:hanging="720"/>
        <w:jc w:val="both"/>
        <w:rPr>
          <w:rFonts w:ascii="Trebuchet MS" w:hAnsi="Trebuchet MS" w:cs="Arial"/>
        </w:rPr>
      </w:pPr>
      <w:r w:rsidRPr="00FE0F7B">
        <w:rPr>
          <w:rFonts w:ascii="Trebuchet MS" w:hAnsi="Trebuchet MS" w:cs="Arial"/>
        </w:rPr>
        <w:t xml:space="preserve">This </w:t>
      </w:r>
      <w:r w:rsidR="00CD4124" w:rsidRPr="00FE0F7B">
        <w:rPr>
          <w:rFonts w:ascii="Trebuchet MS" w:hAnsi="Trebuchet MS" w:cs="Arial"/>
        </w:rPr>
        <w:t>contract</w:t>
      </w:r>
      <w:r w:rsidRPr="00FE0F7B">
        <w:rPr>
          <w:rFonts w:ascii="Trebuchet MS" w:hAnsi="Trebuchet MS" w:cs="Arial"/>
        </w:rPr>
        <w:t>, its meaning and interpretation, and the relation between the Parties shall be governed by the Applicable Law.</w:t>
      </w:r>
    </w:p>
    <w:p w14:paraId="45E57B0A"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3" w:name="_Toc87269339"/>
      <w:r w:rsidRPr="00FE0F7B">
        <w:rPr>
          <w:rFonts w:ascii="Trebuchet MS" w:hAnsi="Trebuchet MS" w:cs="Arial"/>
          <w:b/>
        </w:rPr>
        <w:t>Language</w:t>
      </w:r>
      <w:bookmarkEnd w:id="123"/>
    </w:p>
    <w:p w14:paraId="0FADF8E4" w14:textId="06E5B324" w:rsidR="00FB3CCE" w:rsidRPr="00FE0F7B" w:rsidRDefault="00FB3CCE" w:rsidP="00D75A37">
      <w:pPr>
        <w:numPr>
          <w:ilvl w:val="0"/>
          <w:numId w:val="45"/>
        </w:numPr>
        <w:spacing w:after="120" w:line="240" w:lineRule="auto"/>
        <w:ind w:hanging="720"/>
        <w:jc w:val="both"/>
        <w:rPr>
          <w:rFonts w:ascii="Trebuchet MS" w:hAnsi="Trebuchet MS" w:cs="Arial"/>
        </w:rPr>
      </w:pPr>
      <w:r w:rsidRPr="00FE0F7B">
        <w:rPr>
          <w:rFonts w:ascii="Trebuchet MS" w:hAnsi="Trebuchet MS" w:cs="Arial"/>
        </w:rPr>
        <w:t xml:space="preserve">This </w:t>
      </w:r>
      <w:r w:rsidR="00CD4124" w:rsidRPr="00FE0F7B">
        <w:rPr>
          <w:rFonts w:ascii="Trebuchet MS" w:hAnsi="Trebuchet MS" w:cs="Arial"/>
        </w:rPr>
        <w:t>contract</w:t>
      </w:r>
      <w:r w:rsidRPr="00FE0F7B">
        <w:rPr>
          <w:rFonts w:ascii="Trebuchet MS" w:hAnsi="Trebuchet MS" w:cs="Arial"/>
        </w:rPr>
        <w:t xml:space="preserve"> has been executed in the </w:t>
      </w:r>
      <w:r w:rsidR="004D49E2" w:rsidRPr="00FE0F7B">
        <w:rPr>
          <w:rFonts w:ascii="Trebuchet MS" w:hAnsi="Trebuchet MS" w:cs="Arial"/>
        </w:rPr>
        <w:t xml:space="preserve">English </w:t>
      </w:r>
      <w:r w:rsidRPr="00FE0F7B">
        <w:rPr>
          <w:rFonts w:ascii="Trebuchet MS" w:hAnsi="Trebuchet MS" w:cs="Arial"/>
        </w:rPr>
        <w:t>language</w:t>
      </w:r>
      <w:r w:rsidR="004D49E2" w:rsidRPr="00FE0F7B">
        <w:rPr>
          <w:rFonts w:ascii="Trebuchet MS" w:hAnsi="Trebuchet MS" w:cs="Arial"/>
        </w:rPr>
        <w:t>,</w:t>
      </w:r>
      <w:r w:rsidRPr="00FE0F7B">
        <w:rPr>
          <w:rFonts w:ascii="Trebuchet MS" w:hAnsi="Trebuchet MS" w:cs="Arial"/>
        </w:rPr>
        <w:t xml:space="preserve"> which shall be the binding and controlling language for all matters relating to the meaning or interpretation of this </w:t>
      </w:r>
      <w:r w:rsidR="00CD4124" w:rsidRPr="00FE0F7B">
        <w:rPr>
          <w:rFonts w:ascii="Trebuchet MS" w:hAnsi="Trebuchet MS" w:cs="Arial"/>
        </w:rPr>
        <w:t>contract</w:t>
      </w:r>
      <w:r w:rsidRPr="00FE0F7B">
        <w:rPr>
          <w:rFonts w:ascii="Trebuchet MS" w:hAnsi="Trebuchet MS" w:cs="Arial"/>
        </w:rPr>
        <w:t>.</w:t>
      </w:r>
    </w:p>
    <w:p w14:paraId="2031F688"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4" w:name="_Toc87269340"/>
      <w:r w:rsidRPr="00FE0F7B">
        <w:rPr>
          <w:rFonts w:ascii="Trebuchet MS" w:hAnsi="Trebuchet MS" w:cs="Arial"/>
          <w:b/>
        </w:rPr>
        <w:t>Headings</w:t>
      </w:r>
      <w:bookmarkEnd w:id="124"/>
    </w:p>
    <w:p w14:paraId="37CB7F9F" w14:textId="533A720B" w:rsidR="00FB3CCE" w:rsidRPr="00FE0F7B" w:rsidRDefault="00FB3CCE" w:rsidP="00D75A37">
      <w:pPr>
        <w:numPr>
          <w:ilvl w:val="0"/>
          <w:numId w:val="46"/>
        </w:numPr>
        <w:spacing w:after="120" w:line="240" w:lineRule="auto"/>
        <w:ind w:hanging="720"/>
        <w:jc w:val="both"/>
        <w:rPr>
          <w:rFonts w:ascii="Trebuchet MS" w:hAnsi="Trebuchet MS" w:cs="Arial"/>
          <w:spacing w:val="-3"/>
        </w:rPr>
      </w:pPr>
      <w:r w:rsidRPr="00FE0F7B">
        <w:rPr>
          <w:rFonts w:ascii="Trebuchet MS" w:hAnsi="Trebuchet MS" w:cs="Arial"/>
        </w:rPr>
        <w:t xml:space="preserve">The headings shall not limit, alter or affect the meaning of this </w:t>
      </w:r>
      <w:r w:rsidR="00CD4124" w:rsidRPr="00FE0F7B">
        <w:rPr>
          <w:rFonts w:ascii="Trebuchet MS" w:hAnsi="Trebuchet MS" w:cs="Arial"/>
        </w:rPr>
        <w:t>contract</w:t>
      </w:r>
      <w:r w:rsidRPr="00FE0F7B">
        <w:rPr>
          <w:rFonts w:ascii="Trebuchet MS" w:hAnsi="Trebuchet MS" w:cs="Arial"/>
        </w:rPr>
        <w:t>.</w:t>
      </w:r>
    </w:p>
    <w:p w14:paraId="14EBC3CA"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5" w:name="_Toc87269341"/>
      <w:r w:rsidRPr="00FE0F7B">
        <w:rPr>
          <w:rFonts w:ascii="Trebuchet MS" w:hAnsi="Trebuchet MS" w:cs="Arial"/>
          <w:b/>
        </w:rPr>
        <w:t>Communications</w:t>
      </w:r>
      <w:bookmarkEnd w:id="125"/>
    </w:p>
    <w:p w14:paraId="33C2EBBC" w14:textId="181A9EE0" w:rsidR="00FB3CCE" w:rsidRPr="00FE0F7B" w:rsidRDefault="00FB3CCE" w:rsidP="00D75A37">
      <w:pPr>
        <w:numPr>
          <w:ilvl w:val="0"/>
          <w:numId w:val="47"/>
        </w:numPr>
        <w:spacing w:after="120" w:line="240" w:lineRule="auto"/>
        <w:ind w:hanging="720"/>
        <w:jc w:val="both"/>
        <w:rPr>
          <w:rFonts w:ascii="Trebuchet MS" w:hAnsi="Trebuchet MS" w:cs="Arial"/>
        </w:rPr>
      </w:pPr>
      <w:r w:rsidRPr="00FE0F7B">
        <w:rPr>
          <w:rFonts w:ascii="Trebuchet MS" w:hAnsi="Trebuchet MS" w:cs="Arial"/>
        </w:rPr>
        <w:t xml:space="preserve">Any communication required or permitted to be given or made pursuant to this </w:t>
      </w:r>
      <w:r w:rsidR="00CD4124" w:rsidRPr="00FE0F7B">
        <w:rPr>
          <w:rFonts w:ascii="Trebuchet MS" w:hAnsi="Trebuchet MS" w:cs="Arial"/>
        </w:rPr>
        <w:t>contract</w:t>
      </w:r>
      <w:r w:rsidRPr="00FE0F7B">
        <w:rPr>
          <w:rFonts w:ascii="Trebuchet MS" w:hAnsi="Trebuchet MS" w:cs="Arial"/>
        </w:rPr>
        <w:t xml:space="preserve"> shall be in writing in the language specified in Clause GCC 4. Any such notice, request or consent shall be deemed to have been given or made when delivered in person to an authorized representative of the Party to whom the communication is addressed, or when sent to such Party at the address specified in the </w:t>
      </w:r>
      <w:r w:rsidRPr="00FE0F7B">
        <w:rPr>
          <w:rFonts w:ascii="Trebuchet MS" w:hAnsi="Trebuchet MS" w:cs="Arial"/>
          <w:b/>
        </w:rPr>
        <w:t>SCC</w:t>
      </w:r>
      <w:r w:rsidRPr="00FE0F7B">
        <w:rPr>
          <w:rFonts w:ascii="Trebuchet MS" w:hAnsi="Trebuchet MS" w:cs="Arial"/>
        </w:rPr>
        <w:t>.</w:t>
      </w:r>
    </w:p>
    <w:p w14:paraId="57DA4C7C" w14:textId="5DC748A2" w:rsidR="00FB3CCE" w:rsidRPr="00FE0F7B" w:rsidRDefault="00FB3CCE" w:rsidP="00D75A37">
      <w:pPr>
        <w:numPr>
          <w:ilvl w:val="0"/>
          <w:numId w:val="47"/>
        </w:numPr>
        <w:spacing w:after="120" w:line="240" w:lineRule="auto"/>
        <w:ind w:hanging="720"/>
        <w:jc w:val="both"/>
        <w:rPr>
          <w:rFonts w:ascii="Trebuchet MS" w:hAnsi="Trebuchet MS" w:cs="Arial"/>
          <w:spacing w:val="-3"/>
        </w:rPr>
      </w:pPr>
      <w:r w:rsidRPr="00FE0F7B">
        <w:rPr>
          <w:rFonts w:ascii="Trebuchet MS" w:hAnsi="Trebuchet MS" w:cs="Arial"/>
        </w:rPr>
        <w:t xml:space="preserve">A Party may change its address for notice hereunder by giving the other Party any communication of such change to the address specified in the </w:t>
      </w:r>
      <w:r w:rsidRPr="00FE0F7B">
        <w:rPr>
          <w:rFonts w:ascii="Trebuchet MS" w:hAnsi="Trebuchet MS" w:cs="Arial"/>
          <w:b/>
        </w:rPr>
        <w:t>SCC</w:t>
      </w:r>
      <w:r w:rsidRPr="00FE0F7B">
        <w:rPr>
          <w:rFonts w:ascii="Trebuchet MS" w:hAnsi="Trebuchet MS" w:cs="Arial"/>
        </w:rPr>
        <w:t>.</w:t>
      </w:r>
    </w:p>
    <w:p w14:paraId="413A46D1" w14:textId="77777777" w:rsidR="00D34E12" w:rsidRPr="00FE0F7B" w:rsidRDefault="00D34E12" w:rsidP="00D34E12">
      <w:pPr>
        <w:spacing w:after="120" w:line="240" w:lineRule="auto"/>
        <w:ind w:left="720"/>
        <w:jc w:val="both"/>
        <w:rPr>
          <w:rFonts w:ascii="Trebuchet MS" w:hAnsi="Trebuchet MS" w:cs="Arial"/>
          <w:spacing w:val="-3"/>
        </w:rPr>
      </w:pPr>
    </w:p>
    <w:p w14:paraId="6CB50BEF"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6" w:name="_Toc87269342"/>
      <w:r w:rsidRPr="00FE0F7B">
        <w:rPr>
          <w:rFonts w:ascii="Trebuchet MS" w:hAnsi="Trebuchet MS" w:cs="Arial"/>
          <w:b/>
        </w:rPr>
        <w:t>Location</w:t>
      </w:r>
      <w:bookmarkEnd w:id="126"/>
    </w:p>
    <w:p w14:paraId="7897B653" w14:textId="6846C520" w:rsidR="00FB3CCE" w:rsidRPr="00FE0F7B" w:rsidRDefault="00FB3CCE" w:rsidP="00D75A37">
      <w:pPr>
        <w:numPr>
          <w:ilvl w:val="0"/>
          <w:numId w:val="48"/>
        </w:numPr>
        <w:spacing w:after="120" w:line="240" w:lineRule="auto"/>
        <w:ind w:hanging="720"/>
        <w:jc w:val="both"/>
        <w:rPr>
          <w:rFonts w:ascii="Trebuchet MS" w:hAnsi="Trebuchet MS" w:cs="Arial"/>
        </w:rPr>
      </w:pPr>
      <w:r w:rsidRPr="00FE0F7B">
        <w:rPr>
          <w:rFonts w:ascii="Trebuchet MS" w:hAnsi="Trebuchet MS" w:cs="Arial"/>
        </w:rPr>
        <w:t xml:space="preserve">The </w:t>
      </w:r>
      <w:r w:rsidR="00C37AB9" w:rsidRPr="00FE0F7B">
        <w:rPr>
          <w:rFonts w:ascii="Trebuchet MS" w:hAnsi="Trebuchet MS" w:cs="Arial"/>
        </w:rPr>
        <w:t>consulting services</w:t>
      </w:r>
      <w:r w:rsidRPr="00FE0F7B">
        <w:rPr>
          <w:rFonts w:ascii="Trebuchet MS" w:hAnsi="Trebuchet MS" w:cs="Arial"/>
        </w:rPr>
        <w:t xml:space="preserve"> shall be performed at such locations as are specified in </w:t>
      </w:r>
      <w:r w:rsidRPr="00FE0F7B">
        <w:rPr>
          <w:rFonts w:ascii="Trebuchet MS" w:hAnsi="Trebuchet MS" w:cs="Arial"/>
          <w:b/>
        </w:rPr>
        <w:t>Appendix A</w:t>
      </w:r>
      <w:r w:rsidRPr="00FE0F7B">
        <w:rPr>
          <w:rFonts w:ascii="Trebuchet MS" w:hAnsi="Trebuchet MS" w:cs="Arial"/>
        </w:rPr>
        <w:t xml:space="preserve"> hereto and, where the location of a particular task is not so specified, at such locations, whether in the Government’s country or elsewhere, as the </w:t>
      </w:r>
      <w:r w:rsidR="002910EE" w:rsidRPr="00FE0F7B">
        <w:rPr>
          <w:rFonts w:ascii="Trebuchet MS" w:hAnsi="Trebuchet MS" w:cs="Arial"/>
        </w:rPr>
        <w:t>procuring entity</w:t>
      </w:r>
      <w:r w:rsidR="002B64B5" w:rsidRPr="00FE0F7B">
        <w:rPr>
          <w:rFonts w:ascii="Trebuchet MS" w:hAnsi="Trebuchet MS" w:cs="Arial"/>
        </w:rPr>
        <w:t xml:space="preserve"> </w:t>
      </w:r>
      <w:r w:rsidRPr="00FE0F7B">
        <w:rPr>
          <w:rFonts w:ascii="Trebuchet MS" w:hAnsi="Trebuchet MS" w:cs="Arial"/>
        </w:rPr>
        <w:t>may approve.</w:t>
      </w:r>
    </w:p>
    <w:p w14:paraId="6F3A7A92"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7" w:name="_Toc87269343"/>
      <w:r w:rsidRPr="00FE0F7B">
        <w:rPr>
          <w:rFonts w:ascii="Trebuchet MS" w:hAnsi="Trebuchet MS" w:cs="Arial"/>
          <w:b/>
        </w:rPr>
        <w:t>Authority of Member in Charge</w:t>
      </w:r>
      <w:bookmarkEnd w:id="127"/>
    </w:p>
    <w:p w14:paraId="317D2CF3" w14:textId="345BA19E" w:rsidR="00FB3CCE" w:rsidRPr="00FE0F7B" w:rsidRDefault="00FB3CCE" w:rsidP="00D75A37">
      <w:pPr>
        <w:numPr>
          <w:ilvl w:val="0"/>
          <w:numId w:val="49"/>
        </w:numPr>
        <w:spacing w:after="120" w:line="240" w:lineRule="auto"/>
        <w:ind w:left="720" w:hanging="720"/>
        <w:jc w:val="both"/>
        <w:rPr>
          <w:rFonts w:ascii="Trebuchet MS" w:hAnsi="Trebuchet MS" w:cs="Arial"/>
          <w:spacing w:val="-3"/>
        </w:rPr>
      </w:pPr>
      <w:r w:rsidRPr="00FE0F7B">
        <w:rPr>
          <w:rFonts w:ascii="Trebuchet MS" w:hAnsi="Trebuchet MS" w:cs="Arial"/>
        </w:rPr>
        <w:lastRenderedPageBreak/>
        <w:t>In case the Consultant</w:t>
      </w:r>
      <w:r w:rsidR="00DD5D08" w:rsidRPr="00FE0F7B">
        <w:rPr>
          <w:rFonts w:ascii="Trebuchet MS" w:hAnsi="Trebuchet MS" w:cs="Arial"/>
        </w:rPr>
        <w:t>/Firm</w:t>
      </w:r>
      <w:r w:rsidRPr="00FE0F7B">
        <w:rPr>
          <w:rFonts w:ascii="Trebuchet MS" w:hAnsi="Trebuchet MS" w:cs="Arial"/>
        </w:rPr>
        <w:t xml:space="preserve"> is a </w:t>
      </w:r>
      <w:r w:rsidR="00DB7C1A" w:rsidRPr="00FE0F7B">
        <w:rPr>
          <w:rFonts w:ascii="Trebuchet MS" w:hAnsi="Trebuchet MS" w:cs="Arial"/>
        </w:rPr>
        <w:t>JV</w:t>
      </w:r>
      <w:r w:rsidRPr="00FE0F7B">
        <w:rPr>
          <w:rFonts w:ascii="Trebuchet MS" w:hAnsi="Trebuchet MS" w:cs="Arial"/>
        </w:rPr>
        <w:t xml:space="preserve">, the members hereby authorize the member specified in the </w:t>
      </w:r>
      <w:r w:rsidRPr="00FE0F7B">
        <w:rPr>
          <w:rFonts w:ascii="Trebuchet MS" w:hAnsi="Trebuchet MS" w:cs="Arial"/>
          <w:b/>
        </w:rPr>
        <w:t>SCC</w:t>
      </w:r>
      <w:r w:rsidRPr="00FE0F7B">
        <w:rPr>
          <w:rFonts w:ascii="Trebuchet MS" w:hAnsi="Trebuchet MS" w:cs="Arial"/>
        </w:rPr>
        <w:t xml:space="preserve"> to act on their behalf in exercising all the Consultant</w:t>
      </w:r>
      <w:r w:rsidR="00DD5D08" w:rsidRPr="00FE0F7B">
        <w:rPr>
          <w:rFonts w:ascii="Trebuchet MS" w:hAnsi="Trebuchet MS" w:cs="Arial"/>
        </w:rPr>
        <w:t>/Firm</w:t>
      </w:r>
      <w:r w:rsidRPr="00FE0F7B">
        <w:rPr>
          <w:rFonts w:ascii="Trebuchet MS" w:hAnsi="Trebuchet MS" w:cs="Arial"/>
        </w:rPr>
        <w:t xml:space="preserve">’s rights and obligations towards the </w:t>
      </w:r>
      <w:r w:rsidR="002910EE" w:rsidRPr="00FE0F7B">
        <w:rPr>
          <w:rFonts w:ascii="Trebuchet MS" w:hAnsi="Trebuchet MS" w:cs="Arial"/>
        </w:rPr>
        <w:t>procuring entity</w:t>
      </w:r>
      <w:r w:rsidR="002B64B5" w:rsidRPr="00FE0F7B">
        <w:rPr>
          <w:rFonts w:ascii="Trebuchet MS" w:hAnsi="Trebuchet MS" w:cs="Arial"/>
        </w:rPr>
        <w:t xml:space="preserve"> </w:t>
      </w:r>
      <w:r w:rsidRPr="00FE0F7B">
        <w:rPr>
          <w:rFonts w:ascii="Trebuchet MS" w:hAnsi="Trebuchet MS" w:cs="Arial"/>
        </w:rPr>
        <w:t xml:space="preserve">under this </w:t>
      </w:r>
      <w:r w:rsidR="00CD4124" w:rsidRPr="00FE0F7B">
        <w:rPr>
          <w:rFonts w:ascii="Trebuchet MS" w:hAnsi="Trebuchet MS" w:cs="Arial"/>
        </w:rPr>
        <w:t>contract</w:t>
      </w:r>
      <w:r w:rsidRPr="00FE0F7B">
        <w:rPr>
          <w:rFonts w:ascii="Trebuchet MS" w:hAnsi="Trebuchet MS" w:cs="Arial"/>
        </w:rPr>
        <w:t xml:space="preserve">, including without limitation the receiving of instructions and payments from the </w:t>
      </w:r>
      <w:r w:rsidR="002910EE" w:rsidRPr="00FE0F7B">
        <w:rPr>
          <w:rFonts w:ascii="Trebuchet MS" w:hAnsi="Trebuchet MS" w:cs="Arial"/>
        </w:rPr>
        <w:t>procuring entity</w:t>
      </w:r>
      <w:r w:rsidRPr="00FE0F7B">
        <w:rPr>
          <w:rFonts w:ascii="Trebuchet MS" w:hAnsi="Trebuchet MS" w:cs="Arial"/>
        </w:rPr>
        <w:t>.</w:t>
      </w:r>
    </w:p>
    <w:p w14:paraId="2A322E23"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28" w:name="_Toc87269344"/>
      <w:r w:rsidRPr="00FE0F7B">
        <w:rPr>
          <w:rFonts w:ascii="Trebuchet MS" w:hAnsi="Trebuchet MS" w:cs="Arial"/>
          <w:b/>
        </w:rPr>
        <w:t>Authorized Representatives</w:t>
      </w:r>
      <w:bookmarkEnd w:id="128"/>
    </w:p>
    <w:p w14:paraId="6220AF9B" w14:textId="3A53F39B" w:rsidR="00FB3CCE" w:rsidRPr="00FE0F7B" w:rsidRDefault="00FB3CCE" w:rsidP="00D75A37">
      <w:pPr>
        <w:numPr>
          <w:ilvl w:val="0"/>
          <w:numId w:val="50"/>
        </w:numPr>
        <w:spacing w:after="120" w:line="240" w:lineRule="auto"/>
        <w:ind w:left="720" w:hanging="720"/>
        <w:jc w:val="both"/>
        <w:rPr>
          <w:rFonts w:ascii="Trebuchet MS" w:hAnsi="Trebuchet MS" w:cs="Arial"/>
          <w:spacing w:val="-3"/>
        </w:rPr>
      </w:pPr>
      <w:r w:rsidRPr="00FE0F7B">
        <w:rPr>
          <w:rFonts w:ascii="Trebuchet MS" w:hAnsi="Trebuchet MS" w:cs="Arial"/>
        </w:rPr>
        <w:t xml:space="preserve">Any action required or permitted to be taken, and any document required or permitted to be executed under this </w:t>
      </w:r>
      <w:r w:rsidR="00CD4124" w:rsidRPr="00FE0F7B">
        <w:rPr>
          <w:rFonts w:ascii="Trebuchet MS" w:hAnsi="Trebuchet MS" w:cs="Arial"/>
        </w:rPr>
        <w:t>contract</w:t>
      </w:r>
      <w:r w:rsidRPr="00FE0F7B">
        <w:rPr>
          <w:rFonts w:ascii="Trebuchet MS" w:hAnsi="Trebuchet MS" w:cs="Arial"/>
        </w:rPr>
        <w:t xml:space="preserve"> by the </w:t>
      </w:r>
      <w:r w:rsidR="002910EE" w:rsidRPr="00FE0F7B">
        <w:rPr>
          <w:rFonts w:ascii="Trebuchet MS" w:hAnsi="Trebuchet MS" w:cs="Arial"/>
        </w:rPr>
        <w:t>procuring entity</w:t>
      </w:r>
      <w:r w:rsidR="002B64B5" w:rsidRPr="00FE0F7B">
        <w:rPr>
          <w:rFonts w:ascii="Trebuchet MS" w:hAnsi="Trebuchet MS" w:cs="Arial"/>
        </w:rPr>
        <w:t xml:space="preserve"> </w:t>
      </w:r>
      <w:r w:rsidRPr="00FE0F7B">
        <w:rPr>
          <w:rFonts w:ascii="Trebuchet MS" w:hAnsi="Trebuchet MS" w:cs="Arial"/>
        </w:rPr>
        <w:t>or the Consultant</w:t>
      </w:r>
      <w:r w:rsidR="00DD5D08" w:rsidRPr="00FE0F7B">
        <w:rPr>
          <w:rFonts w:ascii="Trebuchet MS" w:hAnsi="Trebuchet MS" w:cs="Arial"/>
        </w:rPr>
        <w:t>/Firm</w:t>
      </w:r>
      <w:r w:rsidRPr="00FE0F7B">
        <w:rPr>
          <w:rFonts w:ascii="Trebuchet MS" w:hAnsi="Trebuchet MS" w:cs="Arial"/>
        </w:rPr>
        <w:t xml:space="preserve"> may be taken or executed by the officials specified in the </w:t>
      </w:r>
      <w:r w:rsidRPr="00FE0F7B">
        <w:rPr>
          <w:rFonts w:ascii="Trebuchet MS" w:hAnsi="Trebuchet MS" w:cs="Arial"/>
          <w:b/>
        </w:rPr>
        <w:t>SCC</w:t>
      </w:r>
      <w:r w:rsidRPr="00FE0F7B">
        <w:rPr>
          <w:rFonts w:ascii="Trebuchet MS" w:hAnsi="Trebuchet MS" w:cs="Arial"/>
        </w:rPr>
        <w:t>.</w:t>
      </w:r>
    </w:p>
    <w:p w14:paraId="1AFDC4AC" w14:textId="4BB2D5E5" w:rsidR="00FB3CCE" w:rsidRPr="00FE0F7B" w:rsidRDefault="003E63E9" w:rsidP="00D75A37">
      <w:pPr>
        <w:numPr>
          <w:ilvl w:val="0"/>
          <w:numId w:val="41"/>
        </w:numPr>
        <w:spacing w:after="120" w:line="240" w:lineRule="auto"/>
        <w:ind w:hanging="720"/>
        <w:outlineLvl w:val="1"/>
        <w:rPr>
          <w:rFonts w:ascii="Trebuchet MS" w:hAnsi="Trebuchet MS" w:cs="Arial"/>
          <w:b/>
        </w:rPr>
      </w:pPr>
      <w:bookmarkStart w:id="129" w:name="_Toc87269345"/>
      <w:r w:rsidRPr="00FE0F7B">
        <w:rPr>
          <w:rFonts w:ascii="Trebuchet MS" w:hAnsi="Trebuchet MS" w:cs="Arial"/>
          <w:b/>
        </w:rPr>
        <w:t>Fraud and Corruption</w:t>
      </w:r>
      <w:bookmarkEnd w:id="129"/>
    </w:p>
    <w:p w14:paraId="74B77056" w14:textId="527F1CDD" w:rsidR="003E63E9" w:rsidRPr="00FE0F7B" w:rsidRDefault="003E63E9" w:rsidP="00D75A37">
      <w:pPr>
        <w:pStyle w:val="ListParagraph"/>
        <w:numPr>
          <w:ilvl w:val="1"/>
          <w:numId w:val="41"/>
        </w:numPr>
        <w:spacing w:after="120" w:line="240" w:lineRule="auto"/>
        <w:ind w:hanging="737"/>
        <w:contextualSpacing w:val="0"/>
        <w:jc w:val="both"/>
        <w:rPr>
          <w:rFonts w:ascii="Trebuchet MS" w:hAnsi="Trebuchet MS" w:cs="Arial"/>
        </w:rPr>
      </w:pPr>
      <w:r w:rsidRPr="00FE0F7B">
        <w:rPr>
          <w:rFonts w:ascii="Trebuchet MS" w:hAnsi="Trebuchet MS" w:cs="Arial"/>
        </w:rPr>
        <w:t xml:space="preserve">The Government of Jamaica requires that all </w:t>
      </w:r>
      <w:r w:rsidR="006B3A8A" w:rsidRPr="00FE0F7B">
        <w:rPr>
          <w:rFonts w:ascii="Trebuchet MS" w:hAnsi="Trebuchet MS" w:cs="Arial"/>
        </w:rPr>
        <w:t>Parties</w:t>
      </w:r>
      <w:r w:rsidRPr="00FE0F7B">
        <w:rPr>
          <w:rFonts w:ascii="Trebuchet MS" w:hAnsi="Trebuchet MS" w:cs="Arial"/>
        </w:rPr>
        <w:t xml:space="preserve"> involved in the procurement proceedings and execution of such contracts observe the highest standard of ethics. </w:t>
      </w:r>
    </w:p>
    <w:p w14:paraId="3C5D80DD" w14:textId="77777777" w:rsidR="003E63E9" w:rsidRPr="00FE0F7B" w:rsidRDefault="003E63E9" w:rsidP="00D75A37">
      <w:pPr>
        <w:pStyle w:val="ListParagraph"/>
        <w:numPr>
          <w:ilvl w:val="1"/>
          <w:numId w:val="41"/>
        </w:numPr>
        <w:spacing w:after="120" w:line="240" w:lineRule="auto"/>
        <w:ind w:hanging="737"/>
        <w:contextualSpacing w:val="0"/>
        <w:jc w:val="both"/>
        <w:rPr>
          <w:rFonts w:ascii="Trebuchet MS" w:hAnsi="Trebuchet MS" w:cs="Arial"/>
        </w:rPr>
      </w:pPr>
      <w:r w:rsidRPr="00FE0F7B">
        <w:rPr>
          <w:rFonts w:ascii="Trebuchet MS" w:hAnsi="Trebuchet MS" w:cs="Arial"/>
        </w:rPr>
        <w:t>For the purposes of this provision, offences of fraud and corruption are defined in Part VII of the Act and any other Act relating to corrupt activities in Jamaica.</w:t>
      </w:r>
    </w:p>
    <w:p w14:paraId="6A256E3B" w14:textId="77777777" w:rsidR="003E63E9" w:rsidRPr="00FE0F7B" w:rsidRDefault="003E63E9" w:rsidP="00D75A37">
      <w:pPr>
        <w:pStyle w:val="ListParagraph"/>
        <w:numPr>
          <w:ilvl w:val="1"/>
          <w:numId w:val="41"/>
        </w:numPr>
        <w:spacing w:after="120" w:line="240" w:lineRule="auto"/>
        <w:ind w:hanging="737"/>
        <w:contextualSpacing w:val="0"/>
        <w:jc w:val="both"/>
        <w:rPr>
          <w:rFonts w:ascii="Trebuchet MS" w:hAnsi="Trebuchet MS" w:cs="Arial"/>
        </w:rPr>
      </w:pPr>
      <w:r w:rsidRPr="00FE0F7B">
        <w:rPr>
          <w:rFonts w:ascii="Trebuchet MS" w:hAnsi="Trebuchet MS" w:cs="Arial"/>
        </w:rPr>
        <w:t xml:space="preserve">A person who commits an offence under the Act or any other Act relating to corrupt activities in Jamaica shall </w:t>
      </w:r>
    </w:p>
    <w:p w14:paraId="3902C65E" w14:textId="70F58463" w:rsidR="003E63E9" w:rsidRPr="00FE0F7B" w:rsidRDefault="003E63E9" w:rsidP="001700BD">
      <w:pPr>
        <w:pStyle w:val="ListParagraph"/>
        <w:numPr>
          <w:ilvl w:val="0"/>
          <w:numId w:val="114"/>
        </w:numPr>
        <w:spacing w:after="120" w:line="240" w:lineRule="auto"/>
        <w:jc w:val="both"/>
        <w:rPr>
          <w:rFonts w:ascii="Trebuchet MS" w:hAnsi="Trebuchet MS"/>
        </w:rPr>
      </w:pPr>
      <w:r w:rsidRPr="00FE0F7B">
        <w:rPr>
          <w:rFonts w:ascii="Trebuchet MS" w:hAnsi="Trebuchet MS"/>
        </w:rPr>
        <w:t>be liable for conviction under the provisions of the Act or any other Act relating to corrupt activities in Jamaica;</w:t>
      </w:r>
    </w:p>
    <w:p w14:paraId="38A4F60C" w14:textId="77777777" w:rsidR="004664CA" w:rsidRPr="00FE0F7B" w:rsidRDefault="003E63E9" w:rsidP="001700BD">
      <w:pPr>
        <w:pStyle w:val="ListParagraph"/>
        <w:numPr>
          <w:ilvl w:val="0"/>
          <w:numId w:val="114"/>
        </w:numPr>
        <w:spacing w:after="120" w:line="240" w:lineRule="auto"/>
        <w:jc w:val="both"/>
        <w:rPr>
          <w:rFonts w:ascii="Trebuchet MS" w:hAnsi="Trebuchet MS" w:cs="Arial"/>
          <w:b/>
        </w:rPr>
      </w:pPr>
      <w:r w:rsidRPr="00FE0F7B">
        <w:rPr>
          <w:rFonts w:ascii="Trebuchet MS" w:hAnsi="Trebuchet MS"/>
        </w:rPr>
        <w:t xml:space="preserve">have their </w:t>
      </w:r>
      <w:r w:rsidR="00407543" w:rsidRPr="00FE0F7B">
        <w:rPr>
          <w:rFonts w:ascii="Trebuchet MS" w:hAnsi="Trebuchet MS"/>
        </w:rPr>
        <w:t>Proposal</w:t>
      </w:r>
      <w:r w:rsidRPr="00FE0F7B">
        <w:rPr>
          <w:rFonts w:ascii="Trebuchet MS" w:hAnsi="Trebuchet MS"/>
        </w:rPr>
        <w:t xml:space="preserve"> rejected if it is determined that the </w:t>
      </w:r>
      <w:r w:rsidR="00407543" w:rsidRPr="00FE0F7B">
        <w:rPr>
          <w:rFonts w:ascii="Trebuchet MS" w:hAnsi="Trebuchet MS"/>
        </w:rPr>
        <w:t>Proposal</w:t>
      </w:r>
      <w:r w:rsidRPr="00FE0F7B">
        <w:rPr>
          <w:rFonts w:ascii="Trebuchet MS" w:hAnsi="Trebuchet MS"/>
        </w:rPr>
        <w:t xml:space="preserve"> or </w:t>
      </w:r>
      <w:r w:rsidR="00407543" w:rsidRPr="00FE0F7B">
        <w:rPr>
          <w:rFonts w:ascii="Trebuchet MS" w:hAnsi="Trebuchet MS"/>
        </w:rPr>
        <w:t>Consultant</w:t>
      </w:r>
      <w:r w:rsidR="00DD5D08" w:rsidRPr="00FE0F7B">
        <w:rPr>
          <w:rFonts w:ascii="Trebuchet MS" w:hAnsi="Trebuchet MS"/>
        </w:rPr>
        <w:t>/Firm</w:t>
      </w:r>
      <w:r w:rsidRPr="00FE0F7B">
        <w:rPr>
          <w:rFonts w:ascii="Trebuchet MS" w:hAnsi="Trebuchet MS"/>
        </w:rPr>
        <w:t xml:space="preserve"> is not in compliance with the provisions of the Act, the regulations or any other Act relating to corrupt activities in Jamaica </w:t>
      </w:r>
    </w:p>
    <w:p w14:paraId="4207C292" w14:textId="0EADB27C" w:rsidR="003E63E9" w:rsidRPr="00FE0F7B" w:rsidRDefault="003E63E9" w:rsidP="001700BD">
      <w:pPr>
        <w:pStyle w:val="ListParagraph"/>
        <w:numPr>
          <w:ilvl w:val="0"/>
          <w:numId w:val="114"/>
        </w:numPr>
        <w:spacing w:after="120" w:line="240" w:lineRule="auto"/>
        <w:jc w:val="both"/>
        <w:rPr>
          <w:rFonts w:ascii="Trebuchet MS" w:hAnsi="Trebuchet MS" w:cs="Arial"/>
          <w:b/>
        </w:rPr>
      </w:pPr>
      <w:r w:rsidRPr="00FE0F7B">
        <w:rPr>
          <w:rFonts w:ascii="Trebuchet MS" w:hAnsi="Trebuchet MS"/>
        </w:rPr>
        <w:t>risk other sanctions provided for in the Act or the regulations.</w:t>
      </w:r>
    </w:p>
    <w:p w14:paraId="771CD0A1" w14:textId="77777777" w:rsidR="00FB3CCE" w:rsidRPr="00FE0F7B" w:rsidRDefault="00FB3CCE" w:rsidP="00D75A37">
      <w:pPr>
        <w:numPr>
          <w:ilvl w:val="0"/>
          <w:numId w:val="96"/>
        </w:numPr>
        <w:spacing w:after="120" w:line="240" w:lineRule="auto"/>
        <w:ind w:left="1080"/>
        <w:rPr>
          <w:rFonts w:ascii="Trebuchet MS" w:hAnsi="Trebuchet MS" w:cs="Arial"/>
          <w:b/>
        </w:rPr>
      </w:pPr>
      <w:r w:rsidRPr="00FE0F7B">
        <w:rPr>
          <w:rFonts w:ascii="Trebuchet MS" w:hAnsi="Trebuchet MS" w:cs="Arial"/>
          <w:b/>
        </w:rPr>
        <w:t>Commissions and Fees</w:t>
      </w:r>
    </w:p>
    <w:p w14:paraId="277C9F3C" w14:textId="6260160A" w:rsidR="00FB3CCE" w:rsidRPr="00FE0F7B" w:rsidRDefault="00FB3CCE" w:rsidP="00D75A37">
      <w:pPr>
        <w:pStyle w:val="ListParagraph"/>
        <w:numPr>
          <w:ilvl w:val="1"/>
          <w:numId w:val="41"/>
        </w:numPr>
        <w:spacing w:after="120" w:line="240" w:lineRule="auto"/>
        <w:ind w:hanging="737"/>
        <w:contextualSpacing w:val="0"/>
        <w:jc w:val="both"/>
        <w:rPr>
          <w:rFonts w:ascii="Trebuchet MS" w:hAnsi="Trebuchet MS" w:cs="Arial"/>
        </w:rPr>
      </w:pPr>
      <w:r w:rsidRPr="00FE0F7B" w:rsidDel="00D563C9">
        <w:rPr>
          <w:rFonts w:ascii="Trebuchet MS" w:hAnsi="Trebuchet MS" w:cs="Arial"/>
        </w:rPr>
        <w:t xml:space="preserve">The </w:t>
      </w:r>
      <w:r w:rsidR="002910EE" w:rsidRPr="00FE0F7B">
        <w:rPr>
          <w:rFonts w:ascii="Trebuchet MS" w:hAnsi="Trebuchet MS" w:cs="Arial"/>
        </w:rPr>
        <w:t>procuring entity</w:t>
      </w:r>
      <w:r w:rsidR="002B64B5" w:rsidRPr="00FE0F7B" w:rsidDel="00D563C9">
        <w:rPr>
          <w:rFonts w:ascii="Trebuchet MS" w:hAnsi="Trebuchet MS" w:cs="Arial"/>
        </w:rPr>
        <w:t xml:space="preserve"> </w:t>
      </w:r>
      <w:r w:rsidRPr="00FE0F7B">
        <w:rPr>
          <w:rFonts w:ascii="Trebuchet MS" w:hAnsi="Trebuchet MS" w:cs="Arial"/>
        </w:rPr>
        <w:t>requires the Consultant</w:t>
      </w:r>
      <w:r w:rsidR="00DD5D08" w:rsidRPr="00FE0F7B">
        <w:rPr>
          <w:rFonts w:ascii="Trebuchet MS" w:hAnsi="Trebuchet MS" w:cs="Arial"/>
        </w:rPr>
        <w:t>/Firm</w:t>
      </w:r>
      <w:r w:rsidRPr="00FE0F7B">
        <w:rPr>
          <w:rFonts w:ascii="Trebuchet MS" w:hAnsi="Trebuchet MS" w:cs="Arial"/>
        </w:rPr>
        <w:t xml:space="preserve"> to disclose any commissions, gratuities or fees that may have been paid or are to be paid to agents, or any other party with respect to the selection process or execution of the </w:t>
      </w:r>
      <w:r w:rsidR="00CD4124" w:rsidRPr="00FE0F7B">
        <w:rPr>
          <w:rFonts w:ascii="Trebuchet MS" w:hAnsi="Trebuchet MS" w:cs="Arial"/>
        </w:rPr>
        <w:t>contract</w:t>
      </w:r>
      <w:r w:rsidRPr="00FE0F7B">
        <w:rPr>
          <w:rFonts w:ascii="Trebuchet MS" w:hAnsi="Trebuchet MS" w:cs="Arial"/>
        </w:rPr>
        <w:t xml:space="preserve">.  The information disclosed must include at least the name and address of the agent or the other party the amount and currency, and the purpose of the commission, gratuity or fee. Failure to disclose such commissions, gratuities or fees may result in termination of the </w:t>
      </w:r>
      <w:r w:rsidR="00CD4124" w:rsidRPr="00FE0F7B">
        <w:rPr>
          <w:rFonts w:ascii="Trebuchet MS" w:hAnsi="Trebuchet MS" w:cs="Arial"/>
        </w:rPr>
        <w:t>contract</w:t>
      </w:r>
      <w:r w:rsidRPr="00FE0F7B">
        <w:rPr>
          <w:rFonts w:ascii="Trebuchet MS" w:hAnsi="Trebuchet MS" w:cs="Arial"/>
        </w:rPr>
        <w:t xml:space="preserve"> and/or sanctions by the </w:t>
      </w:r>
      <w:r w:rsidR="002910EE" w:rsidRPr="00FE0F7B">
        <w:rPr>
          <w:rFonts w:ascii="Trebuchet MS" w:hAnsi="Trebuchet MS" w:cs="Arial"/>
        </w:rPr>
        <w:t>procuring entity</w:t>
      </w:r>
      <w:r w:rsidRPr="00FE0F7B">
        <w:rPr>
          <w:rFonts w:ascii="Trebuchet MS" w:hAnsi="Trebuchet MS" w:cs="Arial"/>
        </w:rPr>
        <w:t>.</w:t>
      </w:r>
    </w:p>
    <w:p w14:paraId="72F58641" w14:textId="454CA528" w:rsidR="00FB3CCE" w:rsidRPr="00FE0F7B" w:rsidRDefault="00FB3CCE" w:rsidP="00D75A37">
      <w:pPr>
        <w:numPr>
          <w:ilvl w:val="0"/>
          <w:numId w:val="40"/>
        </w:numPr>
        <w:spacing w:after="120" w:line="240" w:lineRule="auto"/>
        <w:ind w:left="360"/>
        <w:rPr>
          <w:rFonts w:ascii="Trebuchet MS" w:hAnsi="Trebuchet MS" w:cs="Arial"/>
          <w:b/>
          <w:spacing w:val="-3"/>
        </w:rPr>
      </w:pPr>
      <w:r w:rsidRPr="00FE0F7B">
        <w:rPr>
          <w:rFonts w:ascii="Trebuchet MS" w:hAnsi="Trebuchet MS" w:cs="Arial"/>
          <w:b/>
          <w:spacing w:val="-3"/>
        </w:rPr>
        <w:t>Commencement, Completion, Modification and Termination of Contract</w:t>
      </w:r>
    </w:p>
    <w:p w14:paraId="502C5410" w14:textId="7E10FCC3"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30" w:name="_Toc87269346"/>
      <w:r w:rsidRPr="00FE0F7B">
        <w:rPr>
          <w:rFonts w:ascii="Trebuchet MS" w:hAnsi="Trebuchet MS" w:cs="Arial"/>
          <w:b/>
        </w:rPr>
        <w:t>Effectiveness of Contract</w:t>
      </w:r>
      <w:bookmarkEnd w:id="130"/>
    </w:p>
    <w:p w14:paraId="4FA1CBBE" w14:textId="2B458B95" w:rsidR="00FB3CCE" w:rsidRPr="00FE0F7B" w:rsidRDefault="00FB3CCE" w:rsidP="00D75A37">
      <w:pPr>
        <w:numPr>
          <w:ilvl w:val="0"/>
          <w:numId w:val="51"/>
        </w:numPr>
        <w:spacing w:after="120" w:line="240" w:lineRule="auto"/>
        <w:ind w:left="720" w:hanging="720"/>
        <w:jc w:val="both"/>
        <w:rPr>
          <w:rFonts w:ascii="Trebuchet MS" w:hAnsi="Trebuchet MS" w:cs="Arial"/>
        </w:rPr>
      </w:pPr>
      <w:r w:rsidRPr="00FE0F7B">
        <w:rPr>
          <w:rFonts w:ascii="Trebuchet MS" w:hAnsi="Trebuchet MS" w:cs="Arial"/>
        </w:rPr>
        <w:t xml:space="preserve">This </w:t>
      </w:r>
      <w:r w:rsidR="00CD4124" w:rsidRPr="00FE0F7B">
        <w:rPr>
          <w:rFonts w:ascii="Trebuchet MS" w:hAnsi="Trebuchet MS" w:cs="Arial"/>
        </w:rPr>
        <w:t>contract</w:t>
      </w:r>
      <w:r w:rsidRPr="00FE0F7B">
        <w:rPr>
          <w:rFonts w:ascii="Trebuchet MS" w:hAnsi="Trebuchet MS" w:cs="Arial"/>
        </w:rPr>
        <w:t xml:space="preserve"> shall come into force and effect on the date (the “Effective Date”) of the </w:t>
      </w:r>
      <w:r w:rsidR="002910EE" w:rsidRPr="00FE0F7B">
        <w:rPr>
          <w:rFonts w:ascii="Trebuchet MS" w:hAnsi="Trebuchet MS" w:cs="Arial"/>
        </w:rPr>
        <w:t>procuring entity</w:t>
      </w:r>
      <w:r w:rsidR="002B64B5" w:rsidRPr="00FE0F7B">
        <w:rPr>
          <w:rFonts w:ascii="Trebuchet MS" w:hAnsi="Trebuchet MS" w:cs="Arial"/>
        </w:rPr>
        <w:t xml:space="preserve">’s </w:t>
      </w:r>
      <w:r w:rsidRPr="00FE0F7B">
        <w:rPr>
          <w:rFonts w:ascii="Trebuchet MS" w:hAnsi="Trebuchet MS" w:cs="Arial"/>
        </w:rPr>
        <w:t>notice to the Consultant</w:t>
      </w:r>
      <w:r w:rsidR="00DD5D08" w:rsidRPr="00FE0F7B">
        <w:rPr>
          <w:rFonts w:ascii="Trebuchet MS" w:hAnsi="Trebuchet MS" w:cs="Arial"/>
        </w:rPr>
        <w:t>/Firm</w:t>
      </w:r>
      <w:r w:rsidRPr="00FE0F7B">
        <w:rPr>
          <w:rFonts w:ascii="Trebuchet MS" w:hAnsi="Trebuchet MS" w:cs="Arial"/>
        </w:rPr>
        <w:t xml:space="preserve"> instructing the Consultant</w:t>
      </w:r>
      <w:r w:rsidR="00DD5D08" w:rsidRPr="00FE0F7B">
        <w:rPr>
          <w:rFonts w:ascii="Trebuchet MS" w:hAnsi="Trebuchet MS" w:cs="Arial"/>
        </w:rPr>
        <w:t>/Firm</w:t>
      </w:r>
      <w:r w:rsidRPr="00FE0F7B">
        <w:rPr>
          <w:rFonts w:ascii="Trebuchet MS" w:hAnsi="Trebuchet MS" w:cs="Arial"/>
        </w:rPr>
        <w:t xml:space="preserve"> to begin carrying out the </w:t>
      </w:r>
      <w:r w:rsidR="00C37AB9" w:rsidRPr="00FE0F7B">
        <w:rPr>
          <w:rFonts w:ascii="Trebuchet MS" w:hAnsi="Trebuchet MS" w:cs="Arial"/>
        </w:rPr>
        <w:t>consulting services</w:t>
      </w:r>
      <w:r w:rsidRPr="00FE0F7B">
        <w:rPr>
          <w:rFonts w:ascii="Trebuchet MS" w:hAnsi="Trebuchet MS" w:cs="Arial"/>
        </w:rPr>
        <w:t xml:space="preserve">.  This notice shall confirm that the effectiveness conditions, if any, listed in the </w:t>
      </w:r>
      <w:r w:rsidRPr="00FE0F7B">
        <w:rPr>
          <w:rFonts w:ascii="Trebuchet MS" w:hAnsi="Trebuchet MS" w:cs="Arial"/>
          <w:b/>
        </w:rPr>
        <w:t>SCC</w:t>
      </w:r>
      <w:r w:rsidRPr="00FE0F7B">
        <w:rPr>
          <w:rFonts w:ascii="Trebuchet MS" w:hAnsi="Trebuchet MS" w:cs="Arial"/>
        </w:rPr>
        <w:t xml:space="preserve"> have been met.</w:t>
      </w:r>
    </w:p>
    <w:p w14:paraId="0D122160" w14:textId="2CC4FA50"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31" w:name="_Toc87269347"/>
      <w:r w:rsidRPr="00FE0F7B">
        <w:rPr>
          <w:rFonts w:ascii="Trebuchet MS" w:hAnsi="Trebuchet MS" w:cs="Arial"/>
          <w:b/>
        </w:rPr>
        <w:t>Termination of Contract for Failure to Become Effective</w:t>
      </w:r>
      <w:bookmarkEnd w:id="131"/>
    </w:p>
    <w:p w14:paraId="0B972231" w14:textId="0CB67942" w:rsidR="00FB3CCE" w:rsidRPr="00FE0F7B" w:rsidRDefault="00FB3CCE" w:rsidP="00D75A37">
      <w:pPr>
        <w:numPr>
          <w:ilvl w:val="0"/>
          <w:numId w:val="52"/>
        </w:numPr>
        <w:spacing w:after="120" w:line="240" w:lineRule="auto"/>
        <w:ind w:left="720" w:hanging="720"/>
        <w:jc w:val="both"/>
        <w:rPr>
          <w:rFonts w:ascii="Trebuchet MS" w:hAnsi="Trebuchet MS" w:cs="Arial"/>
        </w:rPr>
      </w:pPr>
      <w:r w:rsidRPr="00FE0F7B">
        <w:rPr>
          <w:rFonts w:ascii="Trebuchet MS" w:hAnsi="Trebuchet MS" w:cs="Arial"/>
        </w:rPr>
        <w:t xml:space="preserve">If this </w:t>
      </w:r>
      <w:r w:rsidR="00CD4124" w:rsidRPr="00FE0F7B">
        <w:rPr>
          <w:rFonts w:ascii="Trebuchet MS" w:hAnsi="Trebuchet MS" w:cs="Arial"/>
        </w:rPr>
        <w:t>contract</w:t>
      </w:r>
      <w:r w:rsidRPr="00FE0F7B">
        <w:rPr>
          <w:rFonts w:ascii="Trebuchet MS" w:hAnsi="Trebuchet MS" w:cs="Arial"/>
        </w:rPr>
        <w:t xml:space="preserve"> has not become effective within such time period after the date of </w:t>
      </w:r>
      <w:r w:rsidR="00CD4124" w:rsidRPr="00FE0F7B">
        <w:rPr>
          <w:rFonts w:ascii="Trebuchet MS" w:hAnsi="Trebuchet MS" w:cs="Arial"/>
        </w:rPr>
        <w:t>contract</w:t>
      </w:r>
      <w:r w:rsidRPr="00FE0F7B">
        <w:rPr>
          <w:rFonts w:ascii="Trebuchet MS" w:hAnsi="Trebuchet MS" w:cs="Arial"/>
        </w:rPr>
        <w:t xml:space="preserve"> signature as specified in the </w:t>
      </w:r>
      <w:r w:rsidRPr="00FE0F7B">
        <w:rPr>
          <w:rFonts w:ascii="Trebuchet MS" w:hAnsi="Trebuchet MS" w:cs="Arial"/>
          <w:b/>
        </w:rPr>
        <w:t>SCC</w:t>
      </w:r>
      <w:r w:rsidRPr="00FE0F7B">
        <w:rPr>
          <w:rFonts w:ascii="Trebuchet MS" w:hAnsi="Trebuchet MS" w:cs="Arial"/>
        </w:rPr>
        <w:t xml:space="preserve">, either Party may, by not less than twenty two (22) days written notice to the other Party, declare this </w:t>
      </w:r>
      <w:r w:rsidR="00CD4124" w:rsidRPr="00FE0F7B">
        <w:rPr>
          <w:rFonts w:ascii="Trebuchet MS" w:hAnsi="Trebuchet MS" w:cs="Arial"/>
        </w:rPr>
        <w:t>contract</w:t>
      </w:r>
      <w:r w:rsidRPr="00FE0F7B">
        <w:rPr>
          <w:rFonts w:ascii="Trebuchet MS" w:hAnsi="Trebuchet MS" w:cs="Arial"/>
        </w:rPr>
        <w:t xml:space="preserve"> to be null and void, and in the event of such a declaration by either Party, neither Party shall have any claim against the other Party with respect hereto.</w:t>
      </w:r>
    </w:p>
    <w:p w14:paraId="40075BC3" w14:textId="047A927D"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32" w:name="_Toc87269348"/>
      <w:r w:rsidRPr="00FE0F7B">
        <w:rPr>
          <w:rFonts w:ascii="Trebuchet MS" w:hAnsi="Trebuchet MS" w:cs="Arial"/>
          <w:b/>
        </w:rPr>
        <w:t>Commencement of Services</w:t>
      </w:r>
      <w:bookmarkEnd w:id="132"/>
    </w:p>
    <w:p w14:paraId="755816E3" w14:textId="2608A840" w:rsidR="00FB3CCE" w:rsidRPr="00FE0F7B" w:rsidRDefault="00FB3CCE" w:rsidP="00D75A37">
      <w:pPr>
        <w:numPr>
          <w:ilvl w:val="0"/>
          <w:numId w:val="53"/>
        </w:numPr>
        <w:spacing w:after="120" w:line="240" w:lineRule="auto"/>
        <w:ind w:left="720" w:hanging="720"/>
        <w:jc w:val="both"/>
        <w:rPr>
          <w:rFonts w:ascii="Trebuchet MS" w:hAnsi="Trebuchet MS" w:cs="Arial"/>
        </w:rPr>
      </w:pPr>
      <w:r w:rsidRPr="00FE0F7B">
        <w:rPr>
          <w:rFonts w:ascii="Trebuchet MS" w:hAnsi="Trebuchet MS" w:cs="Arial"/>
        </w:rPr>
        <w:t>The Consultant</w:t>
      </w:r>
      <w:r w:rsidR="00DD5D08" w:rsidRPr="00FE0F7B">
        <w:rPr>
          <w:rFonts w:ascii="Trebuchet MS" w:hAnsi="Trebuchet MS" w:cs="Arial"/>
        </w:rPr>
        <w:t>/Firm</w:t>
      </w:r>
      <w:r w:rsidRPr="00FE0F7B">
        <w:rPr>
          <w:rFonts w:ascii="Trebuchet MS" w:hAnsi="Trebuchet MS" w:cs="Arial"/>
        </w:rPr>
        <w:t xml:space="preserve"> shall confirm availability of Key Experts and begin carrying out the </w:t>
      </w:r>
      <w:r w:rsidR="00C37AB9" w:rsidRPr="00FE0F7B">
        <w:rPr>
          <w:rFonts w:ascii="Trebuchet MS" w:hAnsi="Trebuchet MS" w:cs="Arial"/>
        </w:rPr>
        <w:t>consulting services</w:t>
      </w:r>
      <w:r w:rsidRPr="00FE0F7B">
        <w:rPr>
          <w:rFonts w:ascii="Trebuchet MS" w:hAnsi="Trebuchet MS" w:cs="Arial"/>
        </w:rPr>
        <w:t xml:space="preserve"> not later than the number of days after the Effective Date specified in the </w:t>
      </w:r>
      <w:r w:rsidRPr="00FE0F7B">
        <w:rPr>
          <w:rFonts w:ascii="Trebuchet MS" w:hAnsi="Trebuchet MS" w:cs="Arial"/>
          <w:b/>
        </w:rPr>
        <w:t>SCC</w:t>
      </w:r>
      <w:r w:rsidRPr="00FE0F7B">
        <w:rPr>
          <w:rFonts w:ascii="Trebuchet MS" w:hAnsi="Trebuchet MS" w:cs="Arial"/>
        </w:rPr>
        <w:t>.</w:t>
      </w:r>
    </w:p>
    <w:p w14:paraId="4F72F481" w14:textId="31D3C7DA"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33" w:name="_Toc87269349"/>
      <w:r w:rsidRPr="00FE0F7B">
        <w:rPr>
          <w:rFonts w:ascii="Trebuchet MS" w:hAnsi="Trebuchet MS" w:cs="Arial"/>
          <w:b/>
        </w:rPr>
        <w:t>Expiration of Contract</w:t>
      </w:r>
      <w:bookmarkEnd w:id="133"/>
    </w:p>
    <w:p w14:paraId="081AE464" w14:textId="219BBE1D" w:rsidR="00FB3CCE" w:rsidRPr="00FE0F7B" w:rsidRDefault="00FB3CCE" w:rsidP="00D75A37">
      <w:pPr>
        <w:numPr>
          <w:ilvl w:val="0"/>
          <w:numId w:val="54"/>
        </w:numPr>
        <w:spacing w:after="120" w:line="240" w:lineRule="auto"/>
        <w:ind w:left="720" w:hanging="720"/>
        <w:jc w:val="both"/>
        <w:rPr>
          <w:rFonts w:ascii="Trebuchet MS" w:hAnsi="Trebuchet MS" w:cs="Arial"/>
        </w:rPr>
      </w:pPr>
      <w:r w:rsidRPr="00FE0F7B">
        <w:rPr>
          <w:rFonts w:ascii="Trebuchet MS" w:hAnsi="Trebuchet MS" w:cs="Arial"/>
        </w:rPr>
        <w:lastRenderedPageBreak/>
        <w:t xml:space="preserve">Unless terminated earlier pursuant to Clause GCC 19 hereof, this </w:t>
      </w:r>
      <w:r w:rsidR="00CD4124" w:rsidRPr="00FE0F7B">
        <w:rPr>
          <w:rFonts w:ascii="Trebuchet MS" w:hAnsi="Trebuchet MS" w:cs="Arial"/>
        </w:rPr>
        <w:t>contract</w:t>
      </w:r>
      <w:r w:rsidRPr="00FE0F7B">
        <w:rPr>
          <w:rFonts w:ascii="Trebuchet MS" w:hAnsi="Trebuchet MS" w:cs="Arial"/>
        </w:rPr>
        <w:t xml:space="preserve"> shall expire at the end of such time period after the Effective Date as specified in the </w:t>
      </w:r>
      <w:r w:rsidRPr="00FE0F7B">
        <w:rPr>
          <w:rFonts w:ascii="Trebuchet MS" w:hAnsi="Trebuchet MS" w:cs="Arial"/>
          <w:b/>
        </w:rPr>
        <w:t>SCC</w:t>
      </w:r>
      <w:r w:rsidRPr="00FE0F7B">
        <w:rPr>
          <w:rFonts w:ascii="Trebuchet MS" w:hAnsi="Trebuchet MS" w:cs="Arial"/>
        </w:rPr>
        <w:t>.</w:t>
      </w:r>
    </w:p>
    <w:p w14:paraId="0AB8768C"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34" w:name="_Toc87269350"/>
      <w:r w:rsidRPr="00FE0F7B">
        <w:rPr>
          <w:rFonts w:ascii="Trebuchet MS" w:hAnsi="Trebuchet MS" w:cs="Arial"/>
          <w:b/>
        </w:rPr>
        <w:t>Entire Agreement</w:t>
      </w:r>
      <w:bookmarkEnd w:id="134"/>
    </w:p>
    <w:p w14:paraId="61A87E66" w14:textId="3B9689B7" w:rsidR="00FB3CCE" w:rsidRPr="00FE0F7B" w:rsidRDefault="00FB3CCE" w:rsidP="00D75A37">
      <w:pPr>
        <w:numPr>
          <w:ilvl w:val="0"/>
          <w:numId w:val="55"/>
        </w:numPr>
        <w:spacing w:after="120" w:line="240" w:lineRule="auto"/>
        <w:ind w:left="720" w:hanging="720"/>
        <w:jc w:val="both"/>
        <w:rPr>
          <w:rFonts w:ascii="Trebuchet MS" w:hAnsi="Trebuchet MS" w:cs="Arial"/>
        </w:rPr>
      </w:pPr>
      <w:r w:rsidRPr="00FE0F7B">
        <w:rPr>
          <w:rFonts w:ascii="Trebuchet MS" w:hAnsi="Trebuchet MS" w:cs="Arial"/>
        </w:rPr>
        <w:t xml:space="preserve">This </w:t>
      </w:r>
      <w:r w:rsidR="00CD4124" w:rsidRPr="00FE0F7B">
        <w:rPr>
          <w:rFonts w:ascii="Trebuchet MS" w:hAnsi="Trebuchet MS" w:cs="Arial"/>
        </w:rPr>
        <w:t>contract</w:t>
      </w:r>
      <w:r w:rsidRPr="00FE0F7B">
        <w:rPr>
          <w:rFonts w:ascii="Trebuchet MS" w:hAnsi="Trebuchet MS" w:cs="Arial"/>
        </w:rPr>
        <w:t xml:space="preserve"> contains all covenants, stipulations and provisions agreed by the Parties.  No agent or representative of either Party has authority to make, and the Parties shall not be bound by or be liable for, any statement, representation, promise or agreement not set forth herein.</w:t>
      </w:r>
    </w:p>
    <w:p w14:paraId="1805E8F9"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35" w:name="_Toc87269351"/>
      <w:r w:rsidRPr="00FE0F7B">
        <w:rPr>
          <w:rFonts w:ascii="Trebuchet MS" w:hAnsi="Trebuchet MS" w:cs="Arial"/>
          <w:b/>
        </w:rPr>
        <w:t>Modifications or Variations</w:t>
      </w:r>
      <w:bookmarkEnd w:id="135"/>
    </w:p>
    <w:p w14:paraId="35C74ABC" w14:textId="2AB6530E" w:rsidR="00FB3CCE" w:rsidRPr="00FE0F7B" w:rsidRDefault="00FB3CCE" w:rsidP="00D75A37">
      <w:pPr>
        <w:numPr>
          <w:ilvl w:val="0"/>
          <w:numId w:val="56"/>
        </w:numPr>
        <w:spacing w:after="120" w:line="240" w:lineRule="auto"/>
        <w:ind w:left="720" w:hanging="720"/>
        <w:jc w:val="both"/>
        <w:rPr>
          <w:rFonts w:ascii="Trebuchet MS" w:hAnsi="Trebuchet MS" w:cs="Arial"/>
        </w:rPr>
      </w:pPr>
      <w:r w:rsidRPr="00FE0F7B">
        <w:rPr>
          <w:rFonts w:ascii="Trebuchet MS" w:hAnsi="Trebuchet MS" w:cs="Arial"/>
        </w:rPr>
        <w:t xml:space="preserve">Any modification or variation of the terms and conditions of this </w:t>
      </w:r>
      <w:r w:rsidR="00CD4124" w:rsidRPr="00FE0F7B">
        <w:rPr>
          <w:rFonts w:ascii="Trebuchet MS" w:hAnsi="Trebuchet MS" w:cs="Arial"/>
        </w:rPr>
        <w:t>contract</w:t>
      </w:r>
      <w:r w:rsidRPr="00FE0F7B">
        <w:rPr>
          <w:rFonts w:ascii="Trebuchet MS" w:hAnsi="Trebuchet MS" w:cs="Arial"/>
        </w:rPr>
        <w:t xml:space="preserve">, including any modification or variation of the scope of the </w:t>
      </w:r>
      <w:r w:rsidR="00C37AB9" w:rsidRPr="00FE0F7B">
        <w:rPr>
          <w:rFonts w:ascii="Trebuchet MS" w:hAnsi="Trebuchet MS" w:cs="Arial"/>
        </w:rPr>
        <w:t>consulting services</w:t>
      </w:r>
      <w:r w:rsidRPr="00FE0F7B">
        <w:rPr>
          <w:rFonts w:ascii="Trebuchet MS" w:hAnsi="Trebuchet MS" w:cs="Arial"/>
        </w:rPr>
        <w:t xml:space="preserve">, may only be made by written agreement between the Parties. However, each Party shall give due consideration to any </w:t>
      </w:r>
      <w:r w:rsidR="00137BA4" w:rsidRPr="00FE0F7B">
        <w:rPr>
          <w:rFonts w:ascii="Trebuchet MS" w:hAnsi="Trebuchet MS" w:cs="Arial"/>
        </w:rPr>
        <w:t>Proposals</w:t>
      </w:r>
      <w:r w:rsidRPr="00FE0F7B">
        <w:rPr>
          <w:rFonts w:ascii="Trebuchet MS" w:hAnsi="Trebuchet MS" w:cs="Arial"/>
        </w:rPr>
        <w:t xml:space="preserve"> for modification or variation made by the other Party.</w:t>
      </w:r>
    </w:p>
    <w:p w14:paraId="20490047" w14:textId="77777777" w:rsidR="00FB3CCE" w:rsidRPr="00FE0F7B" w:rsidRDefault="00FB3CCE" w:rsidP="00D75A37">
      <w:pPr>
        <w:numPr>
          <w:ilvl w:val="0"/>
          <w:numId w:val="41"/>
        </w:numPr>
        <w:spacing w:after="120" w:line="240" w:lineRule="auto"/>
        <w:ind w:hanging="720"/>
        <w:outlineLvl w:val="1"/>
        <w:rPr>
          <w:rFonts w:ascii="Trebuchet MS" w:hAnsi="Trebuchet MS" w:cs="Arial"/>
        </w:rPr>
      </w:pPr>
      <w:bookmarkStart w:id="136" w:name="_Toc87269352"/>
      <w:r w:rsidRPr="00FE0F7B">
        <w:rPr>
          <w:rFonts w:ascii="Trebuchet MS" w:hAnsi="Trebuchet MS" w:cs="Arial"/>
          <w:b/>
        </w:rPr>
        <w:t>Force Majeure</w:t>
      </w:r>
      <w:bookmarkEnd w:id="136"/>
    </w:p>
    <w:p w14:paraId="2B9C6C07" w14:textId="77777777" w:rsidR="00FB3CCE" w:rsidRPr="00FE0F7B" w:rsidRDefault="00FB3CCE" w:rsidP="00D75A37">
      <w:pPr>
        <w:numPr>
          <w:ilvl w:val="0"/>
          <w:numId w:val="95"/>
        </w:numPr>
        <w:spacing w:after="120" w:line="240" w:lineRule="auto"/>
        <w:ind w:left="1080"/>
        <w:rPr>
          <w:rFonts w:ascii="Trebuchet MS" w:hAnsi="Trebuchet MS" w:cs="Arial"/>
          <w:b/>
        </w:rPr>
      </w:pPr>
      <w:r w:rsidRPr="00FE0F7B">
        <w:rPr>
          <w:rFonts w:ascii="Trebuchet MS" w:hAnsi="Trebuchet MS" w:cs="Arial"/>
          <w:b/>
        </w:rPr>
        <w:t>Definition</w:t>
      </w:r>
    </w:p>
    <w:p w14:paraId="2AE8FFEB" w14:textId="79BB952A"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t xml:space="preserve">For the purposes of this </w:t>
      </w:r>
      <w:r w:rsidR="00CD4124" w:rsidRPr="00FE0F7B">
        <w:rPr>
          <w:rFonts w:ascii="Trebuchet MS" w:hAnsi="Trebuchet MS" w:cs="Arial"/>
        </w:rPr>
        <w:t>contract</w:t>
      </w:r>
      <w:r w:rsidRPr="00FE0F7B">
        <w:rPr>
          <w:rFonts w:ascii="Trebuchet MS" w:hAnsi="Trebuchet MS" w:cs="Arial"/>
        </w:rPr>
        <w: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47AE96C3" w14:textId="36EE5C41"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t>Force Majeure shall not include (</w:t>
      </w:r>
      <w:proofErr w:type="spellStart"/>
      <w:r w:rsidRPr="00FE0F7B">
        <w:rPr>
          <w:rFonts w:ascii="Trebuchet MS" w:hAnsi="Trebuchet MS" w:cs="Arial"/>
        </w:rPr>
        <w:t>i</w:t>
      </w:r>
      <w:proofErr w:type="spellEnd"/>
      <w:r w:rsidRPr="00FE0F7B">
        <w:rPr>
          <w:rFonts w:ascii="Trebuchet MS" w:hAnsi="Trebuchet MS" w:cs="Arial"/>
        </w:rPr>
        <w:t xml:space="preserve">) any event which is caused by the negligence or intentional action of a Party or such Party’s Experts, Sub-consultants or agents or employees, nor (ii) any event which a diligent Party could reasonably have been expected to both take into account at the time of the conclusion of this </w:t>
      </w:r>
      <w:r w:rsidR="00CD4124" w:rsidRPr="00FE0F7B">
        <w:rPr>
          <w:rFonts w:ascii="Trebuchet MS" w:hAnsi="Trebuchet MS" w:cs="Arial"/>
        </w:rPr>
        <w:t>contract</w:t>
      </w:r>
      <w:r w:rsidRPr="00FE0F7B">
        <w:rPr>
          <w:rFonts w:ascii="Trebuchet MS" w:hAnsi="Trebuchet MS" w:cs="Arial"/>
        </w:rPr>
        <w:t>, and avoid or overcome in the carrying out of its obligations hereunder.</w:t>
      </w:r>
    </w:p>
    <w:p w14:paraId="0FDAA01E" w14:textId="77777777"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t>Force Majeure shall not include insufficiency of funds or failure to make any payment required hereunder.</w:t>
      </w:r>
    </w:p>
    <w:p w14:paraId="513D5A3E" w14:textId="26213B70" w:rsidR="00FB3CCE" w:rsidRPr="00FE0F7B" w:rsidRDefault="00FB3CCE" w:rsidP="00D75A37">
      <w:pPr>
        <w:numPr>
          <w:ilvl w:val="0"/>
          <w:numId w:val="95"/>
        </w:numPr>
        <w:spacing w:after="120" w:line="240" w:lineRule="auto"/>
        <w:ind w:left="1080"/>
        <w:rPr>
          <w:rFonts w:ascii="Trebuchet MS" w:hAnsi="Trebuchet MS" w:cs="Arial"/>
          <w:b/>
        </w:rPr>
      </w:pPr>
      <w:r w:rsidRPr="00FE0F7B">
        <w:rPr>
          <w:rFonts w:ascii="Trebuchet MS" w:hAnsi="Trebuchet MS" w:cs="Arial"/>
          <w:b/>
        </w:rPr>
        <w:t>No Breach of Contract</w:t>
      </w:r>
    </w:p>
    <w:p w14:paraId="39BBD0F8" w14:textId="5EB0BDA1"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t xml:space="preserve">The failure of a Party to fulfill any of its obligations hereunder shall not be considered to be a breach of, or default under, this </w:t>
      </w:r>
      <w:r w:rsidR="00CD4124" w:rsidRPr="00FE0F7B">
        <w:rPr>
          <w:rFonts w:ascii="Trebuchet MS" w:hAnsi="Trebuchet MS" w:cs="Arial"/>
        </w:rPr>
        <w:t>contract</w:t>
      </w:r>
      <w:r w:rsidRPr="00FE0F7B">
        <w:rPr>
          <w:rFonts w:ascii="Trebuchet MS" w:hAnsi="Trebuchet MS" w:cs="Arial"/>
        </w:rPr>
        <w:t xml:space="preserve"> insofar as such inability arises from an event of Force Majeure, provided that the Party affected by such an event has taken all reasonable precautions, due care and reasonable alternative measures, all with the objective of carrying out the terms and conditions of this </w:t>
      </w:r>
      <w:r w:rsidR="00CD4124" w:rsidRPr="00FE0F7B">
        <w:rPr>
          <w:rFonts w:ascii="Trebuchet MS" w:hAnsi="Trebuchet MS" w:cs="Arial"/>
        </w:rPr>
        <w:t>contract</w:t>
      </w:r>
      <w:r w:rsidRPr="00FE0F7B">
        <w:rPr>
          <w:rFonts w:ascii="Trebuchet MS" w:hAnsi="Trebuchet MS" w:cs="Arial"/>
        </w:rPr>
        <w:t>.</w:t>
      </w:r>
    </w:p>
    <w:p w14:paraId="0120CF09" w14:textId="77777777" w:rsidR="00D34E12" w:rsidRPr="00FE0F7B" w:rsidRDefault="00D34E12" w:rsidP="00D34E12">
      <w:pPr>
        <w:spacing w:after="120" w:line="240" w:lineRule="auto"/>
        <w:ind w:left="720"/>
        <w:jc w:val="both"/>
        <w:rPr>
          <w:rFonts w:ascii="Trebuchet MS" w:hAnsi="Trebuchet MS" w:cs="Arial"/>
        </w:rPr>
      </w:pPr>
    </w:p>
    <w:p w14:paraId="754C88C4" w14:textId="77777777" w:rsidR="00FB3CCE" w:rsidRPr="00FE0F7B" w:rsidRDefault="00FB3CCE" w:rsidP="00D75A37">
      <w:pPr>
        <w:numPr>
          <w:ilvl w:val="0"/>
          <w:numId w:val="95"/>
        </w:numPr>
        <w:spacing w:after="120" w:line="240" w:lineRule="auto"/>
        <w:ind w:left="1080"/>
        <w:rPr>
          <w:rFonts w:ascii="Trebuchet MS" w:hAnsi="Trebuchet MS" w:cs="Arial"/>
          <w:b/>
        </w:rPr>
      </w:pPr>
      <w:r w:rsidRPr="00FE0F7B">
        <w:rPr>
          <w:rFonts w:ascii="Trebuchet MS" w:hAnsi="Trebuchet MS" w:cs="Arial"/>
          <w:b/>
        </w:rPr>
        <w:t>Measures to be Taken</w:t>
      </w:r>
    </w:p>
    <w:p w14:paraId="1427BCC5" w14:textId="57B29CEF"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t xml:space="preserve">A Party affected by an event of Force Majeure shall continue to perform its obligations under the </w:t>
      </w:r>
      <w:r w:rsidR="00CD4124" w:rsidRPr="00FE0F7B">
        <w:rPr>
          <w:rFonts w:ascii="Trebuchet MS" w:hAnsi="Trebuchet MS" w:cs="Arial"/>
        </w:rPr>
        <w:t>contract</w:t>
      </w:r>
      <w:r w:rsidRPr="00FE0F7B">
        <w:rPr>
          <w:rFonts w:ascii="Trebuchet MS" w:hAnsi="Trebuchet MS" w:cs="Arial"/>
        </w:rPr>
        <w:t xml:space="preserve"> as far as is reasonably practical, and shall take all reasonable measures to minimize the consequences of any event of Force Majeure.</w:t>
      </w:r>
    </w:p>
    <w:p w14:paraId="538184E4" w14:textId="77777777"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2AD408EE" w14:textId="22ADBBF1"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t xml:space="preserve">Any period within which a Party shall, pursuant to this </w:t>
      </w:r>
      <w:r w:rsidR="00CD4124" w:rsidRPr="00FE0F7B">
        <w:rPr>
          <w:rFonts w:ascii="Trebuchet MS" w:hAnsi="Trebuchet MS" w:cs="Arial"/>
        </w:rPr>
        <w:t>contract</w:t>
      </w:r>
      <w:r w:rsidRPr="00FE0F7B">
        <w:rPr>
          <w:rFonts w:ascii="Trebuchet MS" w:hAnsi="Trebuchet MS" w:cs="Arial"/>
        </w:rPr>
        <w:t>, complete any action or task, shall be extended for a period equal to the time during which such Party was unable to perform such action as a result of Force Majeure.</w:t>
      </w:r>
    </w:p>
    <w:p w14:paraId="23674DBB" w14:textId="352B5FEA"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lastRenderedPageBreak/>
        <w:t xml:space="preserve">During the period of their inability to perform the </w:t>
      </w:r>
      <w:r w:rsidR="00C37AB9" w:rsidRPr="00FE0F7B">
        <w:rPr>
          <w:rFonts w:ascii="Trebuchet MS" w:hAnsi="Trebuchet MS" w:cs="Arial"/>
        </w:rPr>
        <w:t>consulting services</w:t>
      </w:r>
      <w:r w:rsidRPr="00FE0F7B">
        <w:rPr>
          <w:rFonts w:ascii="Trebuchet MS" w:hAnsi="Trebuchet MS" w:cs="Arial"/>
        </w:rPr>
        <w:t xml:space="preserve"> as a result of an event of Force Majeure, the Consultant</w:t>
      </w:r>
      <w:r w:rsidR="00DD5D08" w:rsidRPr="00FE0F7B">
        <w:rPr>
          <w:rFonts w:ascii="Trebuchet MS" w:hAnsi="Trebuchet MS" w:cs="Arial"/>
        </w:rPr>
        <w:t>/Firm</w:t>
      </w:r>
      <w:r w:rsidRPr="00FE0F7B">
        <w:rPr>
          <w:rFonts w:ascii="Trebuchet MS" w:hAnsi="Trebuchet MS" w:cs="Arial"/>
        </w:rPr>
        <w:t xml:space="preserve">, upon instructions by the </w:t>
      </w:r>
      <w:r w:rsidR="002910EE" w:rsidRPr="00FE0F7B">
        <w:rPr>
          <w:rFonts w:ascii="Trebuchet MS" w:hAnsi="Trebuchet MS" w:cs="Arial"/>
        </w:rPr>
        <w:t>procuring entity</w:t>
      </w:r>
      <w:r w:rsidRPr="00FE0F7B">
        <w:rPr>
          <w:rFonts w:ascii="Trebuchet MS" w:hAnsi="Trebuchet MS" w:cs="Arial"/>
        </w:rPr>
        <w:t>, shall either:</w:t>
      </w:r>
    </w:p>
    <w:p w14:paraId="4D1DCC69" w14:textId="5C0B647B" w:rsidR="00FB3CCE" w:rsidRPr="00FE0F7B" w:rsidRDefault="00FB3CCE" w:rsidP="00D75A37">
      <w:pPr>
        <w:numPr>
          <w:ilvl w:val="0"/>
          <w:numId w:val="94"/>
        </w:numPr>
        <w:tabs>
          <w:tab w:val="clear" w:pos="885"/>
        </w:tabs>
        <w:suppressAutoHyphens/>
        <w:spacing w:after="120" w:line="240" w:lineRule="auto"/>
        <w:ind w:left="1084"/>
        <w:jc w:val="both"/>
        <w:rPr>
          <w:rFonts w:ascii="Trebuchet MS" w:hAnsi="Trebuchet MS" w:cs="Arial"/>
        </w:rPr>
      </w:pPr>
      <w:r w:rsidRPr="00FE0F7B">
        <w:rPr>
          <w:rFonts w:ascii="Trebuchet MS" w:hAnsi="Trebuchet MS" w:cs="Arial"/>
        </w:rPr>
        <w:t>demobilize, in which case the Consultant</w:t>
      </w:r>
      <w:r w:rsidR="00DD5D08" w:rsidRPr="00FE0F7B">
        <w:rPr>
          <w:rFonts w:ascii="Trebuchet MS" w:hAnsi="Trebuchet MS" w:cs="Arial"/>
        </w:rPr>
        <w:t>/Firm</w:t>
      </w:r>
      <w:r w:rsidRPr="00FE0F7B">
        <w:rPr>
          <w:rFonts w:ascii="Trebuchet MS" w:hAnsi="Trebuchet MS" w:cs="Arial"/>
        </w:rPr>
        <w:t xml:space="preserve"> shall be reimbursed for additional costs they reasonably and necessarily incurred, and, if required by the </w:t>
      </w:r>
      <w:r w:rsidR="002910EE" w:rsidRPr="00FE0F7B">
        <w:rPr>
          <w:rFonts w:ascii="Trebuchet MS" w:hAnsi="Trebuchet MS" w:cs="Arial"/>
        </w:rPr>
        <w:t>procuring entity</w:t>
      </w:r>
      <w:r w:rsidRPr="00FE0F7B">
        <w:rPr>
          <w:rFonts w:ascii="Trebuchet MS" w:hAnsi="Trebuchet MS" w:cs="Arial"/>
        </w:rPr>
        <w:t xml:space="preserve">, in reactivating the </w:t>
      </w:r>
      <w:r w:rsidR="00C37AB9" w:rsidRPr="00FE0F7B">
        <w:rPr>
          <w:rFonts w:ascii="Trebuchet MS" w:hAnsi="Trebuchet MS" w:cs="Arial"/>
        </w:rPr>
        <w:t>consulting services</w:t>
      </w:r>
      <w:r w:rsidRPr="00FE0F7B">
        <w:rPr>
          <w:rFonts w:ascii="Trebuchet MS" w:hAnsi="Trebuchet MS" w:cs="Arial"/>
        </w:rPr>
        <w:t>; or</w:t>
      </w:r>
    </w:p>
    <w:p w14:paraId="0B37AAF2" w14:textId="3C1A9FAC" w:rsidR="00FB3CCE" w:rsidRPr="00FE0F7B" w:rsidRDefault="00FB3CCE" w:rsidP="00D75A37">
      <w:pPr>
        <w:numPr>
          <w:ilvl w:val="0"/>
          <w:numId w:val="94"/>
        </w:numPr>
        <w:tabs>
          <w:tab w:val="clear" w:pos="885"/>
        </w:tabs>
        <w:suppressAutoHyphens/>
        <w:spacing w:after="120" w:line="240" w:lineRule="auto"/>
        <w:ind w:left="1084"/>
        <w:jc w:val="both"/>
        <w:rPr>
          <w:rFonts w:ascii="Trebuchet MS" w:hAnsi="Trebuchet MS" w:cs="Arial"/>
        </w:rPr>
      </w:pPr>
      <w:r w:rsidRPr="00FE0F7B">
        <w:rPr>
          <w:rFonts w:ascii="Trebuchet MS" w:hAnsi="Trebuchet MS" w:cs="Arial"/>
        </w:rPr>
        <w:t xml:space="preserve">continue with the </w:t>
      </w:r>
      <w:r w:rsidR="00C37AB9" w:rsidRPr="00FE0F7B">
        <w:rPr>
          <w:rFonts w:ascii="Trebuchet MS" w:hAnsi="Trebuchet MS" w:cs="Arial"/>
        </w:rPr>
        <w:t>consulting services</w:t>
      </w:r>
      <w:r w:rsidRPr="00FE0F7B">
        <w:rPr>
          <w:rFonts w:ascii="Trebuchet MS" w:hAnsi="Trebuchet MS" w:cs="Arial"/>
        </w:rPr>
        <w:t xml:space="preserve"> to the extent reasonably possible, in which case the Consultant</w:t>
      </w:r>
      <w:r w:rsidR="00DD5D08" w:rsidRPr="00FE0F7B">
        <w:rPr>
          <w:rFonts w:ascii="Trebuchet MS" w:hAnsi="Trebuchet MS" w:cs="Arial"/>
        </w:rPr>
        <w:t>/Firm</w:t>
      </w:r>
      <w:r w:rsidRPr="00FE0F7B">
        <w:rPr>
          <w:rFonts w:ascii="Trebuchet MS" w:hAnsi="Trebuchet MS" w:cs="Arial"/>
        </w:rPr>
        <w:t xml:space="preserve"> shall continue to be paid under the terms of this </w:t>
      </w:r>
      <w:r w:rsidR="00CD4124" w:rsidRPr="00FE0F7B">
        <w:rPr>
          <w:rFonts w:ascii="Trebuchet MS" w:hAnsi="Trebuchet MS" w:cs="Arial"/>
        </w:rPr>
        <w:t>contract</w:t>
      </w:r>
      <w:r w:rsidRPr="00FE0F7B">
        <w:rPr>
          <w:rFonts w:ascii="Trebuchet MS" w:hAnsi="Trebuchet MS" w:cs="Arial"/>
        </w:rPr>
        <w:t xml:space="preserve"> and be reimbursed for additional costs reasonably and necessarily incurred.</w:t>
      </w:r>
    </w:p>
    <w:p w14:paraId="71A5AE5F" w14:textId="77777777" w:rsidR="00FB3CCE" w:rsidRPr="00FE0F7B" w:rsidRDefault="00FB3CCE" w:rsidP="00D75A37">
      <w:pPr>
        <w:numPr>
          <w:ilvl w:val="0"/>
          <w:numId w:val="57"/>
        </w:numPr>
        <w:spacing w:after="120" w:line="240" w:lineRule="auto"/>
        <w:ind w:left="720" w:hanging="720"/>
        <w:jc w:val="both"/>
        <w:rPr>
          <w:rFonts w:ascii="Trebuchet MS" w:hAnsi="Trebuchet MS" w:cs="Arial"/>
        </w:rPr>
      </w:pPr>
      <w:r w:rsidRPr="00FE0F7B">
        <w:rPr>
          <w:rFonts w:ascii="Trebuchet MS" w:hAnsi="Trebuchet MS" w:cs="Arial"/>
        </w:rPr>
        <w:t>In the case of disagreement between the Parties as to the existence or extent of Force Majeure, the matter shall be settled according to Clauses GCC 44 &amp; 45.</w:t>
      </w:r>
    </w:p>
    <w:p w14:paraId="7C1F7602"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37" w:name="_Toc87269353"/>
      <w:r w:rsidRPr="00FE0F7B">
        <w:rPr>
          <w:rFonts w:ascii="Trebuchet MS" w:hAnsi="Trebuchet MS" w:cs="Arial"/>
          <w:b/>
        </w:rPr>
        <w:t>Suspension</w:t>
      </w:r>
      <w:bookmarkEnd w:id="137"/>
    </w:p>
    <w:p w14:paraId="5DFF2289" w14:textId="612B5798" w:rsidR="00FB3CCE" w:rsidRPr="00FE0F7B" w:rsidRDefault="00FB3CCE" w:rsidP="00D75A37">
      <w:pPr>
        <w:numPr>
          <w:ilvl w:val="0"/>
          <w:numId w:val="58"/>
        </w:numPr>
        <w:spacing w:after="120" w:line="240" w:lineRule="auto"/>
        <w:ind w:left="720" w:hanging="720"/>
        <w:jc w:val="both"/>
        <w:rPr>
          <w:rFonts w:ascii="Trebuchet MS"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504EC4" w:rsidRPr="00FE0F7B">
        <w:rPr>
          <w:rFonts w:ascii="Trebuchet MS" w:hAnsi="Trebuchet MS" w:cs="Arial"/>
        </w:rPr>
        <w:t xml:space="preserve"> </w:t>
      </w:r>
      <w:r w:rsidRPr="00FE0F7B">
        <w:rPr>
          <w:rFonts w:ascii="Trebuchet MS" w:hAnsi="Trebuchet MS" w:cs="Arial"/>
        </w:rPr>
        <w:t>may, by written notice of suspension to the Consultant, suspend all payments to the Consultant</w:t>
      </w:r>
      <w:r w:rsidR="00DD5D08" w:rsidRPr="00FE0F7B">
        <w:rPr>
          <w:rFonts w:ascii="Trebuchet MS" w:hAnsi="Trebuchet MS" w:cs="Arial"/>
        </w:rPr>
        <w:t>/Firm</w:t>
      </w:r>
      <w:r w:rsidRPr="00FE0F7B">
        <w:rPr>
          <w:rFonts w:ascii="Trebuchet MS" w:hAnsi="Trebuchet MS" w:cs="Arial"/>
        </w:rPr>
        <w:t xml:space="preserve"> hereunder if the Consultant</w:t>
      </w:r>
      <w:r w:rsidR="00DD5D08" w:rsidRPr="00FE0F7B">
        <w:rPr>
          <w:rFonts w:ascii="Trebuchet MS" w:hAnsi="Trebuchet MS" w:cs="Arial"/>
        </w:rPr>
        <w:t>/Firm</w:t>
      </w:r>
      <w:r w:rsidRPr="00FE0F7B">
        <w:rPr>
          <w:rFonts w:ascii="Trebuchet MS" w:hAnsi="Trebuchet MS" w:cs="Arial"/>
        </w:rPr>
        <w:t xml:space="preserve"> fails to perform any of its obligations under this </w:t>
      </w:r>
      <w:r w:rsidR="00CD4124" w:rsidRPr="00FE0F7B">
        <w:rPr>
          <w:rFonts w:ascii="Trebuchet MS" w:hAnsi="Trebuchet MS" w:cs="Arial"/>
        </w:rPr>
        <w:t>contract</w:t>
      </w:r>
      <w:r w:rsidRPr="00FE0F7B">
        <w:rPr>
          <w:rFonts w:ascii="Trebuchet MS" w:hAnsi="Trebuchet MS" w:cs="Arial"/>
        </w:rPr>
        <w:t xml:space="preserve">, including the carrying out of the </w:t>
      </w:r>
      <w:r w:rsidR="00C37AB9" w:rsidRPr="00FE0F7B">
        <w:rPr>
          <w:rFonts w:ascii="Trebuchet MS" w:hAnsi="Trebuchet MS" w:cs="Arial"/>
        </w:rPr>
        <w:t>consulting services</w:t>
      </w:r>
      <w:r w:rsidRPr="00FE0F7B">
        <w:rPr>
          <w:rFonts w:ascii="Trebuchet MS" w:hAnsi="Trebuchet MS" w:cs="Arial"/>
        </w:rPr>
        <w:t>, provided that such notice of suspension (</w:t>
      </w:r>
      <w:proofErr w:type="spellStart"/>
      <w:r w:rsidRPr="00FE0F7B">
        <w:rPr>
          <w:rFonts w:ascii="Trebuchet MS" w:hAnsi="Trebuchet MS" w:cs="Arial"/>
        </w:rPr>
        <w:t>i</w:t>
      </w:r>
      <w:proofErr w:type="spellEnd"/>
      <w:r w:rsidRPr="00FE0F7B">
        <w:rPr>
          <w:rFonts w:ascii="Trebuchet MS" w:hAnsi="Trebuchet MS" w:cs="Arial"/>
        </w:rPr>
        <w:t>) shall specify the nature of the failure, and (ii) shall request the Consultant</w:t>
      </w:r>
      <w:r w:rsidR="00DD5D08" w:rsidRPr="00FE0F7B">
        <w:rPr>
          <w:rFonts w:ascii="Trebuchet MS" w:hAnsi="Trebuchet MS" w:cs="Arial"/>
        </w:rPr>
        <w:t>/Firm</w:t>
      </w:r>
      <w:r w:rsidRPr="00FE0F7B">
        <w:rPr>
          <w:rFonts w:ascii="Trebuchet MS" w:hAnsi="Trebuchet MS" w:cs="Arial"/>
        </w:rPr>
        <w:t xml:space="preserve"> to remedy such failure within a period not exceeding thirty (30) calendar days after receipt by the Consultant</w:t>
      </w:r>
      <w:r w:rsidR="00DD5D08" w:rsidRPr="00FE0F7B">
        <w:rPr>
          <w:rFonts w:ascii="Trebuchet MS" w:hAnsi="Trebuchet MS" w:cs="Arial"/>
        </w:rPr>
        <w:t>/Firm</w:t>
      </w:r>
      <w:r w:rsidRPr="00FE0F7B">
        <w:rPr>
          <w:rFonts w:ascii="Trebuchet MS" w:hAnsi="Trebuchet MS" w:cs="Arial"/>
        </w:rPr>
        <w:t xml:space="preserve"> of such notice of suspension.</w:t>
      </w:r>
    </w:p>
    <w:p w14:paraId="1FDCCCB2"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38" w:name="_Toc87269354"/>
      <w:r w:rsidRPr="00FE0F7B">
        <w:rPr>
          <w:rFonts w:ascii="Trebuchet MS" w:hAnsi="Trebuchet MS" w:cs="Arial"/>
          <w:b/>
        </w:rPr>
        <w:t>Termination</w:t>
      </w:r>
      <w:bookmarkEnd w:id="138"/>
    </w:p>
    <w:p w14:paraId="74A583DB" w14:textId="7CB309EC" w:rsidR="00FB3CCE" w:rsidRPr="00FE0F7B" w:rsidRDefault="00FB3CCE" w:rsidP="00D75A37">
      <w:pPr>
        <w:numPr>
          <w:ilvl w:val="0"/>
          <w:numId w:val="59"/>
        </w:numPr>
        <w:spacing w:after="120" w:line="240" w:lineRule="auto"/>
        <w:ind w:left="720" w:hanging="720"/>
        <w:jc w:val="both"/>
        <w:rPr>
          <w:rFonts w:ascii="Trebuchet MS" w:hAnsi="Trebuchet MS" w:cs="Arial"/>
        </w:rPr>
      </w:pPr>
      <w:r w:rsidRPr="00FE0F7B">
        <w:rPr>
          <w:rFonts w:ascii="Trebuchet MS" w:hAnsi="Trebuchet MS" w:cs="Arial"/>
        </w:rPr>
        <w:t xml:space="preserve">This </w:t>
      </w:r>
      <w:r w:rsidR="00CD4124" w:rsidRPr="00FE0F7B">
        <w:rPr>
          <w:rFonts w:ascii="Trebuchet MS" w:hAnsi="Trebuchet MS" w:cs="Arial"/>
        </w:rPr>
        <w:t>contract</w:t>
      </w:r>
      <w:r w:rsidRPr="00FE0F7B">
        <w:rPr>
          <w:rFonts w:ascii="Trebuchet MS" w:hAnsi="Trebuchet MS" w:cs="Arial"/>
        </w:rPr>
        <w:t xml:space="preserve"> may be terminated by either Party as per provisions set up below:</w:t>
      </w:r>
    </w:p>
    <w:p w14:paraId="0CC0556F" w14:textId="54E6AE4F" w:rsidR="00FB3CCE" w:rsidRPr="00FE0F7B" w:rsidRDefault="00FB3CCE" w:rsidP="00D75A37">
      <w:pPr>
        <w:numPr>
          <w:ilvl w:val="0"/>
          <w:numId w:val="93"/>
        </w:numPr>
        <w:spacing w:after="120" w:line="240" w:lineRule="auto"/>
        <w:ind w:left="1080"/>
        <w:rPr>
          <w:rFonts w:ascii="Trebuchet MS" w:hAnsi="Trebuchet MS" w:cs="Arial"/>
          <w:b/>
        </w:rPr>
      </w:pPr>
      <w:r w:rsidRPr="00FE0F7B">
        <w:rPr>
          <w:rFonts w:ascii="Trebuchet MS" w:hAnsi="Trebuchet MS" w:cs="Arial"/>
          <w:b/>
        </w:rPr>
        <w:t xml:space="preserve">By the </w:t>
      </w:r>
      <w:r w:rsidR="002910EE" w:rsidRPr="00FE0F7B">
        <w:rPr>
          <w:rFonts w:ascii="Trebuchet MS" w:hAnsi="Trebuchet MS" w:cs="Arial"/>
          <w:b/>
        </w:rPr>
        <w:t>procuring entity</w:t>
      </w:r>
    </w:p>
    <w:p w14:paraId="499A33F4" w14:textId="56CC3F21" w:rsidR="00FB3CCE" w:rsidRPr="00FE0F7B" w:rsidRDefault="00FB3CCE" w:rsidP="00D75A37">
      <w:pPr>
        <w:numPr>
          <w:ilvl w:val="0"/>
          <w:numId w:val="60"/>
        </w:numPr>
        <w:spacing w:after="120" w:line="240" w:lineRule="auto"/>
        <w:ind w:left="1620" w:hanging="900"/>
        <w:jc w:val="both"/>
        <w:rPr>
          <w:rFonts w:ascii="Trebuchet MS"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504EC4" w:rsidRPr="00FE0F7B">
        <w:rPr>
          <w:rFonts w:ascii="Trebuchet MS" w:hAnsi="Trebuchet MS" w:cs="Arial"/>
        </w:rPr>
        <w:t xml:space="preserve"> </w:t>
      </w:r>
      <w:r w:rsidRPr="00FE0F7B">
        <w:rPr>
          <w:rFonts w:ascii="Trebuchet MS" w:hAnsi="Trebuchet MS" w:cs="Arial"/>
        </w:rPr>
        <w:t xml:space="preserve">may terminate this </w:t>
      </w:r>
      <w:r w:rsidR="00CD4124" w:rsidRPr="00FE0F7B">
        <w:rPr>
          <w:rFonts w:ascii="Trebuchet MS" w:hAnsi="Trebuchet MS" w:cs="Arial"/>
        </w:rPr>
        <w:t>contract</w:t>
      </w:r>
      <w:r w:rsidRPr="00FE0F7B">
        <w:rPr>
          <w:rFonts w:ascii="Trebuchet MS" w:hAnsi="Trebuchet MS" w:cs="Arial"/>
        </w:rPr>
        <w:t xml:space="preserve"> in case of the occurrence of any of the events specified in paragraphs (a) through (f) of this Clause. In such an occurrence the </w:t>
      </w:r>
      <w:r w:rsidR="002910EE" w:rsidRPr="00FE0F7B">
        <w:rPr>
          <w:rFonts w:ascii="Trebuchet MS" w:hAnsi="Trebuchet MS" w:cs="Arial"/>
        </w:rPr>
        <w:t>procuring entity</w:t>
      </w:r>
      <w:r w:rsidR="009B7530" w:rsidRPr="00FE0F7B">
        <w:rPr>
          <w:rFonts w:ascii="Trebuchet MS" w:hAnsi="Trebuchet MS" w:cs="Arial"/>
        </w:rPr>
        <w:t xml:space="preserve"> </w:t>
      </w:r>
      <w:r w:rsidRPr="00FE0F7B">
        <w:rPr>
          <w:rFonts w:ascii="Trebuchet MS" w:hAnsi="Trebuchet MS" w:cs="Arial"/>
        </w:rPr>
        <w:t>shall give at least thirty (30) calendar days’ written notice of termination to the Consultant</w:t>
      </w:r>
      <w:r w:rsidR="00DD5D08" w:rsidRPr="00FE0F7B">
        <w:rPr>
          <w:rFonts w:ascii="Trebuchet MS" w:hAnsi="Trebuchet MS" w:cs="Arial"/>
        </w:rPr>
        <w:t>/Firm</w:t>
      </w:r>
      <w:r w:rsidRPr="00FE0F7B">
        <w:rPr>
          <w:rFonts w:ascii="Trebuchet MS" w:hAnsi="Trebuchet MS" w:cs="Arial"/>
        </w:rPr>
        <w:t xml:space="preserve"> in case of the events referred to in (a) through (d); at least sixty (60) calendar days’ written notice in case of the event referred to in (e); and at least five (5) calendar days’ written notice in case of the event referred to in (f):</w:t>
      </w:r>
    </w:p>
    <w:p w14:paraId="3BC7ED0F" w14:textId="749EB7D1" w:rsidR="00FB3CCE" w:rsidRPr="00FE0F7B" w:rsidRDefault="00FB3CCE" w:rsidP="00D75A37">
      <w:pPr>
        <w:numPr>
          <w:ilvl w:val="0"/>
          <w:numId w:val="61"/>
        </w:numPr>
        <w:tabs>
          <w:tab w:val="clear" w:pos="885"/>
        </w:tabs>
        <w:suppressAutoHyphens/>
        <w:spacing w:after="120" w:line="240" w:lineRule="auto"/>
        <w:ind w:left="1980"/>
        <w:jc w:val="both"/>
        <w:rPr>
          <w:rFonts w:ascii="Trebuchet MS" w:hAnsi="Trebuchet MS" w:cs="Arial"/>
        </w:rPr>
      </w:pPr>
      <w:r w:rsidRPr="00FE0F7B">
        <w:rPr>
          <w:rFonts w:ascii="Trebuchet MS" w:hAnsi="Trebuchet MS" w:cs="Arial"/>
        </w:rPr>
        <w:t>If the Consultant</w:t>
      </w:r>
      <w:r w:rsidR="00DD5D08" w:rsidRPr="00FE0F7B">
        <w:rPr>
          <w:rFonts w:ascii="Trebuchet MS" w:hAnsi="Trebuchet MS" w:cs="Arial"/>
        </w:rPr>
        <w:t>/Firm</w:t>
      </w:r>
      <w:r w:rsidRPr="00FE0F7B">
        <w:rPr>
          <w:rFonts w:ascii="Trebuchet MS" w:hAnsi="Trebuchet MS" w:cs="Arial"/>
        </w:rPr>
        <w:t xml:space="preserve"> fails to remedy a failure in the performance of its obligations hereunder, as specified in a notice of suspension pursuant to Clause GCC 18;</w:t>
      </w:r>
    </w:p>
    <w:p w14:paraId="7FDE34FB" w14:textId="07FEBD2C" w:rsidR="00FB3CCE" w:rsidRPr="00FE0F7B" w:rsidRDefault="00FB3CCE" w:rsidP="00D75A37">
      <w:pPr>
        <w:numPr>
          <w:ilvl w:val="0"/>
          <w:numId w:val="61"/>
        </w:numPr>
        <w:suppressAutoHyphens/>
        <w:spacing w:after="120" w:line="240" w:lineRule="auto"/>
        <w:ind w:left="1984"/>
        <w:jc w:val="both"/>
        <w:rPr>
          <w:rFonts w:ascii="Trebuchet MS" w:hAnsi="Trebuchet MS" w:cs="Arial"/>
        </w:rPr>
      </w:pPr>
      <w:r w:rsidRPr="00FE0F7B">
        <w:rPr>
          <w:rFonts w:ascii="Trebuchet MS" w:hAnsi="Trebuchet MS" w:cs="Arial"/>
        </w:rPr>
        <w:t>If the Consultant</w:t>
      </w:r>
      <w:r w:rsidR="00DD5D08" w:rsidRPr="00FE0F7B">
        <w:rPr>
          <w:rFonts w:ascii="Trebuchet MS" w:hAnsi="Trebuchet MS" w:cs="Arial"/>
        </w:rPr>
        <w:t>/Firm</w:t>
      </w:r>
      <w:r w:rsidRPr="00FE0F7B">
        <w:rPr>
          <w:rFonts w:ascii="Trebuchet MS" w:hAnsi="Trebuchet MS" w:cs="Arial"/>
        </w:rPr>
        <w:t xml:space="preserve">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w:t>
      </w:r>
    </w:p>
    <w:p w14:paraId="0AA38DE7" w14:textId="52ABF85B" w:rsidR="00FB3CCE" w:rsidRPr="00FE0F7B" w:rsidRDefault="00FB3CCE" w:rsidP="00D75A37">
      <w:pPr>
        <w:numPr>
          <w:ilvl w:val="0"/>
          <w:numId w:val="61"/>
        </w:numPr>
        <w:suppressAutoHyphens/>
        <w:spacing w:after="120" w:line="240" w:lineRule="auto"/>
        <w:ind w:left="1984"/>
        <w:jc w:val="both"/>
        <w:rPr>
          <w:rFonts w:ascii="Trebuchet MS" w:hAnsi="Trebuchet MS" w:cs="Arial"/>
        </w:rPr>
      </w:pPr>
      <w:r w:rsidRPr="00FE0F7B">
        <w:rPr>
          <w:rFonts w:ascii="Trebuchet MS" w:hAnsi="Trebuchet MS" w:cs="Arial"/>
        </w:rPr>
        <w:t>If the Consultant</w:t>
      </w:r>
      <w:r w:rsidR="00DD5D08" w:rsidRPr="00FE0F7B">
        <w:rPr>
          <w:rFonts w:ascii="Trebuchet MS" w:hAnsi="Trebuchet MS" w:cs="Arial"/>
        </w:rPr>
        <w:t>/Firm</w:t>
      </w:r>
      <w:r w:rsidRPr="00FE0F7B">
        <w:rPr>
          <w:rFonts w:ascii="Trebuchet MS" w:hAnsi="Trebuchet MS" w:cs="Arial"/>
        </w:rPr>
        <w:t xml:space="preserve"> fails to comply with any final decision reached as a result of arbitration proceedings pursuant to Clause GCC 45.1;</w:t>
      </w:r>
    </w:p>
    <w:p w14:paraId="3F878F31" w14:textId="2A639DD1" w:rsidR="00FB3CCE" w:rsidRPr="00FE0F7B" w:rsidRDefault="00FB3CCE" w:rsidP="00D75A37">
      <w:pPr>
        <w:numPr>
          <w:ilvl w:val="0"/>
          <w:numId w:val="61"/>
        </w:numPr>
        <w:suppressAutoHyphens/>
        <w:spacing w:after="120" w:line="240" w:lineRule="auto"/>
        <w:ind w:left="1984"/>
        <w:jc w:val="both"/>
        <w:rPr>
          <w:rFonts w:ascii="Trebuchet MS" w:hAnsi="Trebuchet MS" w:cs="Arial"/>
        </w:rPr>
      </w:pPr>
      <w:r w:rsidRPr="00FE0F7B">
        <w:rPr>
          <w:rFonts w:ascii="Trebuchet MS" w:hAnsi="Trebuchet MS" w:cs="Arial"/>
        </w:rPr>
        <w:t>If, as the result of Force Majeure, the Consultant</w:t>
      </w:r>
      <w:r w:rsidR="00DD5D08" w:rsidRPr="00FE0F7B">
        <w:rPr>
          <w:rFonts w:ascii="Trebuchet MS" w:hAnsi="Trebuchet MS" w:cs="Arial"/>
        </w:rPr>
        <w:t>/Firm</w:t>
      </w:r>
      <w:r w:rsidRPr="00FE0F7B">
        <w:rPr>
          <w:rFonts w:ascii="Trebuchet MS" w:hAnsi="Trebuchet MS" w:cs="Arial"/>
        </w:rPr>
        <w:t xml:space="preserve"> is unable to perform a material portion of the </w:t>
      </w:r>
      <w:r w:rsidR="00C37AB9" w:rsidRPr="00FE0F7B">
        <w:rPr>
          <w:rFonts w:ascii="Trebuchet MS" w:hAnsi="Trebuchet MS" w:cs="Arial"/>
        </w:rPr>
        <w:t>consulting services</w:t>
      </w:r>
      <w:r w:rsidRPr="00FE0F7B">
        <w:rPr>
          <w:rFonts w:ascii="Trebuchet MS" w:hAnsi="Trebuchet MS" w:cs="Arial"/>
        </w:rPr>
        <w:t xml:space="preserve"> for a period of not less than sixty (60) calendar days;</w:t>
      </w:r>
    </w:p>
    <w:p w14:paraId="4E8D0E16" w14:textId="0EB55DD8" w:rsidR="00FB3CCE" w:rsidRPr="00FE0F7B" w:rsidRDefault="00FB3CCE" w:rsidP="00D75A37">
      <w:pPr>
        <w:numPr>
          <w:ilvl w:val="0"/>
          <w:numId w:val="61"/>
        </w:numPr>
        <w:suppressAutoHyphens/>
        <w:spacing w:after="120" w:line="240" w:lineRule="auto"/>
        <w:ind w:left="1984"/>
        <w:jc w:val="both"/>
        <w:rPr>
          <w:rFonts w:ascii="Trebuchet MS" w:hAnsi="Trebuchet MS" w:cs="Arial"/>
        </w:rPr>
      </w:pPr>
      <w:r w:rsidRPr="00FE0F7B">
        <w:rPr>
          <w:rFonts w:ascii="Trebuchet MS" w:hAnsi="Trebuchet MS" w:cs="Arial"/>
        </w:rPr>
        <w:t xml:space="preserve">If the </w:t>
      </w:r>
      <w:r w:rsidR="002910EE" w:rsidRPr="00FE0F7B">
        <w:rPr>
          <w:rFonts w:ascii="Trebuchet MS" w:hAnsi="Trebuchet MS" w:cs="Arial"/>
        </w:rPr>
        <w:t>procuring entity</w:t>
      </w:r>
      <w:r w:rsidRPr="00FE0F7B">
        <w:rPr>
          <w:rFonts w:ascii="Trebuchet MS" w:hAnsi="Trebuchet MS" w:cs="Arial"/>
        </w:rPr>
        <w:t xml:space="preserve">, in its sole discretion and for any reason whatsoever, decides to terminate this </w:t>
      </w:r>
      <w:r w:rsidR="00CD4124" w:rsidRPr="00FE0F7B">
        <w:rPr>
          <w:rFonts w:ascii="Trebuchet MS" w:hAnsi="Trebuchet MS" w:cs="Arial"/>
        </w:rPr>
        <w:t>contract</w:t>
      </w:r>
      <w:r w:rsidRPr="00FE0F7B">
        <w:rPr>
          <w:rFonts w:ascii="Trebuchet MS" w:hAnsi="Trebuchet MS" w:cs="Arial"/>
        </w:rPr>
        <w:t>;</w:t>
      </w:r>
    </w:p>
    <w:p w14:paraId="1462402E" w14:textId="4AAA1DD6" w:rsidR="00FB3CCE" w:rsidRPr="00FE0F7B" w:rsidRDefault="00FB3CCE" w:rsidP="00D75A37">
      <w:pPr>
        <w:numPr>
          <w:ilvl w:val="0"/>
          <w:numId w:val="61"/>
        </w:numPr>
        <w:suppressAutoHyphens/>
        <w:spacing w:after="120" w:line="240" w:lineRule="auto"/>
        <w:ind w:left="1984"/>
        <w:jc w:val="both"/>
        <w:rPr>
          <w:rFonts w:ascii="Trebuchet MS" w:hAnsi="Trebuchet MS" w:cs="Arial"/>
        </w:rPr>
      </w:pPr>
      <w:r w:rsidRPr="00FE0F7B">
        <w:rPr>
          <w:rFonts w:ascii="Trebuchet MS" w:hAnsi="Trebuchet MS" w:cs="Arial"/>
        </w:rPr>
        <w:t>If the Consultant</w:t>
      </w:r>
      <w:r w:rsidR="00DD5D08" w:rsidRPr="00FE0F7B">
        <w:rPr>
          <w:rFonts w:ascii="Trebuchet MS" w:hAnsi="Trebuchet MS" w:cs="Arial"/>
        </w:rPr>
        <w:t>/Firm</w:t>
      </w:r>
      <w:r w:rsidRPr="00FE0F7B">
        <w:rPr>
          <w:rFonts w:ascii="Trebuchet MS" w:hAnsi="Trebuchet MS" w:cs="Arial"/>
        </w:rPr>
        <w:t xml:space="preserve"> fails to confirm availability of Key Experts as required in Clause GCC 13.</w:t>
      </w:r>
    </w:p>
    <w:p w14:paraId="1844E48D" w14:textId="17552166" w:rsidR="00FB3CCE" w:rsidRPr="00FE0F7B" w:rsidRDefault="00FB3CCE" w:rsidP="00D75A37">
      <w:pPr>
        <w:numPr>
          <w:ilvl w:val="0"/>
          <w:numId w:val="60"/>
        </w:numPr>
        <w:spacing w:after="120" w:line="240" w:lineRule="auto"/>
        <w:ind w:left="1620" w:hanging="900"/>
        <w:jc w:val="both"/>
        <w:rPr>
          <w:rFonts w:ascii="Trebuchet MS" w:hAnsi="Trebuchet MS" w:cs="Arial"/>
        </w:rPr>
      </w:pPr>
      <w:r w:rsidRPr="00FE0F7B">
        <w:rPr>
          <w:rFonts w:ascii="Trebuchet MS" w:hAnsi="Trebuchet MS" w:cs="Arial"/>
        </w:rPr>
        <w:t xml:space="preserve">Furthermore, if </w:t>
      </w:r>
      <w:r w:rsidR="004373E0" w:rsidRPr="00FE0F7B">
        <w:rPr>
          <w:rFonts w:ascii="Trebuchet MS" w:hAnsi="Trebuchet MS" w:cs="Arial"/>
        </w:rPr>
        <w:t>it is det</w:t>
      </w:r>
      <w:r w:rsidRPr="00FE0F7B">
        <w:rPr>
          <w:rFonts w:ascii="Trebuchet MS" w:hAnsi="Trebuchet MS" w:cs="Arial"/>
        </w:rPr>
        <w:t>ermine</w:t>
      </w:r>
      <w:r w:rsidR="004373E0" w:rsidRPr="00FE0F7B">
        <w:rPr>
          <w:rFonts w:ascii="Trebuchet MS" w:hAnsi="Trebuchet MS" w:cs="Arial"/>
        </w:rPr>
        <w:t>d</w:t>
      </w:r>
      <w:r w:rsidRPr="00FE0F7B">
        <w:rPr>
          <w:rFonts w:ascii="Trebuchet MS" w:hAnsi="Trebuchet MS" w:cs="Arial"/>
        </w:rPr>
        <w:t xml:space="preserve"> that the Consultant</w:t>
      </w:r>
      <w:r w:rsidR="00DD5D08" w:rsidRPr="00FE0F7B">
        <w:rPr>
          <w:rFonts w:ascii="Trebuchet MS" w:hAnsi="Trebuchet MS" w:cs="Arial"/>
        </w:rPr>
        <w:t>/Firm</w:t>
      </w:r>
      <w:r w:rsidRPr="00FE0F7B">
        <w:rPr>
          <w:rFonts w:ascii="Trebuchet MS" w:hAnsi="Trebuchet MS" w:cs="Arial"/>
        </w:rPr>
        <w:t xml:space="preserve"> has engaged </w:t>
      </w:r>
      <w:r w:rsidR="004373E0" w:rsidRPr="00FE0F7B">
        <w:rPr>
          <w:rFonts w:ascii="Trebuchet MS" w:hAnsi="Trebuchet MS" w:cs="Arial"/>
        </w:rPr>
        <w:t xml:space="preserve">under the Applicable Law </w:t>
      </w:r>
      <w:r w:rsidRPr="00FE0F7B">
        <w:rPr>
          <w:rFonts w:ascii="Trebuchet MS" w:hAnsi="Trebuchet MS" w:cs="Arial"/>
        </w:rPr>
        <w:t xml:space="preserve">in </w:t>
      </w:r>
      <w:r w:rsidR="00622252" w:rsidRPr="00FE0F7B">
        <w:rPr>
          <w:rFonts w:ascii="Trebuchet MS" w:hAnsi="Trebuchet MS" w:cs="Arial"/>
        </w:rPr>
        <w:t xml:space="preserve">fraud and corruption, as defined in GCC Clause </w:t>
      </w:r>
      <w:r w:rsidR="00DB7C1A" w:rsidRPr="00FE0F7B">
        <w:rPr>
          <w:rFonts w:ascii="Trebuchet MS" w:hAnsi="Trebuchet MS" w:cs="Arial"/>
        </w:rPr>
        <w:t>10</w:t>
      </w:r>
      <w:r w:rsidR="00622252" w:rsidRPr="00FE0F7B">
        <w:rPr>
          <w:rFonts w:ascii="Trebuchet MS" w:hAnsi="Trebuchet MS" w:cs="Arial"/>
        </w:rPr>
        <w:t>, in competing for or in executing the contract,</w:t>
      </w:r>
      <w:r w:rsidRPr="00FE0F7B">
        <w:rPr>
          <w:rFonts w:ascii="Trebuchet MS" w:hAnsi="Trebuchet MS" w:cs="Arial"/>
        </w:rPr>
        <w:t xml:space="preserve"> then the </w:t>
      </w:r>
      <w:r w:rsidR="002910EE" w:rsidRPr="00FE0F7B">
        <w:rPr>
          <w:rFonts w:ascii="Trebuchet MS" w:hAnsi="Trebuchet MS" w:cs="Arial"/>
        </w:rPr>
        <w:t>procuring entity</w:t>
      </w:r>
      <w:r w:rsidRPr="00FE0F7B">
        <w:rPr>
          <w:rFonts w:ascii="Trebuchet MS" w:hAnsi="Trebuchet MS" w:cs="Arial"/>
        </w:rPr>
        <w:t xml:space="preserve"> may, after giving fourteen (14) </w:t>
      </w:r>
      <w:r w:rsidRPr="00FE0F7B">
        <w:rPr>
          <w:rFonts w:ascii="Trebuchet MS" w:hAnsi="Trebuchet MS" w:cs="Arial"/>
        </w:rPr>
        <w:lastRenderedPageBreak/>
        <w:t>calendar days written notice to the Consultant</w:t>
      </w:r>
      <w:r w:rsidR="00DD5D08" w:rsidRPr="00FE0F7B">
        <w:rPr>
          <w:rFonts w:ascii="Trebuchet MS" w:hAnsi="Trebuchet MS" w:cs="Arial"/>
        </w:rPr>
        <w:t>/Firm</w:t>
      </w:r>
      <w:r w:rsidRPr="00FE0F7B">
        <w:rPr>
          <w:rFonts w:ascii="Trebuchet MS" w:hAnsi="Trebuchet MS" w:cs="Arial"/>
        </w:rPr>
        <w:t>, terminate the Consultant</w:t>
      </w:r>
      <w:r w:rsidR="00DD5D08" w:rsidRPr="00FE0F7B">
        <w:rPr>
          <w:rFonts w:ascii="Trebuchet MS" w:hAnsi="Trebuchet MS" w:cs="Arial"/>
        </w:rPr>
        <w:t>/Firm</w:t>
      </w:r>
      <w:r w:rsidRPr="00FE0F7B">
        <w:rPr>
          <w:rFonts w:ascii="Trebuchet MS" w:hAnsi="Trebuchet MS" w:cs="Arial"/>
        </w:rPr>
        <w:t xml:space="preserve">'s employment under the </w:t>
      </w:r>
      <w:r w:rsidR="00CD4124" w:rsidRPr="00FE0F7B">
        <w:rPr>
          <w:rFonts w:ascii="Trebuchet MS" w:hAnsi="Trebuchet MS" w:cs="Arial"/>
        </w:rPr>
        <w:t>contract</w:t>
      </w:r>
      <w:r w:rsidRPr="00FE0F7B">
        <w:rPr>
          <w:rFonts w:ascii="Trebuchet MS" w:hAnsi="Trebuchet MS" w:cs="Arial"/>
        </w:rPr>
        <w:t>.</w:t>
      </w:r>
    </w:p>
    <w:p w14:paraId="2600C5C6" w14:textId="77777777" w:rsidR="00FB3CCE" w:rsidRPr="00FE0F7B" w:rsidRDefault="00FB3CCE" w:rsidP="00D75A37">
      <w:pPr>
        <w:numPr>
          <w:ilvl w:val="0"/>
          <w:numId w:val="93"/>
        </w:numPr>
        <w:spacing w:after="120" w:line="240" w:lineRule="auto"/>
        <w:ind w:left="1080"/>
        <w:rPr>
          <w:rFonts w:ascii="Trebuchet MS" w:hAnsi="Trebuchet MS" w:cs="Arial"/>
          <w:b/>
        </w:rPr>
      </w:pPr>
      <w:r w:rsidRPr="00FE0F7B">
        <w:rPr>
          <w:rFonts w:ascii="Trebuchet MS" w:hAnsi="Trebuchet MS" w:cs="Arial"/>
          <w:b/>
        </w:rPr>
        <w:t>By the Consultant</w:t>
      </w:r>
    </w:p>
    <w:p w14:paraId="06AFFA86" w14:textId="010D8576" w:rsidR="00FB3CCE" w:rsidRPr="00FE0F7B" w:rsidRDefault="00FB3CCE" w:rsidP="00D75A37">
      <w:pPr>
        <w:numPr>
          <w:ilvl w:val="0"/>
          <w:numId w:val="60"/>
        </w:numPr>
        <w:spacing w:after="120" w:line="240" w:lineRule="auto"/>
        <w:ind w:left="1624" w:hanging="900"/>
        <w:jc w:val="both"/>
        <w:rPr>
          <w:rFonts w:ascii="Trebuchet MS" w:hAnsi="Trebuchet MS" w:cs="Arial"/>
        </w:rPr>
      </w:pPr>
      <w:r w:rsidRPr="00FE0F7B">
        <w:rPr>
          <w:rFonts w:ascii="Trebuchet MS" w:hAnsi="Trebuchet MS" w:cs="Arial"/>
        </w:rPr>
        <w:t>The Consultant</w:t>
      </w:r>
      <w:r w:rsidR="00DD5D08" w:rsidRPr="00FE0F7B">
        <w:rPr>
          <w:rFonts w:ascii="Trebuchet MS" w:hAnsi="Trebuchet MS" w:cs="Arial"/>
        </w:rPr>
        <w:t>/Firm</w:t>
      </w:r>
      <w:r w:rsidRPr="00FE0F7B">
        <w:rPr>
          <w:rFonts w:ascii="Trebuchet MS" w:hAnsi="Trebuchet MS" w:cs="Arial"/>
        </w:rPr>
        <w:t xml:space="preserve"> may terminate this </w:t>
      </w:r>
      <w:r w:rsidR="00CD4124" w:rsidRPr="00FE0F7B">
        <w:rPr>
          <w:rFonts w:ascii="Trebuchet MS" w:hAnsi="Trebuchet MS" w:cs="Arial"/>
        </w:rPr>
        <w:t>contract</w:t>
      </w:r>
      <w:r w:rsidRPr="00FE0F7B">
        <w:rPr>
          <w:rFonts w:ascii="Trebuchet MS" w:hAnsi="Trebuchet MS" w:cs="Arial"/>
        </w:rPr>
        <w:t xml:space="preserve">, by not less than thirty (30) calendar days’ written notice to the </w:t>
      </w:r>
      <w:r w:rsidR="002910EE" w:rsidRPr="00FE0F7B">
        <w:rPr>
          <w:rFonts w:ascii="Trebuchet MS" w:hAnsi="Trebuchet MS" w:cs="Arial"/>
        </w:rPr>
        <w:t>procuring entity</w:t>
      </w:r>
      <w:r w:rsidRPr="00FE0F7B">
        <w:rPr>
          <w:rFonts w:ascii="Trebuchet MS" w:hAnsi="Trebuchet MS" w:cs="Arial"/>
        </w:rPr>
        <w:t>, in case of the occurrence of any of the events specified in paragraphs (a) through (d) of this Clause.</w:t>
      </w:r>
    </w:p>
    <w:p w14:paraId="282AA5FF" w14:textId="37EEF3FD" w:rsidR="00FB3CCE" w:rsidRPr="00FE0F7B" w:rsidRDefault="00FB3CCE" w:rsidP="00D75A37">
      <w:pPr>
        <w:numPr>
          <w:ilvl w:val="0"/>
          <w:numId w:val="62"/>
        </w:numPr>
        <w:tabs>
          <w:tab w:val="clear" w:pos="885"/>
        </w:tabs>
        <w:suppressAutoHyphens/>
        <w:spacing w:after="120" w:line="240" w:lineRule="auto"/>
        <w:ind w:left="1980"/>
        <w:jc w:val="both"/>
        <w:rPr>
          <w:rFonts w:ascii="Trebuchet MS" w:hAnsi="Trebuchet MS" w:cs="Arial"/>
        </w:rPr>
      </w:pPr>
      <w:r w:rsidRPr="00FE0F7B">
        <w:rPr>
          <w:rFonts w:ascii="Trebuchet MS" w:hAnsi="Trebuchet MS" w:cs="Arial"/>
        </w:rPr>
        <w:t xml:space="preserve">If the </w:t>
      </w:r>
      <w:r w:rsidR="002910EE" w:rsidRPr="00FE0F7B">
        <w:rPr>
          <w:rFonts w:ascii="Trebuchet MS" w:hAnsi="Trebuchet MS" w:cs="Arial"/>
        </w:rPr>
        <w:t>procuring entity</w:t>
      </w:r>
      <w:r w:rsidR="00866821" w:rsidRPr="00FE0F7B">
        <w:rPr>
          <w:rFonts w:ascii="Trebuchet MS" w:hAnsi="Trebuchet MS" w:cs="Arial"/>
        </w:rPr>
        <w:t xml:space="preserve"> </w:t>
      </w:r>
      <w:r w:rsidRPr="00FE0F7B">
        <w:rPr>
          <w:rFonts w:ascii="Trebuchet MS" w:hAnsi="Trebuchet MS" w:cs="Arial"/>
        </w:rPr>
        <w:t>fails to pay any money due to the Consultant</w:t>
      </w:r>
      <w:r w:rsidR="00DD5D08" w:rsidRPr="00FE0F7B">
        <w:rPr>
          <w:rFonts w:ascii="Trebuchet MS" w:hAnsi="Trebuchet MS" w:cs="Arial"/>
        </w:rPr>
        <w:t>/Firm</w:t>
      </w:r>
      <w:r w:rsidRPr="00FE0F7B">
        <w:rPr>
          <w:rFonts w:ascii="Trebuchet MS" w:hAnsi="Trebuchet MS" w:cs="Arial"/>
        </w:rPr>
        <w:t xml:space="preserve"> pursuant to this </w:t>
      </w:r>
      <w:r w:rsidR="00CD4124" w:rsidRPr="00FE0F7B">
        <w:rPr>
          <w:rFonts w:ascii="Trebuchet MS" w:hAnsi="Trebuchet MS" w:cs="Arial"/>
        </w:rPr>
        <w:t>contract</w:t>
      </w:r>
      <w:r w:rsidRPr="00FE0F7B">
        <w:rPr>
          <w:rFonts w:ascii="Trebuchet MS" w:hAnsi="Trebuchet MS" w:cs="Arial"/>
        </w:rPr>
        <w:t xml:space="preserve"> and not subject to dispute pursuant to Clause GCC 45.1 within forty-five (45) calendar days after receiving written notice from the Consultant</w:t>
      </w:r>
      <w:r w:rsidR="00DD5D08" w:rsidRPr="00FE0F7B">
        <w:rPr>
          <w:rFonts w:ascii="Trebuchet MS" w:hAnsi="Trebuchet MS" w:cs="Arial"/>
        </w:rPr>
        <w:t>/Firm</w:t>
      </w:r>
      <w:r w:rsidRPr="00FE0F7B">
        <w:rPr>
          <w:rFonts w:ascii="Trebuchet MS" w:hAnsi="Trebuchet MS" w:cs="Arial"/>
        </w:rPr>
        <w:t xml:space="preserve"> that such payment is overdue.</w:t>
      </w:r>
    </w:p>
    <w:p w14:paraId="072EEDC6" w14:textId="00F13A7B" w:rsidR="00FB3CCE" w:rsidRPr="00FE0F7B" w:rsidRDefault="00FB3CCE" w:rsidP="00D75A37">
      <w:pPr>
        <w:numPr>
          <w:ilvl w:val="0"/>
          <w:numId w:val="62"/>
        </w:numPr>
        <w:suppressAutoHyphens/>
        <w:spacing w:after="120" w:line="240" w:lineRule="auto"/>
        <w:ind w:left="1984"/>
        <w:jc w:val="both"/>
        <w:rPr>
          <w:rFonts w:ascii="Trebuchet MS" w:hAnsi="Trebuchet MS" w:cs="Arial"/>
        </w:rPr>
      </w:pPr>
      <w:r w:rsidRPr="00FE0F7B">
        <w:rPr>
          <w:rFonts w:ascii="Trebuchet MS" w:hAnsi="Trebuchet MS" w:cs="Arial"/>
        </w:rPr>
        <w:t>If, as the result of Force Majeure, the Consultant</w:t>
      </w:r>
      <w:r w:rsidR="00DD5D08" w:rsidRPr="00FE0F7B">
        <w:rPr>
          <w:rFonts w:ascii="Trebuchet MS" w:hAnsi="Trebuchet MS" w:cs="Arial"/>
        </w:rPr>
        <w:t>/Firm</w:t>
      </w:r>
      <w:r w:rsidRPr="00FE0F7B">
        <w:rPr>
          <w:rFonts w:ascii="Trebuchet MS" w:hAnsi="Trebuchet MS" w:cs="Arial"/>
        </w:rPr>
        <w:t xml:space="preserve"> is unable to perform a material portion of the </w:t>
      </w:r>
      <w:r w:rsidR="00C37AB9" w:rsidRPr="00FE0F7B">
        <w:rPr>
          <w:rFonts w:ascii="Trebuchet MS" w:hAnsi="Trebuchet MS" w:cs="Arial"/>
        </w:rPr>
        <w:t>consulting services</w:t>
      </w:r>
      <w:r w:rsidRPr="00FE0F7B">
        <w:rPr>
          <w:rFonts w:ascii="Trebuchet MS" w:hAnsi="Trebuchet MS" w:cs="Arial"/>
        </w:rPr>
        <w:t xml:space="preserve"> for a period of not less than sixty (60) calendar days.</w:t>
      </w:r>
    </w:p>
    <w:p w14:paraId="2E647902" w14:textId="6BB12B4C" w:rsidR="00FB3CCE" w:rsidRPr="00FE0F7B" w:rsidRDefault="00FB3CCE" w:rsidP="00D75A37">
      <w:pPr>
        <w:numPr>
          <w:ilvl w:val="0"/>
          <w:numId w:val="62"/>
        </w:numPr>
        <w:suppressAutoHyphens/>
        <w:spacing w:after="120" w:line="240" w:lineRule="auto"/>
        <w:ind w:left="1984"/>
        <w:jc w:val="both"/>
        <w:rPr>
          <w:rFonts w:ascii="Trebuchet MS" w:hAnsi="Trebuchet MS" w:cs="Arial"/>
        </w:rPr>
      </w:pPr>
      <w:r w:rsidRPr="00FE0F7B">
        <w:rPr>
          <w:rFonts w:ascii="Trebuchet MS" w:hAnsi="Trebuchet MS" w:cs="Arial"/>
        </w:rPr>
        <w:t xml:space="preserve">If the </w:t>
      </w:r>
      <w:r w:rsidR="002910EE" w:rsidRPr="00FE0F7B">
        <w:rPr>
          <w:rFonts w:ascii="Trebuchet MS" w:hAnsi="Trebuchet MS" w:cs="Arial"/>
        </w:rPr>
        <w:t>procuring entity</w:t>
      </w:r>
      <w:r w:rsidR="00866821" w:rsidRPr="00FE0F7B">
        <w:rPr>
          <w:rFonts w:ascii="Trebuchet MS" w:hAnsi="Trebuchet MS" w:cs="Arial"/>
        </w:rPr>
        <w:t xml:space="preserve"> </w:t>
      </w:r>
      <w:r w:rsidRPr="00FE0F7B">
        <w:rPr>
          <w:rFonts w:ascii="Trebuchet MS" w:hAnsi="Trebuchet MS" w:cs="Arial"/>
        </w:rPr>
        <w:t>fails to comply with any final decision reached as a result of arbitration pursuant to Clause GCC 45.1.</w:t>
      </w:r>
    </w:p>
    <w:p w14:paraId="5F82FE6B" w14:textId="2FDA983E" w:rsidR="00FB3CCE" w:rsidRPr="00FE0F7B" w:rsidRDefault="00FB3CCE" w:rsidP="00D75A37">
      <w:pPr>
        <w:numPr>
          <w:ilvl w:val="0"/>
          <w:numId w:val="62"/>
        </w:numPr>
        <w:suppressAutoHyphens/>
        <w:spacing w:after="120" w:line="240" w:lineRule="auto"/>
        <w:ind w:left="1984"/>
        <w:jc w:val="both"/>
        <w:rPr>
          <w:rFonts w:ascii="Trebuchet MS" w:hAnsi="Trebuchet MS" w:cs="Arial"/>
          <w:b/>
        </w:rPr>
      </w:pPr>
      <w:r w:rsidRPr="00FE0F7B">
        <w:rPr>
          <w:rFonts w:ascii="Trebuchet MS" w:hAnsi="Trebuchet MS" w:cs="Arial"/>
        </w:rPr>
        <w:t xml:space="preserve">If the </w:t>
      </w:r>
      <w:r w:rsidR="002910EE" w:rsidRPr="00FE0F7B">
        <w:rPr>
          <w:rFonts w:ascii="Trebuchet MS" w:hAnsi="Trebuchet MS" w:cs="Arial"/>
        </w:rPr>
        <w:t>procuring entity</w:t>
      </w:r>
      <w:r w:rsidR="00866821" w:rsidRPr="00FE0F7B">
        <w:rPr>
          <w:rFonts w:ascii="Trebuchet MS" w:hAnsi="Trebuchet MS" w:cs="Arial"/>
        </w:rPr>
        <w:t xml:space="preserve"> </w:t>
      </w:r>
      <w:r w:rsidRPr="00FE0F7B">
        <w:rPr>
          <w:rFonts w:ascii="Trebuchet MS" w:hAnsi="Trebuchet MS" w:cs="Arial"/>
        </w:rPr>
        <w:t xml:space="preserve">is in material breach of its obligations pursuant to this </w:t>
      </w:r>
      <w:r w:rsidR="00CD4124" w:rsidRPr="00FE0F7B">
        <w:rPr>
          <w:rFonts w:ascii="Trebuchet MS" w:hAnsi="Trebuchet MS" w:cs="Arial"/>
        </w:rPr>
        <w:t>contract</w:t>
      </w:r>
      <w:r w:rsidRPr="00FE0F7B">
        <w:rPr>
          <w:rFonts w:ascii="Trebuchet MS" w:hAnsi="Trebuchet MS" w:cs="Arial"/>
        </w:rPr>
        <w:t xml:space="preserve"> and has not remedied the same within forty-five (45) days (or such longer period as the Consultant</w:t>
      </w:r>
      <w:r w:rsidR="00DD5D08" w:rsidRPr="00FE0F7B">
        <w:rPr>
          <w:rFonts w:ascii="Trebuchet MS" w:hAnsi="Trebuchet MS" w:cs="Arial"/>
        </w:rPr>
        <w:t>/Firm</w:t>
      </w:r>
      <w:r w:rsidRPr="00FE0F7B">
        <w:rPr>
          <w:rFonts w:ascii="Trebuchet MS" w:hAnsi="Trebuchet MS" w:cs="Arial"/>
        </w:rPr>
        <w:t xml:space="preserve"> may have subsequently approved in writing) following the receipt by the </w:t>
      </w:r>
      <w:r w:rsidR="002910EE" w:rsidRPr="00FE0F7B">
        <w:rPr>
          <w:rFonts w:ascii="Trebuchet MS" w:hAnsi="Trebuchet MS" w:cs="Arial"/>
        </w:rPr>
        <w:t>procuring entity</w:t>
      </w:r>
      <w:r w:rsidRPr="00FE0F7B">
        <w:rPr>
          <w:rFonts w:ascii="Trebuchet MS" w:hAnsi="Trebuchet MS" w:cs="Arial"/>
        </w:rPr>
        <w:t xml:space="preserve"> of the Consultant</w:t>
      </w:r>
      <w:r w:rsidR="00DD5D08" w:rsidRPr="00FE0F7B">
        <w:rPr>
          <w:rFonts w:ascii="Trebuchet MS" w:hAnsi="Trebuchet MS" w:cs="Arial"/>
        </w:rPr>
        <w:t>/Firm</w:t>
      </w:r>
      <w:r w:rsidRPr="00FE0F7B">
        <w:rPr>
          <w:rFonts w:ascii="Trebuchet MS" w:hAnsi="Trebuchet MS" w:cs="Arial"/>
        </w:rPr>
        <w:t>’s notice specifying such breach.</w:t>
      </w:r>
    </w:p>
    <w:p w14:paraId="3F672DA8" w14:textId="77777777" w:rsidR="00FB3CCE" w:rsidRPr="00FE0F7B" w:rsidRDefault="00FB3CCE" w:rsidP="00D75A37">
      <w:pPr>
        <w:numPr>
          <w:ilvl w:val="0"/>
          <w:numId w:val="93"/>
        </w:numPr>
        <w:spacing w:after="120" w:line="240" w:lineRule="auto"/>
        <w:ind w:left="1080"/>
        <w:rPr>
          <w:rFonts w:ascii="Trebuchet MS" w:hAnsi="Trebuchet MS" w:cs="Arial"/>
          <w:b/>
        </w:rPr>
      </w:pPr>
      <w:r w:rsidRPr="00FE0F7B">
        <w:rPr>
          <w:rFonts w:ascii="Trebuchet MS" w:hAnsi="Trebuchet MS" w:cs="Arial"/>
          <w:b/>
        </w:rPr>
        <w:t xml:space="preserve">Cessation of Rights and Obligations </w:t>
      </w:r>
    </w:p>
    <w:p w14:paraId="744F5740" w14:textId="700F438F" w:rsidR="00FB3CCE" w:rsidRPr="00FE0F7B" w:rsidRDefault="00FB3CCE" w:rsidP="00D75A37">
      <w:pPr>
        <w:numPr>
          <w:ilvl w:val="0"/>
          <w:numId w:val="60"/>
        </w:numPr>
        <w:spacing w:after="120" w:line="240" w:lineRule="auto"/>
        <w:ind w:left="1710" w:hanging="990"/>
        <w:jc w:val="both"/>
        <w:rPr>
          <w:rFonts w:ascii="Trebuchet MS" w:hAnsi="Trebuchet MS" w:cs="Arial"/>
        </w:rPr>
      </w:pPr>
      <w:r w:rsidRPr="00FE0F7B">
        <w:rPr>
          <w:rFonts w:ascii="Trebuchet MS" w:hAnsi="Trebuchet MS" w:cs="Arial"/>
        </w:rPr>
        <w:t xml:space="preserve">Upon termination of this </w:t>
      </w:r>
      <w:r w:rsidR="00CD4124" w:rsidRPr="00FE0F7B">
        <w:rPr>
          <w:rFonts w:ascii="Trebuchet MS" w:hAnsi="Trebuchet MS" w:cs="Arial"/>
        </w:rPr>
        <w:t>contract</w:t>
      </w:r>
      <w:r w:rsidRPr="00FE0F7B">
        <w:rPr>
          <w:rFonts w:ascii="Trebuchet MS" w:hAnsi="Trebuchet MS" w:cs="Arial"/>
        </w:rPr>
        <w:t xml:space="preserve"> pursuant to Clauses GCC 12 or GCC 19 hereof, or upon expiration of this </w:t>
      </w:r>
      <w:r w:rsidR="00CD4124" w:rsidRPr="00FE0F7B">
        <w:rPr>
          <w:rFonts w:ascii="Trebuchet MS" w:hAnsi="Trebuchet MS" w:cs="Arial"/>
        </w:rPr>
        <w:t>contract</w:t>
      </w:r>
      <w:r w:rsidRPr="00FE0F7B">
        <w:rPr>
          <w:rFonts w:ascii="Trebuchet MS" w:hAnsi="Trebuchet MS" w:cs="Arial"/>
        </w:rPr>
        <w:t xml:space="preserve"> pursuant to Clause GCC 14, all rights and obligations of the Parties hereunder shall cease, except (</w:t>
      </w:r>
      <w:proofErr w:type="spellStart"/>
      <w:r w:rsidRPr="00FE0F7B">
        <w:rPr>
          <w:rFonts w:ascii="Trebuchet MS" w:hAnsi="Trebuchet MS" w:cs="Arial"/>
        </w:rPr>
        <w:t>i</w:t>
      </w:r>
      <w:proofErr w:type="spellEnd"/>
      <w:r w:rsidRPr="00FE0F7B">
        <w:rPr>
          <w:rFonts w:ascii="Trebuchet MS" w:hAnsi="Trebuchet MS" w:cs="Arial"/>
        </w:rPr>
        <w:t>) such rights and obligations as may have accrued on the date of termination or expiration, (ii) the obligation of confidentiality set forth in Clause GCC 22, (iii) the Consultant</w:t>
      </w:r>
      <w:r w:rsidR="00DD5D08" w:rsidRPr="00FE0F7B">
        <w:rPr>
          <w:rFonts w:ascii="Trebuchet MS" w:hAnsi="Trebuchet MS" w:cs="Arial"/>
        </w:rPr>
        <w:t>/Firm</w:t>
      </w:r>
      <w:r w:rsidRPr="00FE0F7B">
        <w:rPr>
          <w:rFonts w:ascii="Trebuchet MS" w:hAnsi="Trebuchet MS" w:cs="Arial"/>
        </w:rPr>
        <w:t>’s obligation to permit inspection, copying and auditing of their accounts and records set forth in Clause GCC 25, and (iv) any right which a Party may have under the Applicable Law.</w:t>
      </w:r>
    </w:p>
    <w:p w14:paraId="22D32E8F" w14:textId="24EEDA6E" w:rsidR="00FB3CCE" w:rsidRPr="00FE0F7B" w:rsidRDefault="00FB3CCE" w:rsidP="00D75A37">
      <w:pPr>
        <w:numPr>
          <w:ilvl w:val="0"/>
          <w:numId w:val="93"/>
        </w:numPr>
        <w:spacing w:after="120" w:line="240" w:lineRule="auto"/>
        <w:ind w:left="1080"/>
        <w:rPr>
          <w:rFonts w:ascii="Trebuchet MS" w:hAnsi="Trebuchet MS" w:cs="Arial"/>
          <w:b/>
        </w:rPr>
      </w:pPr>
      <w:r w:rsidRPr="00FE0F7B">
        <w:rPr>
          <w:rFonts w:ascii="Trebuchet MS" w:hAnsi="Trebuchet MS" w:cs="Arial"/>
          <w:b/>
        </w:rPr>
        <w:t xml:space="preserve">Cessation of </w:t>
      </w:r>
      <w:r w:rsidR="00C37AB9" w:rsidRPr="00FE0F7B">
        <w:rPr>
          <w:rFonts w:ascii="Trebuchet MS" w:hAnsi="Trebuchet MS" w:cs="Arial"/>
          <w:b/>
        </w:rPr>
        <w:t>consulting services</w:t>
      </w:r>
    </w:p>
    <w:p w14:paraId="1AADE49D" w14:textId="4E6CD129" w:rsidR="00FB3CCE" w:rsidRPr="00FE0F7B" w:rsidRDefault="00FB3CCE" w:rsidP="00D75A37">
      <w:pPr>
        <w:numPr>
          <w:ilvl w:val="0"/>
          <w:numId w:val="60"/>
        </w:numPr>
        <w:spacing w:after="120" w:line="240" w:lineRule="auto"/>
        <w:ind w:left="1710" w:hanging="990"/>
        <w:jc w:val="both"/>
        <w:rPr>
          <w:rFonts w:ascii="Trebuchet MS" w:hAnsi="Trebuchet MS" w:cs="Arial"/>
        </w:rPr>
      </w:pPr>
      <w:r w:rsidRPr="00FE0F7B">
        <w:rPr>
          <w:rFonts w:ascii="Trebuchet MS" w:hAnsi="Trebuchet MS" w:cs="Arial"/>
        </w:rPr>
        <w:t xml:space="preserve">Upon termination of this </w:t>
      </w:r>
      <w:r w:rsidR="00CD4124" w:rsidRPr="00FE0F7B">
        <w:rPr>
          <w:rFonts w:ascii="Trebuchet MS" w:hAnsi="Trebuchet MS" w:cs="Arial"/>
        </w:rPr>
        <w:t>contract</w:t>
      </w:r>
      <w:r w:rsidRPr="00FE0F7B">
        <w:rPr>
          <w:rFonts w:ascii="Trebuchet MS" w:hAnsi="Trebuchet MS" w:cs="Arial"/>
        </w:rPr>
        <w:t xml:space="preserve"> by notice of either Party to the other pursuant to Clauses GCC 19a or GCC 19b, the Consultant</w:t>
      </w:r>
      <w:r w:rsidR="00DD5D08" w:rsidRPr="00FE0F7B">
        <w:rPr>
          <w:rFonts w:ascii="Trebuchet MS" w:hAnsi="Trebuchet MS" w:cs="Arial"/>
        </w:rPr>
        <w:t>/Firm</w:t>
      </w:r>
      <w:r w:rsidRPr="00FE0F7B">
        <w:rPr>
          <w:rFonts w:ascii="Trebuchet MS" w:hAnsi="Trebuchet MS" w:cs="Arial"/>
        </w:rPr>
        <w:t xml:space="preserve"> shall, immediately upon dispatch or receipt of such notice, take all necessary steps to bring the </w:t>
      </w:r>
      <w:r w:rsidR="00C37AB9" w:rsidRPr="00FE0F7B">
        <w:rPr>
          <w:rFonts w:ascii="Trebuchet MS" w:hAnsi="Trebuchet MS" w:cs="Arial"/>
        </w:rPr>
        <w:t>consulting services</w:t>
      </w:r>
      <w:r w:rsidRPr="00FE0F7B">
        <w:rPr>
          <w:rFonts w:ascii="Trebuchet MS" w:hAnsi="Trebuchet MS" w:cs="Arial"/>
        </w:rPr>
        <w:t xml:space="preserve"> to a close in a prompt and orderly manner and shall make every reasonable effort to keep expenditures for this purpose to a minimum. With respect to documents prepared by the Consultant</w:t>
      </w:r>
      <w:r w:rsidR="00DD5D08" w:rsidRPr="00FE0F7B">
        <w:rPr>
          <w:rFonts w:ascii="Trebuchet MS" w:hAnsi="Trebuchet MS" w:cs="Arial"/>
        </w:rPr>
        <w:t>/Firm</w:t>
      </w:r>
      <w:r w:rsidRPr="00FE0F7B">
        <w:rPr>
          <w:rFonts w:ascii="Trebuchet MS" w:hAnsi="Trebuchet MS" w:cs="Arial"/>
        </w:rPr>
        <w:t xml:space="preserve"> and equipment and materials furnished by the </w:t>
      </w:r>
      <w:r w:rsidR="002910EE" w:rsidRPr="00FE0F7B">
        <w:rPr>
          <w:rFonts w:ascii="Trebuchet MS" w:hAnsi="Trebuchet MS" w:cs="Arial"/>
        </w:rPr>
        <w:t>procuring entity</w:t>
      </w:r>
      <w:r w:rsidRPr="00FE0F7B">
        <w:rPr>
          <w:rFonts w:ascii="Trebuchet MS" w:hAnsi="Trebuchet MS" w:cs="Arial"/>
        </w:rPr>
        <w:t>, the Consultant shall proceed as provided, respectively, by Clauses GCC 27 or GCC 28.</w:t>
      </w:r>
    </w:p>
    <w:p w14:paraId="1C282B83" w14:textId="77777777" w:rsidR="00FB3CCE" w:rsidRPr="00FE0F7B" w:rsidRDefault="00FB3CCE" w:rsidP="00D75A37">
      <w:pPr>
        <w:numPr>
          <w:ilvl w:val="0"/>
          <w:numId w:val="93"/>
        </w:numPr>
        <w:spacing w:after="120" w:line="240" w:lineRule="auto"/>
        <w:ind w:left="1080"/>
        <w:rPr>
          <w:rFonts w:ascii="Trebuchet MS" w:hAnsi="Trebuchet MS" w:cs="Arial"/>
          <w:b/>
        </w:rPr>
      </w:pPr>
      <w:r w:rsidRPr="00FE0F7B">
        <w:rPr>
          <w:rFonts w:ascii="Trebuchet MS" w:hAnsi="Trebuchet MS" w:cs="Arial"/>
          <w:b/>
        </w:rPr>
        <w:t>Payment upon Termination</w:t>
      </w:r>
    </w:p>
    <w:p w14:paraId="4C19F736" w14:textId="3FA0DE2C" w:rsidR="00FB3CCE" w:rsidRPr="00FE0F7B" w:rsidRDefault="00FB3CCE" w:rsidP="00D75A37">
      <w:pPr>
        <w:numPr>
          <w:ilvl w:val="0"/>
          <w:numId w:val="60"/>
        </w:numPr>
        <w:spacing w:after="120" w:line="240" w:lineRule="auto"/>
        <w:ind w:left="1710" w:hanging="990"/>
        <w:jc w:val="both"/>
        <w:rPr>
          <w:rFonts w:ascii="Trebuchet MS" w:hAnsi="Trebuchet MS" w:cs="Arial"/>
        </w:rPr>
      </w:pPr>
      <w:r w:rsidRPr="00FE0F7B">
        <w:rPr>
          <w:rFonts w:ascii="Trebuchet MS" w:hAnsi="Trebuchet MS" w:cs="Arial"/>
        </w:rPr>
        <w:t xml:space="preserve">Upon termination of this </w:t>
      </w:r>
      <w:r w:rsidR="00CD4124" w:rsidRPr="00FE0F7B">
        <w:rPr>
          <w:rFonts w:ascii="Trebuchet MS" w:hAnsi="Trebuchet MS" w:cs="Arial"/>
        </w:rPr>
        <w:t>contract</w:t>
      </w:r>
      <w:r w:rsidRPr="00FE0F7B">
        <w:rPr>
          <w:rFonts w:ascii="Trebuchet MS" w:hAnsi="Trebuchet MS" w:cs="Arial"/>
        </w:rPr>
        <w:t xml:space="preserve">, the </w:t>
      </w:r>
      <w:r w:rsidR="002910EE" w:rsidRPr="00FE0F7B">
        <w:rPr>
          <w:rFonts w:ascii="Trebuchet MS" w:hAnsi="Trebuchet MS" w:cs="Arial"/>
        </w:rPr>
        <w:t>procuring entity</w:t>
      </w:r>
      <w:r w:rsidRPr="00FE0F7B">
        <w:rPr>
          <w:rFonts w:ascii="Trebuchet MS" w:hAnsi="Trebuchet MS" w:cs="Arial"/>
        </w:rPr>
        <w:t xml:space="preserve"> shall make the following payments to the Consultant</w:t>
      </w:r>
      <w:r w:rsidR="00DD5D08" w:rsidRPr="00FE0F7B">
        <w:rPr>
          <w:rFonts w:ascii="Trebuchet MS" w:hAnsi="Trebuchet MS" w:cs="Arial"/>
        </w:rPr>
        <w:t>/Firm</w:t>
      </w:r>
      <w:r w:rsidRPr="00FE0F7B">
        <w:rPr>
          <w:rFonts w:ascii="Trebuchet MS" w:hAnsi="Trebuchet MS" w:cs="Arial"/>
        </w:rPr>
        <w:t>:</w:t>
      </w:r>
    </w:p>
    <w:p w14:paraId="1B2DBC6B" w14:textId="7E57B7A7" w:rsidR="00FB3CCE" w:rsidRPr="00FE0F7B" w:rsidRDefault="00FB3CCE" w:rsidP="00D75A37">
      <w:pPr>
        <w:numPr>
          <w:ilvl w:val="0"/>
          <w:numId w:val="63"/>
        </w:numPr>
        <w:tabs>
          <w:tab w:val="clear" w:pos="885"/>
        </w:tabs>
        <w:suppressAutoHyphens/>
        <w:spacing w:after="120" w:line="240" w:lineRule="auto"/>
        <w:ind w:left="1980"/>
        <w:jc w:val="both"/>
        <w:rPr>
          <w:rFonts w:ascii="Trebuchet MS" w:hAnsi="Trebuchet MS" w:cs="Arial"/>
        </w:rPr>
      </w:pPr>
      <w:r w:rsidRPr="00FE0F7B">
        <w:rPr>
          <w:rFonts w:ascii="Trebuchet MS" w:hAnsi="Trebuchet MS" w:cs="Arial"/>
        </w:rPr>
        <w:t xml:space="preserve">Payment for </w:t>
      </w:r>
      <w:r w:rsidR="00C37AB9" w:rsidRPr="00FE0F7B">
        <w:rPr>
          <w:rFonts w:ascii="Trebuchet MS" w:hAnsi="Trebuchet MS" w:cs="Arial"/>
        </w:rPr>
        <w:t>consulting services</w:t>
      </w:r>
      <w:r w:rsidRPr="00FE0F7B">
        <w:rPr>
          <w:rFonts w:ascii="Trebuchet MS" w:hAnsi="Trebuchet MS" w:cs="Arial"/>
        </w:rPr>
        <w:t xml:space="preserve"> satisfactorily performed prior to the effective date of termination; and</w:t>
      </w:r>
    </w:p>
    <w:p w14:paraId="44A21AA1" w14:textId="3F3B9EDB" w:rsidR="00FB3CCE" w:rsidRPr="00FE0F7B" w:rsidRDefault="00FB3CCE" w:rsidP="00D75A37">
      <w:pPr>
        <w:numPr>
          <w:ilvl w:val="0"/>
          <w:numId w:val="63"/>
        </w:numPr>
        <w:suppressAutoHyphens/>
        <w:spacing w:after="120" w:line="240" w:lineRule="auto"/>
        <w:ind w:left="1984"/>
        <w:jc w:val="both"/>
        <w:rPr>
          <w:rFonts w:ascii="Trebuchet MS" w:hAnsi="Trebuchet MS" w:cs="Arial"/>
        </w:rPr>
      </w:pPr>
      <w:r w:rsidRPr="00FE0F7B">
        <w:rPr>
          <w:rFonts w:ascii="Trebuchet MS" w:hAnsi="Trebuchet MS" w:cs="Arial"/>
        </w:rPr>
        <w:t xml:space="preserve">in the case of termination pursuant to paragraphs (d) and (e) of Clause GCC 19.1.1, reimbursement of any reasonable cost incidental to the prompt and orderly termination of this </w:t>
      </w:r>
      <w:r w:rsidR="00CD4124" w:rsidRPr="00FE0F7B">
        <w:rPr>
          <w:rFonts w:ascii="Trebuchet MS" w:hAnsi="Trebuchet MS" w:cs="Arial"/>
        </w:rPr>
        <w:t>contract</w:t>
      </w:r>
      <w:r w:rsidRPr="00FE0F7B">
        <w:rPr>
          <w:rFonts w:ascii="Trebuchet MS" w:hAnsi="Trebuchet MS" w:cs="Arial"/>
        </w:rPr>
        <w:t>, including the cost of the return travel of the Experts.</w:t>
      </w:r>
    </w:p>
    <w:p w14:paraId="19E47073" w14:textId="19781461" w:rsidR="00FB3CCE" w:rsidRPr="00FE0F7B" w:rsidRDefault="00FB3CCE" w:rsidP="00D75A37">
      <w:pPr>
        <w:numPr>
          <w:ilvl w:val="0"/>
          <w:numId w:val="40"/>
        </w:numPr>
        <w:spacing w:after="120" w:line="240" w:lineRule="auto"/>
        <w:ind w:left="360"/>
        <w:rPr>
          <w:rFonts w:ascii="Trebuchet MS" w:hAnsi="Trebuchet MS" w:cs="Arial"/>
          <w:b/>
        </w:rPr>
      </w:pPr>
      <w:r w:rsidRPr="00FE0F7B">
        <w:rPr>
          <w:rFonts w:ascii="Trebuchet MS" w:hAnsi="Trebuchet MS" w:cs="Arial"/>
          <w:b/>
        </w:rPr>
        <w:t>Obligations of the Consultant</w:t>
      </w:r>
      <w:r w:rsidR="00DD5D08" w:rsidRPr="00FE0F7B">
        <w:rPr>
          <w:rFonts w:ascii="Trebuchet MS" w:hAnsi="Trebuchet MS" w:cs="Arial"/>
          <w:b/>
        </w:rPr>
        <w:t>/Firm</w:t>
      </w:r>
    </w:p>
    <w:p w14:paraId="6BBABD12" w14:textId="77777777" w:rsidR="00FB3CCE" w:rsidRPr="00FE0F7B" w:rsidRDefault="00FB3CCE" w:rsidP="00D75A37">
      <w:pPr>
        <w:numPr>
          <w:ilvl w:val="0"/>
          <w:numId w:val="41"/>
        </w:numPr>
        <w:spacing w:after="120" w:line="240" w:lineRule="auto"/>
        <w:ind w:hanging="720"/>
        <w:outlineLvl w:val="1"/>
        <w:rPr>
          <w:rFonts w:ascii="Trebuchet MS" w:hAnsi="Trebuchet MS" w:cs="Arial"/>
        </w:rPr>
      </w:pPr>
      <w:bookmarkStart w:id="139" w:name="_Toc87269355"/>
      <w:r w:rsidRPr="00FE0F7B">
        <w:rPr>
          <w:rFonts w:ascii="Trebuchet MS" w:hAnsi="Trebuchet MS" w:cs="Arial"/>
          <w:b/>
        </w:rPr>
        <w:lastRenderedPageBreak/>
        <w:t>General</w:t>
      </w:r>
      <w:bookmarkEnd w:id="139"/>
    </w:p>
    <w:p w14:paraId="75F45ECF" w14:textId="77777777" w:rsidR="00FB3CCE" w:rsidRPr="00FE0F7B" w:rsidRDefault="00FB3CCE" w:rsidP="00D75A37">
      <w:pPr>
        <w:numPr>
          <w:ilvl w:val="0"/>
          <w:numId w:val="64"/>
        </w:numPr>
        <w:spacing w:after="120" w:line="240" w:lineRule="auto"/>
        <w:ind w:left="1080"/>
        <w:rPr>
          <w:rFonts w:ascii="Trebuchet MS" w:hAnsi="Trebuchet MS" w:cs="Arial"/>
          <w:b/>
        </w:rPr>
      </w:pPr>
      <w:r w:rsidRPr="00FE0F7B">
        <w:rPr>
          <w:rFonts w:ascii="Trebuchet MS" w:hAnsi="Trebuchet MS" w:cs="Arial"/>
          <w:b/>
        </w:rPr>
        <w:t xml:space="preserve">Standard of Performance </w:t>
      </w:r>
    </w:p>
    <w:p w14:paraId="3AE63465" w14:textId="137C0193" w:rsidR="00FB3CCE" w:rsidRPr="00FE0F7B" w:rsidRDefault="00FB3CCE" w:rsidP="00D75A37">
      <w:pPr>
        <w:numPr>
          <w:ilvl w:val="0"/>
          <w:numId w:val="65"/>
        </w:numPr>
        <w:spacing w:after="120" w:line="240" w:lineRule="auto"/>
        <w:ind w:left="720" w:hanging="720"/>
        <w:jc w:val="both"/>
        <w:rPr>
          <w:rFonts w:ascii="Trebuchet MS" w:hAnsi="Trebuchet MS" w:cs="Arial"/>
        </w:rPr>
      </w:pPr>
      <w:r w:rsidRPr="00FE0F7B">
        <w:rPr>
          <w:rFonts w:ascii="Trebuchet MS" w:hAnsi="Trebuchet MS" w:cs="Arial"/>
        </w:rPr>
        <w:t>The Consultant</w:t>
      </w:r>
      <w:r w:rsidR="00DD5D08" w:rsidRPr="00FE0F7B">
        <w:rPr>
          <w:rFonts w:ascii="Trebuchet MS" w:hAnsi="Trebuchet MS" w:cs="Arial"/>
        </w:rPr>
        <w:t>/Firm</w:t>
      </w:r>
      <w:r w:rsidRPr="00FE0F7B">
        <w:rPr>
          <w:rFonts w:ascii="Trebuchet MS" w:hAnsi="Trebuchet MS" w:cs="Arial"/>
        </w:rPr>
        <w:t xml:space="preserve"> shall perform the </w:t>
      </w:r>
      <w:r w:rsidR="00C37AB9" w:rsidRPr="00FE0F7B">
        <w:rPr>
          <w:rFonts w:ascii="Trebuchet MS" w:hAnsi="Trebuchet MS" w:cs="Arial"/>
        </w:rPr>
        <w:t>consulting services</w:t>
      </w:r>
      <w:r w:rsidRPr="00FE0F7B">
        <w:rPr>
          <w:rFonts w:ascii="Trebuchet MS" w:hAnsi="Trebuchet MS" w:cs="Arial"/>
        </w:rPr>
        <w:t xml:space="preserve"> and carry out the </w:t>
      </w:r>
      <w:r w:rsidR="00C37AB9" w:rsidRPr="00FE0F7B">
        <w:rPr>
          <w:rFonts w:ascii="Trebuchet MS" w:hAnsi="Trebuchet MS" w:cs="Arial"/>
        </w:rPr>
        <w:t>consulting services</w:t>
      </w:r>
      <w:r w:rsidRPr="00FE0F7B">
        <w:rPr>
          <w:rFonts w:ascii="Trebuchet MS" w:hAnsi="Trebuchet MS" w:cs="Arial"/>
        </w:rPr>
        <w:t xml:space="preserve">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w:t>
      </w:r>
      <w:r w:rsidR="00DD5D08" w:rsidRPr="00FE0F7B">
        <w:rPr>
          <w:rFonts w:ascii="Trebuchet MS" w:hAnsi="Trebuchet MS" w:cs="Arial"/>
        </w:rPr>
        <w:t>/Firm</w:t>
      </w:r>
      <w:r w:rsidRPr="00FE0F7B">
        <w:rPr>
          <w:rFonts w:ascii="Trebuchet MS" w:hAnsi="Trebuchet MS" w:cs="Arial"/>
        </w:rPr>
        <w:t xml:space="preserve"> shall always act, in respect of any matter relating to this </w:t>
      </w:r>
      <w:r w:rsidR="00CD4124" w:rsidRPr="00FE0F7B">
        <w:rPr>
          <w:rFonts w:ascii="Trebuchet MS" w:hAnsi="Trebuchet MS" w:cs="Arial"/>
        </w:rPr>
        <w:t>contract</w:t>
      </w:r>
      <w:r w:rsidRPr="00FE0F7B">
        <w:rPr>
          <w:rFonts w:ascii="Trebuchet MS" w:hAnsi="Trebuchet MS" w:cs="Arial"/>
        </w:rPr>
        <w:t xml:space="preserve"> or to the </w:t>
      </w:r>
      <w:r w:rsidR="00C37AB9" w:rsidRPr="00FE0F7B">
        <w:rPr>
          <w:rFonts w:ascii="Trebuchet MS" w:hAnsi="Trebuchet MS" w:cs="Arial"/>
        </w:rPr>
        <w:t>consulting services</w:t>
      </w:r>
      <w:r w:rsidRPr="00FE0F7B">
        <w:rPr>
          <w:rFonts w:ascii="Trebuchet MS" w:hAnsi="Trebuchet MS" w:cs="Arial"/>
        </w:rPr>
        <w:t xml:space="preserve">, as a faithful adviser to the </w:t>
      </w:r>
      <w:r w:rsidR="002910EE" w:rsidRPr="00FE0F7B">
        <w:rPr>
          <w:rFonts w:ascii="Trebuchet MS" w:hAnsi="Trebuchet MS" w:cs="Arial"/>
        </w:rPr>
        <w:t>procuring entity</w:t>
      </w:r>
      <w:r w:rsidRPr="00FE0F7B">
        <w:rPr>
          <w:rFonts w:ascii="Trebuchet MS" w:hAnsi="Trebuchet MS" w:cs="Arial"/>
        </w:rPr>
        <w:t xml:space="preserve">, and shall at all times support and safeguard the </w:t>
      </w:r>
      <w:r w:rsidR="002910EE" w:rsidRPr="00FE0F7B">
        <w:rPr>
          <w:rFonts w:ascii="Trebuchet MS" w:hAnsi="Trebuchet MS" w:cs="Arial"/>
        </w:rPr>
        <w:t>procuring entity</w:t>
      </w:r>
      <w:r w:rsidR="003B4CA4" w:rsidRPr="00FE0F7B">
        <w:rPr>
          <w:rFonts w:ascii="Trebuchet MS" w:hAnsi="Trebuchet MS" w:cs="Arial"/>
        </w:rPr>
        <w:t xml:space="preserve">’s </w:t>
      </w:r>
      <w:r w:rsidRPr="00FE0F7B">
        <w:rPr>
          <w:rFonts w:ascii="Trebuchet MS" w:hAnsi="Trebuchet MS" w:cs="Arial"/>
        </w:rPr>
        <w:t xml:space="preserve">legitimate interests in any dealings with the third </w:t>
      </w:r>
      <w:r w:rsidR="006B3A8A" w:rsidRPr="00FE0F7B">
        <w:rPr>
          <w:rFonts w:ascii="Trebuchet MS" w:hAnsi="Trebuchet MS" w:cs="Arial"/>
        </w:rPr>
        <w:t>Parties</w:t>
      </w:r>
      <w:r w:rsidRPr="00FE0F7B">
        <w:rPr>
          <w:rFonts w:ascii="Trebuchet MS" w:hAnsi="Trebuchet MS" w:cs="Arial"/>
        </w:rPr>
        <w:t>.</w:t>
      </w:r>
    </w:p>
    <w:p w14:paraId="2C74D0A6" w14:textId="37D32C41" w:rsidR="00FB3CCE" w:rsidRPr="00FE0F7B" w:rsidRDefault="00FB3CCE" w:rsidP="00D75A37">
      <w:pPr>
        <w:numPr>
          <w:ilvl w:val="0"/>
          <w:numId w:val="65"/>
        </w:numPr>
        <w:spacing w:after="120" w:line="240" w:lineRule="auto"/>
        <w:ind w:left="720" w:hanging="72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shall employ and provide such qualified and experienced Experts and Sub-consultants as are required to carry out the </w:t>
      </w:r>
      <w:r w:rsidR="00C37AB9" w:rsidRPr="00FE0F7B">
        <w:rPr>
          <w:rFonts w:ascii="Trebuchet MS" w:hAnsi="Trebuchet MS" w:cs="Arial"/>
        </w:rPr>
        <w:t>consulting services</w:t>
      </w:r>
      <w:r w:rsidRPr="00FE0F7B">
        <w:rPr>
          <w:rFonts w:ascii="Trebuchet MS" w:hAnsi="Trebuchet MS" w:cs="Arial"/>
        </w:rPr>
        <w:t>.</w:t>
      </w:r>
    </w:p>
    <w:p w14:paraId="18752E7F" w14:textId="3B557D6D" w:rsidR="00FB3CCE" w:rsidRPr="00FE0F7B" w:rsidRDefault="00FB3CCE" w:rsidP="00D75A37">
      <w:pPr>
        <w:numPr>
          <w:ilvl w:val="0"/>
          <w:numId w:val="65"/>
        </w:numPr>
        <w:spacing w:after="120" w:line="240" w:lineRule="auto"/>
        <w:ind w:left="720" w:hanging="72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may subcontract part of the </w:t>
      </w:r>
      <w:r w:rsidR="00C37AB9" w:rsidRPr="00FE0F7B">
        <w:rPr>
          <w:rFonts w:ascii="Trebuchet MS" w:hAnsi="Trebuchet MS" w:cs="Arial"/>
        </w:rPr>
        <w:t>consulting services</w:t>
      </w:r>
      <w:r w:rsidRPr="00FE0F7B">
        <w:rPr>
          <w:rFonts w:ascii="Trebuchet MS" w:hAnsi="Trebuchet MS" w:cs="Arial"/>
        </w:rPr>
        <w:t xml:space="preserve"> to an extent and with such Key Experts and Sub-consultants as may be approved in advance by the </w:t>
      </w:r>
      <w:r w:rsidR="002910EE" w:rsidRPr="00FE0F7B">
        <w:rPr>
          <w:rFonts w:ascii="Trebuchet MS" w:hAnsi="Trebuchet MS" w:cs="Arial"/>
        </w:rPr>
        <w:t>procuring entity</w:t>
      </w:r>
      <w:r w:rsidRPr="00FE0F7B">
        <w:rPr>
          <w:rFonts w:ascii="Trebuchet MS" w:hAnsi="Trebuchet MS" w:cs="Arial"/>
        </w:rPr>
        <w:t xml:space="preserve">. Notwithstanding such approval, the Consultant shall retain full responsibility for the </w:t>
      </w:r>
      <w:r w:rsidR="00C37AB9" w:rsidRPr="00FE0F7B">
        <w:rPr>
          <w:rFonts w:ascii="Trebuchet MS" w:hAnsi="Trebuchet MS" w:cs="Arial"/>
        </w:rPr>
        <w:t>consulting services</w:t>
      </w:r>
      <w:r w:rsidRPr="00FE0F7B">
        <w:rPr>
          <w:rFonts w:ascii="Trebuchet MS" w:hAnsi="Trebuchet MS" w:cs="Arial"/>
        </w:rPr>
        <w:t>.</w:t>
      </w:r>
    </w:p>
    <w:p w14:paraId="62858ED5" w14:textId="74DC669B" w:rsidR="00FB3CCE" w:rsidRPr="00FE0F7B" w:rsidRDefault="00FB3CCE" w:rsidP="00D75A37">
      <w:pPr>
        <w:numPr>
          <w:ilvl w:val="0"/>
          <w:numId w:val="64"/>
        </w:numPr>
        <w:spacing w:after="120" w:line="240" w:lineRule="auto"/>
        <w:ind w:left="1080"/>
        <w:rPr>
          <w:rFonts w:ascii="Trebuchet MS" w:hAnsi="Trebuchet MS" w:cs="Arial"/>
          <w:b/>
        </w:rPr>
      </w:pPr>
      <w:r w:rsidRPr="00FE0F7B">
        <w:rPr>
          <w:rFonts w:ascii="Trebuchet MS" w:hAnsi="Trebuchet MS" w:cs="Arial"/>
          <w:b/>
        </w:rPr>
        <w:t>Law Applicable to Services</w:t>
      </w:r>
    </w:p>
    <w:p w14:paraId="38C57345" w14:textId="59B980D5" w:rsidR="00FB3CCE" w:rsidRPr="00FE0F7B" w:rsidRDefault="00FB3CCE" w:rsidP="00D75A37">
      <w:pPr>
        <w:numPr>
          <w:ilvl w:val="0"/>
          <w:numId w:val="65"/>
        </w:numPr>
        <w:spacing w:after="120" w:line="240" w:lineRule="auto"/>
        <w:ind w:left="720" w:hanging="72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shall perform the </w:t>
      </w:r>
      <w:r w:rsidR="00C37AB9" w:rsidRPr="00FE0F7B">
        <w:rPr>
          <w:rFonts w:ascii="Trebuchet MS" w:hAnsi="Trebuchet MS" w:cs="Arial"/>
        </w:rPr>
        <w:t>consulting services</w:t>
      </w:r>
      <w:r w:rsidRPr="00FE0F7B">
        <w:rPr>
          <w:rFonts w:ascii="Trebuchet MS" w:hAnsi="Trebuchet MS" w:cs="Arial"/>
        </w:rPr>
        <w:t xml:space="preserve"> in accordance with the </w:t>
      </w:r>
      <w:r w:rsidR="00CD4124" w:rsidRPr="00FE0F7B">
        <w:rPr>
          <w:rFonts w:ascii="Trebuchet MS" w:hAnsi="Trebuchet MS" w:cs="Arial"/>
        </w:rPr>
        <w:t>contract</w:t>
      </w:r>
      <w:r w:rsidRPr="00FE0F7B">
        <w:rPr>
          <w:rFonts w:ascii="Trebuchet MS" w:hAnsi="Trebuchet MS" w:cs="Arial"/>
        </w:rPr>
        <w:t xml:space="preserve"> and the Applicable Law and shall take all practicable steps to ensure that any of its Experts and Sub-consultants, comply with the Applicable Law.  </w:t>
      </w:r>
    </w:p>
    <w:p w14:paraId="09E3FB81" w14:textId="3C905B19" w:rsidR="00FB3CCE" w:rsidRPr="00FE0F7B" w:rsidRDefault="00FB3CCE" w:rsidP="00D75A37">
      <w:pPr>
        <w:numPr>
          <w:ilvl w:val="0"/>
          <w:numId w:val="65"/>
        </w:numPr>
        <w:spacing w:after="120" w:line="240" w:lineRule="auto"/>
        <w:ind w:left="720" w:hanging="720"/>
        <w:jc w:val="both"/>
        <w:rPr>
          <w:rFonts w:ascii="Trebuchet MS" w:hAnsi="Trebuchet MS" w:cs="Arial"/>
        </w:rPr>
      </w:pPr>
      <w:r w:rsidRPr="00FE0F7B">
        <w:rPr>
          <w:rFonts w:ascii="Trebuchet MS" w:hAnsi="Trebuchet MS" w:cs="Arial"/>
        </w:rPr>
        <w:t xml:space="preserve">Throughout the execution of the </w:t>
      </w:r>
      <w:r w:rsidR="00CD4124" w:rsidRPr="00FE0F7B">
        <w:rPr>
          <w:rFonts w:ascii="Trebuchet MS" w:hAnsi="Trebuchet MS" w:cs="Arial"/>
        </w:rPr>
        <w:t>contract</w:t>
      </w:r>
      <w:r w:rsidRPr="00FE0F7B">
        <w:rPr>
          <w:rFonts w:ascii="Trebuchet MS" w:hAnsi="Trebuchet MS" w:cs="Arial"/>
        </w:rPr>
        <w:t>, the Consultant</w:t>
      </w:r>
      <w:r w:rsidR="001222CC" w:rsidRPr="00FE0F7B">
        <w:rPr>
          <w:rFonts w:ascii="Trebuchet MS" w:hAnsi="Trebuchet MS" w:cs="Arial"/>
        </w:rPr>
        <w:t>/Firm</w:t>
      </w:r>
      <w:r w:rsidRPr="00FE0F7B">
        <w:rPr>
          <w:rFonts w:ascii="Trebuchet MS" w:hAnsi="Trebuchet MS" w:cs="Arial"/>
        </w:rPr>
        <w:t xml:space="preserve"> shall comply with the import of goods and services prohibitions in </w:t>
      </w:r>
      <w:r w:rsidR="003B4CA4" w:rsidRPr="00FE0F7B">
        <w:rPr>
          <w:rFonts w:ascii="Trebuchet MS" w:hAnsi="Trebuchet MS" w:cs="Arial"/>
        </w:rPr>
        <w:t>Jamaica</w:t>
      </w:r>
      <w:r w:rsidRPr="00FE0F7B">
        <w:rPr>
          <w:rFonts w:ascii="Trebuchet MS" w:hAnsi="Trebuchet MS" w:cs="Arial"/>
        </w:rPr>
        <w:t xml:space="preserve"> when </w:t>
      </w:r>
    </w:p>
    <w:p w14:paraId="0A344AC0" w14:textId="77777777" w:rsidR="00FB3CCE" w:rsidRPr="00FE0F7B" w:rsidRDefault="00FB3CCE" w:rsidP="00D75A37">
      <w:pPr>
        <w:numPr>
          <w:ilvl w:val="0"/>
          <w:numId w:val="98"/>
        </w:numPr>
        <w:suppressAutoHyphens/>
        <w:spacing w:after="120" w:line="240" w:lineRule="auto"/>
        <w:ind w:left="1080"/>
        <w:jc w:val="both"/>
        <w:rPr>
          <w:rFonts w:ascii="Trebuchet MS" w:hAnsi="Trebuchet MS" w:cs="Arial"/>
        </w:rPr>
      </w:pPr>
      <w:r w:rsidRPr="00FE0F7B">
        <w:rPr>
          <w:rFonts w:ascii="Trebuchet MS" w:hAnsi="Trebuchet MS" w:cs="Arial"/>
        </w:rPr>
        <w:t xml:space="preserve">as a matter of law or official regulations, the Borrower’s country prohibits commercial relations with that country; or </w:t>
      </w:r>
    </w:p>
    <w:p w14:paraId="132454C9" w14:textId="77777777" w:rsidR="00FB3CCE" w:rsidRPr="00FE0F7B" w:rsidRDefault="00FB3CCE" w:rsidP="00D75A37">
      <w:pPr>
        <w:numPr>
          <w:ilvl w:val="0"/>
          <w:numId w:val="98"/>
        </w:numPr>
        <w:suppressAutoHyphens/>
        <w:spacing w:after="120" w:line="240" w:lineRule="auto"/>
        <w:ind w:left="1080"/>
        <w:jc w:val="both"/>
        <w:rPr>
          <w:rFonts w:ascii="Trebuchet MS" w:hAnsi="Trebuchet MS" w:cs="Arial"/>
        </w:rPr>
      </w:pPr>
      <w:r w:rsidRPr="00FE0F7B">
        <w:rPr>
          <w:rFonts w:ascii="Trebuchet MS" w:hAnsi="Trebuchet MS" w:cs="Arial"/>
        </w:rPr>
        <w:t>by an act of compliance with a decision of the United Nations Security Council taken under Chapter VII of the Charter of the United Nations, the Borrower’s Country prohibits any import of goods from that country or any payments to any country, person, or entity in that country.</w:t>
      </w:r>
    </w:p>
    <w:p w14:paraId="73D55CDD" w14:textId="6B4E05EA" w:rsidR="00FB3CCE" w:rsidRPr="00FE0F7B" w:rsidRDefault="00FB3CCE" w:rsidP="00D75A37">
      <w:pPr>
        <w:numPr>
          <w:ilvl w:val="0"/>
          <w:numId w:val="65"/>
        </w:numPr>
        <w:spacing w:after="120" w:line="240" w:lineRule="auto"/>
        <w:ind w:left="720" w:hanging="720"/>
        <w:jc w:val="both"/>
        <w:rPr>
          <w:rFonts w:ascii="Trebuchet MS"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3B4CA4" w:rsidRPr="00FE0F7B">
        <w:rPr>
          <w:rFonts w:ascii="Trebuchet MS" w:hAnsi="Trebuchet MS" w:cs="Arial"/>
        </w:rPr>
        <w:t xml:space="preserve"> </w:t>
      </w:r>
      <w:r w:rsidRPr="00FE0F7B">
        <w:rPr>
          <w:rFonts w:ascii="Trebuchet MS" w:hAnsi="Trebuchet MS" w:cs="Arial"/>
        </w:rPr>
        <w:t>shall notify the Consultant</w:t>
      </w:r>
      <w:r w:rsidR="001222CC" w:rsidRPr="00FE0F7B">
        <w:rPr>
          <w:rFonts w:ascii="Trebuchet MS" w:hAnsi="Trebuchet MS" w:cs="Arial"/>
        </w:rPr>
        <w:t>/Firm</w:t>
      </w:r>
      <w:r w:rsidRPr="00FE0F7B">
        <w:rPr>
          <w:rFonts w:ascii="Trebuchet MS" w:hAnsi="Trebuchet MS" w:cs="Arial"/>
        </w:rPr>
        <w:t xml:space="preserve"> in writing of relevant local customs, and the Consultant</w:t>
      </w:r>
      <w:r w:rsidR="001222CC" w:rsidRPr="00FE0F7B">
        <w:rPr>
          <w:rFonts w:ascii="Trebuchet MS" w:hAnsi="Trebuchet MS" w:cs="Arial"/>
        </w:rPr>
        <w:t>/Firm</w:t>
      </w:r>
      <w:r w:rsidRPr="00FE0F7B">
        <w:rPr>
          <w:rFonts w:ascii="Trebuchet MS" w:hAnsi="Trebuchet MS" w:cs="Arial"/>
        </w:rPr>
        <w:t xml:space="preserve"> shall, after such notification, respect such customs.</w:t>
      </w:r>
    </w:p>
    <w:p w14:paraId="5B586CD1"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0" w:name="_Toc87269356"/>
      <w:r w:rsidRPr="00FE0F7B">
        <w:rPr>
          <w:rFonts w:ascii="Trebuchet MS" w:hAnsi="Trebuchet MS" w:cs="Arial"/>
          <w:b/>
        </w:rPr>
        <w:t>Conflict of Interest</w:t>
      </w:r>
      <w:bookmarkEnd w:id="140"/>
    </w:p>
    <w:p w14:paraId="6A53625E" w14:textId="2B45D0E7" w:rsidR="00FB3CCE" w:rsidRPr="00FE0F7B" w:rsidRDefault="00FB3CCE" w:rsidP="00D75A37">
      <w:pPr>
        <w:numPr>
          <w:ilvl w:val="0"/>
          <w:numId w:val="66"/>
        </w:numPr>
        <w:spacing w:after="120" w:line="240" w:lineRule="auto"/>
        <w:ind w:left="720" w:hanging="72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shall hold the </w:t>
      </w:r>
      <w:r w:rsidR="002910EE" w:rsidRPr="00FE0F7B">
        <w:rPr>
          <w:rFonts w:ascii="Trebuchet MS" w:hAnsi="Trebuchet MS" w:cs="Arial"/>
        </w:rPr>
        <w:t>procuring entity</w:t>
      </w:r>
      <w:r w:rsidR="003B4CA4" w:rsidRPr="00FE0F7B">
        <w:rPr>
          <w:rFonts w:ascii="Trebuchet MS" w:hAnsi="Trebuchet MS" w:cs="Arial"/>
        </w:rPr>
        <w:t xml:space="preserve">’s </w:t>
      </w:r>
      <w:r w:rsidRPr="00FE0F7B">
        <w:rPr>
          <w:rFonts w:ascii="Trebuchet MS" w:hAnsi="Trebuchet MS" w:cs="Arial"/>
        </w:rPr>
        <w:t>interests paramount, without any consideration for future work, and strictly avoid conflict with other assignments or their own corporate interests.</w:t>
      </w:r>
    </w:p>
    <w:p w14:paraId="1BF1A530" w14:textId="3A757A88" w:rsidR="00FB3CCE" w:rsidRPr="00FE0F7B" w:rsidRDefault="00FB3CCE" w:rsidP="00D75A37">
      <w:pPr>
        <w:numPr>
          <w:ilvl w:val="0"/>
          <w:numId w:val="68"/>
        </w:numPr>
        <w:spacing w:after="120" w:line="240" w:lineRule="auto"/>
        <w:ind w:left="1080"/>
        <w:rPr>
          <w:rFonts w:ascii="Trebuchet MS" w:hAnsi="Trebuchet MS" w:cs="Arial"/>
          <w:b/>
        </w:rPr>
      </w:pPr>
      <w:r w:rsidRPr="00FE0F7B">
        <w:rPr>
          <w:rFonts w:ascii="Trebuchet MS" w:hAnsi="Trebuchet MS" w:cs="Arial"/>
          <w:b/>
        </w:rPr>
        <w:t>Consultant</w:t>
      </w:r>
      <w:r w:rsidR="001222CC" w:rsidRPr="00FE0F7B">
        <w:rPr>
          <w:rFonts w:ascii="Trebuchet MS" w:hAnsi="Trebuchet MS" w:cs="Arial"/>
          <w:b/>
        </w:rPr>
        <w:t>/Firm</w:t>
      </w:r>
      <w:r w:rsidRPr="00FE0F7B">
        <w:rPr>
          <w:rFonts w:ascii="Trebuchet MS" w:hAnsi="Trebuchet MS" w:cs="Arial"/>
          <w:b/>
        </w:rPr>
        <w:t xml:space="preserve"> Not to Benefit from </w:t>
      </w:r>
      <w:r w:rsidRPr="00FE0F7B">
        <w:rPr>
          <w:rFonts w:ascii="Trebuchet MS" w:hAnsi="Trebuchet MS" w:cs="Arial"/>
          <w:b/>
          <w:spacing w:val="-4"/>
        </w:rPr>
        <w:t>Commissions,</w:t>
      </w:r>
      <w:r w:rsidRPr="00FE0F7B">
        <w:rPr>
          <w:rFonts w:ascii="Trebuchet MS" w:hAnsi="Trebuchet MS" w:cs="Arial"/>
          <w:b/>
        </w:rPr>
        <w:t xml:space="preserve"> </w:t>
      </w:r>
      <w:r w:rsidRPr="00FE0F7B">
        <w:rPr>
          <w:rFonts w:ascii="Trebuchet MS" w:hAnsi="Trebuchet MS" w:cs="Arial"/>
          <w:b/>
          <w:spacing w:val="-8"/>
        </w:rPr>
        <w:t>Discounts, etc.</w:t>
      </w:r>
    </w:p>
    <w:p w14:paraId="205AF1A4" w14:textId="0903608D" w:rsidR="00FB3CCE" w:rsidRPr="00FE0F7B" w:rsidRDefault="00FB3CCE" w:rsidP="00D75A37">
      <w:pPr>
        <w:numPr>
          <w:ilvl w:val="0"/>
          <w:numId w:val="67"/>
        </w:numPr>
        <w:spacing w:after="120" w:line="240" w:lineRule="auto"/>
        <w:ind w:left="1624" w:hanging="900"/>
        <w:jc w:val="both"/>
        <w:rPr>
          <w:rFonts w:ascii="Trebuchet MS" w:hAnsi="Trebuchet MS" w:cs="Arial"/>
        </w:rPr>
      </w:pPr>
      <w:r w:rsidRPr="00FE0F7B">
        <w:rPr>
          <w:rFonts w:ascii="Trebuchet MS" w:hAnsi="Trebuchet MS" w:cs="Arial"/>
        </w:rPr>
        <w:t>The payment of the Consultant</w:t>
      </w:r>
      <w:r w:rsidR="001222CC" w:rsidRPr="00FE0F7B">
        <w:rPr>
          <w:rFonts w:ascii="Trebuchet MS" w:hAnsi="Trebuchet MS" w:cs="Arial"/>
        </w:rPr>
        <w:t>/Firm</w:t>
      </w:r>
      <w:r w:rsidRPr="00FE0F7B">
        <w:rPr>
          <w:rFonts w:ascii="Trebuchet MS" w:hAnsi="Trebuchet MS" w:cs="Arial"/>
        </w:rPr>
        <w:t xml:space="preserve"> pursuant to GCC F (Clauses GCC 38 through 42) shall constitute the Consultant’s only payment in connection with this </w:t>
      </w:r>
      <w:r w:rsidR="00CD4124" w:rsidRPr="00FE0F7B">
        <w:rPr>
          <w:rFonts w:ascii="Trebuchet MS" w:hAnsi="Trebuchet MS" w:cs="Arial"/>
        </w:rPr>
        <w:t>contract</w:t>
      </w:r>
      <w:r w:rsidRPr="00FE0F7B">
        <w:rPr>
          <w:rFonts w:ascii="Trebuchet MS" w:hAnsi="Trebuchet MS" w:cs="Arial"/>
        </w:rPr>
        <w:t xml:space="preserve"> and, subject to Clause GCC 21.1.3, the Consultant</w:t>
      </w:r>
      <w:r w:rsidR="001222CC" w:rsidRPr="00FE0F7B">
        <w:rPr>
          <w:rFonts w:ascii="Trebuchet MS" w:hAnsi="Trebuchet MS" w:cs="Arial"/>
        </w:rPr>
        <w:t>/Firm</w:t>
      </w:r>
      <w:r w:rsidRPr="00FE0F7B">
        <w:rPr>
          <w:rFonts w:ascii="Trebuchet MS" w:hAnsi="Trebuchet MS" w:cs="Arial"/>
        </w:rPr>
        <w:t xml:space="preserve"> shall not accept for its own benefit any trade commission, discount or similar payment in connection with activities pursuant to this </w:t>
      </w:r>
      <w:r w:rsidR="00CD4124" w:rsidRPr="00FE0F7B">
        <w:rPr>
          <w:rFonts w:ascii="Trebuchet MS" w:hAnsi="Trebuchet MS" w:cs="Arial"/>
        </w:rPr>
        <w:t>contract</w:t>
      </w:r>
      <w:r w:rsidRPr="00FE0F7B">
        <w:rPr>
          <w:rFonts w:ascii="Trebuchet MS" w:hAnsi="Trebuchet MS" w:cs="Arial"/>
        </w:rPr>
        <w:t xml:space="preserve"> or in the discharge of its obligations hereunder, and the Consultant</w:t>
      </w:r>
      <w:r w:rsidR="001222CC" w:rsidRPr="00FE0F7B">
        <w:rPr>
          <w:rFonts w:ascii="Trebuchet MS" w:hAnsi="Trebuchet MS" w:cs="Arial"/>
        </w:rPr>
        <w:t>/Firm</w:t>
      </w:r>
      <w:r w:rsidRPr="00FE0F7B">
        <w:rPr>
          <w:rFonts w:ascii="Trebuchet MS" w:hAnsi="Trebuchet MS" w:cs="Arial"/>
        </w:rPr>
        <w:t xml:space="preserve"> shall use its best efforts to ensure that any Sub-consultants, as well as the Experts and agents of either of them, similarly shall not receive any such additional payment.</w:t>
      </w:r>
    </w:p>
    <w:p w14:paraId="5BF4D3D4" w14:textId="7D555C98" w:rsidR="00FB3CCE" w:rsidRPr="00FE0F7B" w:rsidRDefault="00FB3CCE" w:rsidP="00D75A37">
      <w:pPr>
        <w:numPr>
          <w:ilvl w:val="0"/>
          <w:numId w:val="67"/>
        </w:numPr>
        <w:spacing w:after="120" w:line="240" w:lineRule="auto"/>
        <w:ind w:left="1624" w:hanging="900"/>
        <w:jc w:val="both"/>
        <w:rPr>
          <w:rFonts w:ascii="Trebuchet MS" w:hAnsi="Trebuchet MS" w:cs="Arial"/>
        </w:rPr>
      </w:pPr>
      <w:r w:rsidRPr="00FE0F7B">
        <w:rPr>
          <w:rFonts w:ascii="Trebuchet MS" w:hAnsi="Trebuchet MS" w:cs="Arial"/>
        </w:rPr>
        <w:t>Furthermore, if the Consultant</w:t>
      </w:r>
      <w:r w:rsidR="001222CC" w:rsidRPr="00FE0F7B">
        <w:rPr>
          <w:rFonts w:ascii="Trebuchet MS" w:hAnsi="Trebuchet MS" w:cs="Arial"/>
        </w:rPr>
        <w:t>/Firm</w:t>
      </w:r>
      <w:r w:rsidRPr="00FE0F7B">
        <w:rPr>
          <w:rFonts w:ascii="Trebuchet MS" w:hAnsi="Trebuchet MS" w:cs="Arial"/>
        </w:rPr>
        <w:t xml:space="preserve">, as part of the </w:t>
      </w:r>
      <w:r w:rsidR="00C37AB9" w:rsidRPr="00FE0F7B">
        <w:rPr>
          <w:rFonts w:ascii="Trebuchet MS" w:hAnsi="Trebuchet MS" w:cs="Arial"/>
        </w:rPr>
        <w:t>consulting services</w:t>
      </w:r>
      <w:r w:rsidRPr="00FE0F7B">
        <w:rPr>
          <w:rFonts w:ascii="Trebuchet MS" w:hAnsi="Trebuchet MS" w:cs="Arial"/>
        </w:rPr>
        <w:t xml:space="preserve">, has the responsibility of advising the </w:t>
      </w:r>
      <w:r w:rsidR="002910EE" w:rsidRPr="00FE0F7B">
        <w:rPr>
          <w:rFonts w:ascii="Trebuchet MS" w:hAnsi="Trebuchet MS" w:cs="Arial"/>
        </w:rPr>
        <w:t>procuring entity</w:t>
      </w:r>
      <w:r w:rsidR="00207773" w:rsidRPr="00FE0F7B">
        <w:rPr>
          <w:rFonts w:ascii="Trebuchet MS" w:hAnsi="Trebuchet MS" w:cs="Arial"/>
        </w:rPr>
        <w:t xml:space="preserve"> </w:t>
      </w:r>
      <w:r w:rsidRPr="00FE0F7B">
        <w:rPr>
          <w:rFonts w:ascii="Trebuchet MS" w:hAnsi="Trebuchet MS" w:cs="Arial"/>
        </w:rPr>
        <w:t>on the procurement of goods, works or services, the Consultant</w:t>
      </w:r>
      <w:r w:rsidR="001222CC" w:rsidRPr="00FE0F7B">
        <w:rPr>
          <w:rFonts w:ascii="Trebuchet MS" w:hAnsi="Trebuchet MS" w:cs="Arial"/>
        </w:rPr>
        <w:t>/Firm</w:t>
      </w:r>
      <w:r w:rsidRPr="00FE0F7B">
        <w:rPr>
          <w:rFonts w:ascii="Trebuchet MS" w:hAnsi="Trebuchet MS" w:cs="Arial"/>
        </w:rPr>
        <w:t xml:space="preserve"> shall comply with the </w:t>
      </w:r>
      <w:r w:rsidR="004373E0" w:rsidRPr="00FE0F7B">
        <w:rPr>
          <w:rFonts w:ascii="Trebuchet MS" w:hAnsi="Trebuchet MS" w:cs="Arial"/>
        </w:rPr>
        <w:t>a</w:t>
      </w:r>
      <w:r w:rsidRPr="00FE0F7B">
        <w:rPr>
          <w:rFonts w:ascii="Trebuchet MS" w:hAnsi="Trebuchet MS" w:cs="Arial"/>
        </w:rPr>
        <w:t xml:space="preserve">pplicable </w:t>
      </w:r>
      <w:r w:rsidR="004373E0" w:rsidRPr="00FE0F7B">
        <w:rPr>
          <w:rFonts w:ascii="Trebuchet MS" w:hAnsi="Trebuchet MS" w:cs="Arial"/>
        </w:rPr>
        <w:t>p</w:t>
      </w:r>
      <w:r w:rsidR="00BB09DD" w:rsidRPr="00FE0F7B">
        <w:rPr>
          <w:rFonts w:ascii="Trebuchet MS" w:hAnsi="Trebuchet MS" w:cs="Arial"/>
        </w:rPr>
        <w:t>olicies</w:t>
      </w:r>
      <w:r w:rsidR="00207773" w:rsidRPr="00FE0F7B">
        <w:rPr>
          <w:rFonts w:ascii="Trebuchet MS" w:hAnsi="Trebuchet MS" w:cs="Arial"/>
        </w:rPr>
        <w:t xml:space="preserve"> of the Government of Jamaica</w:t>
      </w:r>
      <w:r w:rsidRPr="00FE0F7B">
        <w:rPr>
          <w:rFonts w:ascii="Trebuchet MS" w:hAnsi="Trebuchet MS" w:cs="Arial"/>
        </w:rPr>
        <w:t xml:space="preserve">, and shall at all times exercise such responsibility in the best interest of the </w:t>
      </w:r>
      <w:r w:rsidR="002910EE" w:rsidRPr="00FE0F7B">
        <w:rPr>
          <w:rFonts w:ascii="Trebuchet MS" w:hAnsi="Trebuchet MS" w:cs="Arial"/>
        </w:rPr>
        <w:t>procuring entity</w:t>
      </w:r>
      <w:r w:rsidRPr="00FE0F7B">
        <w:rPr>
          <w:rFonts w:ascii="Trebuchet MS" w:hAnsi="Trebuchet MS" w:cs="Arial"/>
        </w:rPr>
        <w:t xml:space="preserve">. Any discounts or commissions obtained by the </w:t>
      </w:r>
      <w:r w:rsidRPr="00FE0F7B">
        <w:rPr>
          <w:rFonts w:ascii="Trebuchet MS" w:hAnsi="Trebuchet MS" w:cs="Arial"/>
        </w:rPr>
        <w:lastRenderedPageBreak/>
        <w:t>Consultant</w:t>
      </w:r>
      <w:r w:rsidR="001222CC" w:rsidRPr="00FE0F7B">
        <w:rPr>
          <w:rFonts w:ascii="Trebuchet MS" w:hAnsi="Trebuchet MS" w:cs="Arial"/>
        </w:rPr>
        <w:t>/Firm</w:t>
      </w:r>
      <w:r w:rsidRPr="00FE0F7B">
        <w:rPr>
          <w:rFonts w:ascii="Trebuchet MS" w:hAnsi="Trebuchet MS" w:cs="Arial"/>
        </w:rPr>
        <w:t xml:space="preserve"> in the exercise of such procurement responsibility shall be for the account of the </w:t>
      </w:r>
      <w:r w:rsidR="002910EE" w:rsidRPr="00FE0F7B">
        <w:rPr>
          <w:rFonts w:ascii="Trebuchet MS" w:hAnsi="Trebuchet MS" w:cs="Arial"/>
        </w:rPr>
        <w:t>procuring entity</w:t>
      </w:r>
      <w:r w:rsidRPr="00FE0F7B">
        <w:rPr>
          <w:rFonts w:ascii="Trebuchet MS" w:hAnsi="Trebuchet MS" w:cs="Arial"/>
        </w:rPr>
        <w:t>.</w:t>
      </w:r>
    </w:p>
    <w:p w14:paraId="5A6F4F25" w14:textId="77777777" w:rsidR="00FB3CCE" w:rsidRPr="00FE0F7B" w:rsidRDefault="00FB3CCE" w:rsidP="00D75A37">
      <w:pPr>
        <w:numPr>
          <w:ilvl w:val="0"/>
          <w:numId w:val="68"/>
        </w:numPr>
        <w:spacing w:after="120" w:line="240" w:lineRule="auto"/>
        <w:ind w:left="1080"/>
        <w:rPr>
          <w:rFonts w:ascii="Trebuchet MS" w:hAnsi="Trebuchet MS" w:cs="Arial"/>
          <w:b/>
        </w:rPr>
      </w:pPr>
      <w:r w:rsidRPr="00FE0F7B">
        <w:rPr>
          <w:rFonts w:ascii="Trebuchet MS" w:hAnsi="Trebuchet MS" w:cs="Arial"/>
          <w:b/>
        </w:rPr>
        <w:t>Consultant and affiliates Not to Engage in Certain Activities</w:t>
      </w:r>
    </w:p>
    <w:p w14:paraId="7B3C2431" w14:textId="13D906DF" w:rsidR="00FB3CCE" w:rsidRPr="00FE0F7B" w:rsidRDefault="00FB3CCE" w:rsidP="00D75A37">
      <w:pPr>
        <w:numPr>
          <w:ilvl w:val="0"/>
          <w:numId w:val="67"/>
        </w:numPr>
        <w:spacing w:after="120" w:line="240" w:lineRule="auto"/>
        <w:ind w:left="1624" w:hanging="90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agrees that, during the term of this </w:t>
      </w:r>
      <w:r w:rsidR="00CD4124" w:rsidRPr="00FE0F7B">
        <w:rPr>
          <w:rFonts w:ascii="Trebuchet MS" w:hAnsi="Trebuchet MS" w:cs="Arial"/>
        </w:rPr>
        <w:t>contract</w:t>
      </w:r>
      <w:r w:rsidRPr="00FE0F7B">
        <w:rPr>
          <w:rFonts w:ascii="Trebuchet MS" w:hAnsi="Trebuchet MS" w:cs="Arial"/>
        </w:rPr>
        <w:t xml:space="preserve"> and after its termination, the Consultant</w:t>
      </w:r>
      <w:r w:rsidR="001222CC" w:rsidRPr="00FE0F7B">
        <w:rPr>
          <w:rFonts w:ascii="Trebuchet MS" w:hAnsi="Trebuchet MS" w:cs="Arial"/>
        </w:rPr>
        <w:t>/Firm</w:t>
      </w:r>
      <w:r w:rsidRPr="00FE0F7B">
        <w:rPr>
          <w:rFonts w:ascii="Trebuchet MS" w:hAnsi="Trebuchet MS" w:cs="Arial"/>
        </w:rPr>
        <w:t xml:space="preserve"> and any entity affiliated with the Consultant</w:t>
      </w:r>
      <w:r w:rsidR="001222CC" w:rsidRPr="00FE0F7B">
        <w:rPr>
          <w:rFonts w:ascii="Trebuchet MS" w:hAnsi="Trebuchet MS" w:cs="Arial"/>
        </w:rPr>
        <w:t>/Firm</w:t>
      </w:r>
      <w:r w:rsidRPr="00FE0F7B">
        <w:rPr>
          <w:rFonts w:ascii="Trebuchet MS" w:hAnsi="Trebuchet MS" w:cs="Arial"/>
        </w:rPr>
        <w:t>, as well as any Sub-consultants and any entity affiliated with such Sub-consultants, shall be disqualified from providing goods, works or non-consulting services resulting from or directly related to the Consultant</w:t>
      </w:r>
      <w:r w:rsidR="001222CC" w:rsidRPr="00FE0F7B">
        <w:rPr>
          <w:rFonts w:ascii="Trebuchet MS" w:hAnsi="Trebuchet MS" w:cs="Arial"/>
        </w:rPr>
        <w:t>/Firm</w:t>
      </w:r>
      <w:r w:rsidRPr="00FE0F7B">
        <w:rPr>
          <w:rFonts w:ascii="Trebuchet MS" w:hAnsi="Trebuchet MS" w:cs="Arial"/>
        </w:rPr>
        <w:t xml:space="preserve">’s </w:t>
      </w:r>
      <w:r w:rsidR="00C37AB9" w:rsidRPr="00FE0F7B">
        <w:rPr>
          <w:rFonts w:ascii="Trebuchet MS" w:hAnsi="Trebuchet MS" w:cs="Arial"/>
        </w:rPr>
        <w:t>consulting services</w:t>
      </w:r>
      <w:r w:rsidRPr="00FE0F7B">
        <w:rPr>
          <w:rFonts w:ascii="Trebuchet MS" w:hAnsi="Trebuchet MS" w:cs="Arial"/>
        </w:rPr>
        <w:t xml:space="preserve"> for the preparation or implementation of the project, unless otherwise indicated in the </w:t>
      </w:r>
      <w:r w:rsidRPr="00FE0F7B">
        <w:rPr>
          <w:rFonts w:ascii="Trebuchet MS" w:hAnsi="Trebuchet MS" w:cs="Arial"/>
          <w:b/>
        </w:rPr>
        <w:t>SCC</w:t>
      </w:r>
      <w:r w:rsidRPr="00FE0F7B">
        <w:rPr>
          <w:rFonts w:ascii="Trebuchet MS" w:hAnsi="Trebuchet MS" w:cs="Arial"/>
        </w:rPr>
        <w:t>.</w:t>
      </w:r>
    </w:p>
    <w:p w14:paraId="4D455F44" w14:textId="77777777" w:rsidR="00FB3CCE" w:rsidRPr="00FE0F7B" w:rsidRDefault="00FB3CCE" w:rsidP="00D75A37">
      <w:pPr>
        <w:numPr>
          <w:ilvl w:val="0"/>
          <w:numId w:val="68"/>
        </w:numPr>
        <w:spacing w:after="120" w:line="240" w:lineRule="auto"/>
        <w:ind w:left="1080"/>
        <w:rPr>
          <w:rFonts w:ascii="Trebuchet MS" w:hAnsi="Trebuchet MS" w:cs="Arial"/>
          <w:b/>
        </w:rPr>
      </w:pPr>
      <w:r w:rsidRPr="00FE0F7B">
        <w:rPr>
          <w:rFonts w:ascii="Trebuchet MS" w:hAnsi="Trebuchet MS" w:cs="Arial"/>
          <w:b/>
        </w:rPr>
        <w:t>Prohibition of Conflicting Activities</w:t>
      </w:r>
    </w:p>
    <w:p w14:paraId="79648A18" w14:textId="07E9448C" w:rsidR="00FB3CCE" w:rsidRPr="00FE0F7B" w:rsidRDefault="00FB3CCE" w:rsidP="00D75A37">
      <w:pPr>
        <w:numPr>
          <w:ilvl w:val="0"/>
          <w:numId w:val="67"/>
        </w:numPr>
        <w:spacing w:after="120" w:line="240" w:lineRule="auto"/>
        <w:ind w:left="1624" w:hanging="90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shall not engage, and shall cause its Experts as well as its Sub-consultants not to engage, either directly or indirectly, in any business or professional activities that would conflict with the activities assigned to them under this </w:t>
      </w:r>
      <w:r w:rsidR="00CD4124" w:rsidRPr="00FE0F7B">
        <w:rPr>
          <w:rFonts w:ascii="Trebuchet MS" w:hAnsi="Trebuchet MS" w:cs="Arial"/>
        </w:rPr>
        <w:t>contract</w:t>
      </w:r>
      <w:r w:rsidRPr="00FE0F7B">
        <w:rPr>
          <w:rFonts w:ascii="Trebuchet MS" w:hAnsi="Trebuchet MS" w:cs="Arial"/>
        </w:rPr>
        <w:t>.</w:t>
      </w:r>
    </w:p>
    <w:p w14:paraId="2112A51E" w14:textId="77777777" w:rsidR="00FB3CCE" w:rsidRPr="00FE0F7B" w:rsidRDefault="00FB3CCE" w:rsidP="00D75A37">
      <w:pPr>
        <w:numPr>
          <w:ilvl w:val="0"/>
          <w:numId w:val="68"/>
        </w:numPr>
        <w:spacing w:after="120" w:line="240" w:lineRule="auto"/>
        <w:ind w:left="1080"/>
        <w:rPr>
          <w:rFonts w:ascii="Trebuchet MS" w:hAnsi="Trebuchet MS" w:cs="Arial"/>
          <w:b/>
        </w:rPr>
      </w:pPr>
      <w:r w:rsidRPr="00FE0F7B">
        <w:rPr>
          <w:rFonts w:ascii="Trebuchet MS" w:hAnsi="Trebuchet MS" w:cs="Arial"/>
          <w:b/>
        </w:rPr>
        <w:t xml:space="preserve">Strict Duty to Disclose Conflicting Activities </w:t>
      </w:r>
    </w:p>
    <w:p w14:paraId="6355470A" w14:textId="22950B9C" w:rsidR="00FB3CCE" w:rsidRPr="00FE0F7B" w:rsidRDefault="00FB3CCE" w:rsidP="00D75A37">
      <w:pPr>
        <w:numPr>
          <w:ilvl w:val="0"/>
          <w:numId w:val="67"/>
        </w:numPr>
        <w:spacing w:after="120" w:line="240" w:lineRule="auto"/>
        <w:ind w:left="1624" w:hanging="90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has an obligation and shall ensure that its Experts and Sub-consultants shall have an obligation to disclose any situation of actual or potential conflict that impacts their capacity to serve the best interest of their </w:t>
      </w:r>
      <w:r w:rsidR="002910EE" w:rsidRPr="00FE0F7B">
        <w:rPr>
          <w:rFonts w:ascii="Trebuchet MS" w:hAnsi="Trebuchet MS" w:cs="Arial"/>
        </w:rPr>
        <w:t>procuring entity</w:t>
      </w:r>
      <w:r w:rsidRPr="00FE0F7B">
        <w:rPr>
          <w:rFonts w:ascii="Trebuchet MS" w:hAnsi="Trebuchet MS" w:cs="Arial"/>
        </w:rPr>
        <w:t>, or that may reasonably be perceived as having this effect. Failure to disclose said situations may lead to the disqualification of the Consultant</w:t>
      </w:r>
      <w:r w:rsidR="001222CC" w:rsidRPr="00FE0F7B">
        <w:rPr>
          <w:rFonts w:ascii="Trebuchet MS" w:hAnsi="Trebuchet MS" w:cs="Arial"/>
        </w:rPr>
        <w:t>/Firm</w:t>
      </w:r>
      <w:r w:rsidRPr="00FE0F7B">
        <w:rPr>
          <w:rFonts w:ascii="Trebuchet MS" w:hAnsi="Trebuchet MS" w:cs="Arial"/>
        </w:rPr>
        <w:t xml:space="preserve"> or the termination of its </w:t>
      </w:r>
      <w:r w:rsidR="00CD4124" w:rsidRPr="00FE0F7B">
        <w:rPr>
          <w:rFonts w:ascii="Trebuchet MS" w:hAnsi="Trebuchet MS" w:cs="Arial"/>
        </w:rPr>
        <w:t>contract</w:t>
      </w:r>
      <w:r w:rsidRPr="00FE0F7B">
        <w:rPr>
          <w:rFonts w:ascii="Trebuchet MS" w:hAnsi="Trebuchet MS" w:cs="Arial"/>
        </w:rPr>
        <w:t>.</w:t>
      </w:r>
    </w:p>
    <w:p w14:paraId="59932DFD"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1" w:name="_Toc87269357"/>
      <w:r w:rsidRPr="00FE0F7B">
        <w:rPr>
          <w:rFonts w:ascii="Trebuchet MS" w:hAnsi="Trebuchet MS" w:cs="Arial"/>
          <w:b/>
        </w:rPr>
        <w:t>Confidentiality</w:t>
      </w:r>
      <w:bookmarkEnd w:id="141"/>
    </w:p>
    <w:p w14:paraId="7E581733" w14:textId="4AEB2C8C" w:rsidR="00FB3CCE" w:rsidRPr="00FE0F7B" w:rsidRDefault="00FB3CCE" w:rsidP="00D75A37">
      <w:pPr>
        <w:numPr>
          <w:ilvl w:val="0"/>
          <w:numId w:val="69"/>
        </w:numPr>
        <w:spacing w:after="120" w:line="240" w:lineRule="auto"/>
        <w:ind w:left="720" w:hanging="720"/>
        <w:jc w:val="both"/>
        <w:rPr>
          <w:rFonts w:ascii="Trebuchet MS" w:hAnsi="Trebuchet MS" w:cs="Arial"/>
        </w:rPr>
      </w:pPr>
      <w:r w:rsidRPr="00FE0F7B">
        <w:rPr>
          <w:rFonts w:ascii="Trebuchet MS" w:hAnsi="Trebuchet MS" w:cs="Arial"/>
        </w:rPr>
        <w:t xml:space="preserve">Except with the prior written consent of the </w:t>
      </w:r>
      <w:r w:rsidR="002910EE" w:rsidRPr="00FE0F7B">
        <w:rPr>
          <w:rFonts w:ascii="Trebuchet MS" w:hAnsi="Trebuchet MS" w:cs="Arial"/>
        </w:rPr>
        <w:t>procuring entity</w:t>
      </w:r>
      <w:r w:rsidRPr="00FE0F7B">
        <w:rPr>
          <w:rFonts w:ascii="Trebuchet MS" w:hAnsi="Trebuchet MS" w:cs="Arial"/>
        </w:rPr>
        <w:t xml:space="preserve">, the Consultant and the Experts shall not at any time communicate to any person or entity any confidential information acquired in the course of the </w:t>
      </w:r>
      <w:r w:rsidR="00C37AB9" w:rsidRPr="00FE0F7B">
        <w:rPr>
          <w:rFonts w:ascii="Trebuchet MS" w:hAnsi="Trebuchet MS" w:cs="Arial"/>
        </w:rPr>
        <w:t>consulting services</w:t>
      </w:r>
      <w:r w:rsidRPr="00FE0F7B">
        <w:rPr>
          <w:rFonts w:ascii="Trebuchet MS" w:hAnsi="Trebuchet MS" w:cs="Arial"/>
        </w:rPr>
        <w:t>, nor shall the Consultant</w:t>
      </w:r>
      <w:r w:rsidR="001222CC" w:rsidRPr="00FE0F7B">
        <w:rPr>
          <w:rFonts w:ascii="Trebuchet MS" w:hAnsi="Trebuchet MS" w:cs="Arial"/>
        </w:rPr>
        <w:t>/Firm</w:t>
      </w:r>
      <w:r w:rsidRPr="00FE0F7B">
        <w:rPr>
          <w:rFonts w:ascii="Trebuchet MS" w:hAnsi="Trebuchet MS" w:cs="Arial"/>
        </w:rPr>
        <w:t xml:space="preserve"> and the Experts make public the recommendations formulated in the course of, or as a result of, the </w:t>
      </w:r>
      <w:r w:rsidR="00C37AB9" w:rsidRPr="00FE0F7B">
        <w:rPr>
          <w:rFonts w:ascii="Trebuchet MS" w:hAnsi="Trebuchet MS" w:cs="Arial"/>
        </w:rPr>
        <w:t>consulting services</w:t>
      </w:r>
      <w:r w:rsidRPr="00FE0F7B">
        <w:rPr>
          <w:rFonts w:ascii="Trebuchet MS" w:hAnsi="Trebuchet MS" w:cs="Arial"/>
        </w:rPr>
        <w:t>.</w:t>
      </w:r>
    </w:p>
    <w:p w14:paraId="35044068" w14:textId="77777777" w:rsidR="00D34E12" w:rsidRPr="00FE0F7B" w:rsidRDefault="00D34E12" w:rsidP="00D34E12">
      <w:pPr>
        <w:spacing w:after="120" w:line="240" w:lineRule="auto"/>
        <w:ind w:left="720"/>
        <w:jc w:val="both"/>
        <w:rPr>
          <w:rFonts w:ascii="Trebuchet MS" w:hAnsi="Trebuchet MS" w:cs="Arial"/>
        </w:rPr>
      </w:pPr>
    </w:p>
    <w:p w14:paraId="147F0CFF"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2" w:name="_Toc87269358"/>
      <w:r w:rsidRPr="00FE0F7B">
        <w:rPr>
          <w:rFonts w:ascii="Trebuchet MS" w:hAnsi="Trebuchet MS" w:cs="Arial"/>
          <w:b/>
        </w:rPr>
        <w:t>Liability of the Consultant</w:t>
      </w:r>
      <w:bookmarkEnd w:id="142"/>
    </w:p>
    <w:p w14:paraId="692243B6" w14:textId="16B33BD9" w:rsidR="00FB3CCE" w:rsidRPr="00FE0F7B" w:rsidRDefault="00FB3CCE" w:rsidP="00D75A37">
      <w:pPr>
        <w:numPr>
          <w:ilvl w:val="0"/>
          <w:numId w:val="70"/>
        </w:numPr>
        <w:spacing w:after="120" w:line="240" w:lineRule="auto"/>
        <w:ind w:left="720" w:hanging="720"/>
        <w:jc w:val="both"/>
        <w:rPr>
          <w:rFonts w:ascii="Trebuchet MS" w:hAnsi="Trebuchet MS" w:cs="Arial"/>
        </w:rPr>
      </w:pPr>
      <w:r w:rsidRPr="00FE0F7B">
        <w:rPr>
          <w:rFonts w:ascii="Trebuchet MS" w:hAnsi="Trebuchet MS" w:cs="Arial"/>
        </w:rPr>
        <w:t xml:space="preserve">Subject to additional provisions, if any, set forth in the </w:t>
      </w:r>
      <w:r w:rsidRPr="00FE0F7B">
        <w:rPr>
          <w:rFonts w:ascii="Trebuchet MS" w:hAnsi="Trebuchet MS" w:cs="Arial"/>
          <w:b/>
        </w:rPr>
        <w:t>SCC</w:t>
      </w:r>
      <w:r w:rsidRPr="00FE0F7B">
        <w:rPr>
          <w:rFonts w:ascii="Trebuchet MS" w:hAnsi="Trebuchet MS" w:cs="Arial"/>
        </w:rPr>
        <w:t xml:space="preserve">, the Consultant’s liability under this </w:t>
      </w:r>
      <w:r w:rsidR="00CD4124" w:rsidRPr="00FE0F7B">
        <w:rPr>
          <w:rFonts w:ascii="Trebuchet MS" w:hAnsi="Trebuchet MS" w:cs="Arial"/>
        </w:rPr>
        <w:t>contract</w:t>
      </w:r>
      <w:r w:rsidRPr="00FE0F7B">
        <w:rPr>
          <w:rFonts w:ascii="Trebuchet MS" w:hAnsi="Trebuchet MS" w:cs="Arial"/>
        </w:rPr>
        <w:t xml:space="preserve"> shall be as determined under the Applicable Law.</w:t>
      </w:r>
    </w:p>
    <w:p w14:paraId="628C9C58"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3" w:name="_Toc87269359"/>
      <w:r w:rsidRPr="00FE0F7B">
        <w:rPr>
          <w:rFonts w:ascii="Trebuchet MS" w:hAnsi="Trebuchet MS" w:cs="Arial"/>
          <w:b/>
        </w:rPr>
        <w:t>Insurance to be Taken by the Consultant</w:t>
      </w:r>
      <w:bookmarkEnd w:id="143"/>
    </w:p>
    <w:p w14:paraId="4756C624" w14:textId="4421DCA5" w:rsidR="00FB3CCE" w:rsidRPr="00FE0F7B" w:rsidRDefault="00FB3CCE" w:rsidP="00D75A37">
      <w:pPr>
        <w:numPr>
          <w:ilvl w:val="0"/>
          <w:numId w:val="35"/>
        </w:numPr>
        <w:spacing w:after="120" w:line="240" w:lineRule="auto"/>
        <w:ind w:left="724" w:hanging="724"/>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w:t>
      </w:r>
      <w:proofErr w:type="spellStart"/>
      <w:r w:rsidRPr="00FE0F7B">
        <w:rPr>
          <w:rFonts w:ascii="Trebuchet MS" w:hAnsi="Trebuchet MS" w:cs="Arial"/>
        </w:rPr>
        <w:t>i</w:t>
      </w:r>
      <w:proofErr w:type="spellEnd"/>
      <w:r w:rsidRPr="00FE0F7B">
        <w:rPr>
          <w:rFonts w:ascii="Trebuchet MS" w:hAnsi="Trebuchet MS" w:cs="Arial"/>
        </w:rPr>
        <w:t xml:space="preserve">) shall take out and maintain, and shall cause any Sub-consultants to take out and maintain, at its (or the Sub-consultants’, as the case may be) own cost but on terms and conditions approved by the </w:t>
      </w:r>
      <w:r w:rsidR="002910EE" w:rsidRPr="00FE0F7B">
        <w:rPr>
          <w:rFonts w:ascii="Trebuchet MS" w:hAnsi="Trebuchet MS" w:cs="Arial"/>
        </w:rPr>
        <w:t>procuring entity</w:t>
      </w:r>
      <w:r w:rsidRPr="00FE0F7B">
        <w:rPr>
          <w:rFonts w:ascii="Trebuchet MS" w:hAnsi="Trebuchet MS" w:cs="Arial"/>
        </w:rPr>
        <w:t xml:space="preserve">, insurance against the risks, and for the coverage specified in the </w:t>
      </w:r>
      <w:r w:rsidRPr="00FE0F7B">
        <w:rPr>
          <w:rFonts w:ascii="Trebuchet MS" w:hAnsi="Trebuchet MS" w:cs="Arial"/>
          <w:b/>
        </w:rPr>
        <w:t>SCC</w:t>
      </w:r>
      <w:r w:rsidRPr="00FE0F7B">
        <w:rPr>
          <w:rFonts w:ascii="Trebuchet MS" w:hAnsi="Trebuchet MS" w:cs="Arial"/>
        </w:rPr>
        <w:t xml:space="preserve">, and (ii) at the </w:t>
      </w:r>
      <w:r w:rsidR="002910EE" w:rsidRPr="00FE0F7B">
        <w:rPr>
          <w:rFonts w:ascii="Trebuchet MS" w:hAnsi="Trebuchet MS" w:cs="Arial"/>
        </w:rPr>
        <w:t>procuring entity</w:t>
      </w:r>
      <w:r w:rsidR="007B769F" w:rsidRPr="00FE0F7B">
        <w:rPr>
          <w:rFonts w:ascii="Trebuchet MS" w:hAnsi="Trebuchet MS" w:cs="Arial"/>
        </w:rPr>
        <w:t xml:space="preserve">’s </w:t>
      </w:r>
      <w:r w:rsidRPr="00FE0F7B">
        <w:rPr>
          <w:rFonts w:ascii="Trebuchet MS" w:hAnsi="Trebuchet MS" w:cs="Arial"/>
        </w:rPr>
        <w:t xml:space="preserve">request, shall provide evidence to the </w:t>
      </w:r>
      <w:r w:rsidR="002910EE" w:rsidRPr="00FE0F7B">
        <w:rPr>
          <w:rFonts w:ascii="Trebuchet MS" w:hAnsi="Trebuchet MS" w:cs="Arial"/>
        </w:rPr>
        <w:t>procuring entity</w:t>
      </w:r>
      <w:r w:rsidR="007B769F" w:rsidRPr="00FE0F7B">
        <w:rPr>
          <w:rFonts w:ascii="Trebuchet MS" w:hAnsi="Trebuchet MS" w:cs="Arial"/>
        </w:rPr>
        <w:t xml:space="preserve"> </w:t>
      </w:r>
      <w:r w:rsidRPr="00FE0F7B">
        <w:rPr>
          <w:rFonts w:ascii="Trebuchet MS" w:hAnsi="Trebuchet MS" w:cs="Arial"/>
        </w:rPr>
        <w:t>showing that such insurance has been taken out and maintained and that the current premiums therefore have been paid. The Consultant</w:t>
      </w:r>
      <w:r w:rsidR="001222CC" w:rsidRPr="00FE0F7B">
        <w:rPr>
          <w:rFonts w:ascii="Trebuchet MS" w:hAnsi="Trebuchet MS" w:cs="Arial"/>
        </w:rPr>
        <w:t>/Firm</w:t>
      </w:r>
      <w:r w:rsidRPr="00FE0F7B">
        <w:rPr>
          <w:rFonts w:ascii="Trebuchet MS" w:hAnsi="Trebuchet MS" w:cs="Arial"/>
        </w:rPr>
        <w:t xml:space="preserve"> shall ensure that such insurance is in place prior to commencing the </w:t>
      </w:r>
      <w:r w:rsidR="00C37AB9" w:rsidRPr="00FE0F7B">
        <w:rPr>
          <w:rFonts w:ascii="Trebuchet MS" w:hAnsi="Trebuchet MS" w:cs="Arial"/>
        </w:rPr>
        <w:t>consulting services</w:t>
      </w:r>
      <w:r w:rsidRPr="00FE0F7B">
        <w:rPr>
          <w:rFonts w:ascii="Trebuchet MS" w:hAnsi="Trebuchet MS" w:cs="Arial"/>
        </w:rPr>
        <w:t xml:space="preserve"> as stated in Clause GCC 13.</w:t>
      </w:r>
    </w:p>
    <w:p w14:paraId="66FC3BAD"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4" w:name="_Toc87269360"/>
      <w:r w:rsidRPr="00FE0F7B">
        <w:rPr>
          <w:rFonts w:ascii="Trebuchet MS" w:hAnsi="Trebuchet MS" w:cs="Arial"/>
          <w:b/>
        </w:rPr>
        <w:t>Accounting, Inspection and Auditing</w:t>
      </w:r>
      <w:bookmarkEnd w:id="144"/>
    </w:p>
    <w:p w14:paraId="758A4B90" w14:textId="621A8014" w:rsidR="00FB3CCE" w:rsidRPr="00FE0F7B" w:rsidRDefault="00FB3CCE" w:rsidP="00D75A37">
      <w:pPr>
        <w:numPr>
          <w:ilvl w:val="0"/>
          <w:numId w:val="71"/>
        </w:numPr>
        <w:spacing w:after="120" w:line="240" w:lineRule="auto"/>
        <w:ind w:left="720" w:hanging="72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shall keep, and shall make all reasonable efforts to cause its Sub-consultants to keep, accurate and systematic accounts and records in respect of the </w:t>
      </w:r>
      <w:r w:rsidR="00C37AB9" w:rsidRPr="00FE0F7B">
        <w:rPr>
          <w:rFonts w:ascii="Trebuchet MS" w:hAnsi="Trebuchet MS" w:cs="Arial"/>
        </w:rPr>
        <w:t>consulting services</w:t>
      </w:r>
      <w:r w:rsidRPr="00FE0F7B">
        <w:rPr>
          <w:rFonts w:ascii="Trebuchet MS" w:hAnsi="Trebuchet MS" w:cs="Arial"/>
        </w:rPr>
        <w:t>, and in such form and detail as will clearly identify relevant time changes and costs.</w:t>
      </w:r>
    </w:p>
    <w:p w14:paraId="5581CCD8" w14:textId="644B3077" w:rsidR="00FB3CCE" w:rsidRPr="00FE0F7B" w:rsidRDefault="00FB3CCE" w:rsidP="00D75A37">
      <w:pPr>
        <w:numPr>
          <w:ilvl w:val="0"/>
          <w:numId w:val="71"/>
        </w:numPr>
        <w:spacing w:after="120" w:line="240" w:lineRule="auto"/>
        <w:ind w:left="720" w:hanging="720"/>
        <w:jc w:val="both"/>
        <w:rPr>
          <w:rFonts w:ascii="Trebuchet MS" w:hAnsi="Trebuchet MS" w:cs="Arial"/>
          <w:b/>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shall permit and shall cause its Sub-consultants to permit, the </w:t>
      </w:r>
      <w:r w:rsidR="002910EE" w:rsidRPr="00FE0F7B">
        <w:rPr>
          <w:rFonts w:ascii="Trebuchet MS" w:hAnsi="Trebuchet MS" w:cs="Arial"/>
        </w:rPr>
        <w:t>procuring entity</w:t>
      </w:r>
      <w:r w:rsidR="007B769F" w:rsidRPr="00FE0F7B">
        <w:rPr>
          <w:rFonts w:ascii="Trebuchet MS" w:hAnsi="Trebuchet MS" w:cs="Arial"/>
        </w:rPr>
        <w:t xml:space="preserve"> </w:t>
      </w:r>
      <w:r w:rsidRPr="00FE0F7B">
        <w:rPr>
          <w:rFonts w:ascii="Trebuchet MS" w:hAnsi="Trebuchet MS" w:cs="Arial"/>
        </w:rPr>
        <w:t xml:space="preserve">and/or persons appointed by the </w:t>
      </w:r>
      <w:r w:rsidR="004303DE" w:rsidRPr="00FE0F7B">
        <w:rPr>
          <w:rFonts w:ascii="Trebuchet MS" w:hAnsi="Trebuchet MS" w:cs="Arial"/>
        </w:rPr>
        <w:t>procuring entity</w:t>
      </w:r>
      <w:r w:rsidRPr="00FE0F7B">
        <w:rPr>
          <w:rFonts w:ascii="Trebuchet MS" w:hAnsi="Trebuchet MS" w:cs="Arial"/>
        </w:rPr>
        <w:t xml:space="preserve"> to inspect the Site and/or all accounts and records relating to the performance of the </w:t>
      </w:r>
      <w:r w:rsidR="00CD4124" w:rsidRPr="00FE0F7B">
        <w:rPr>
          <w:rFonts w:ascii="Trebuchet MS" w:hAnsi="Trebuchet MS" w:cs="Arial"/>
        </w:rPr>
        <w:t>contract</w:t>
      </w:r>
      <w:r w:rsidRPr="00FE0F7B">
        <w:rPr>
          <w:rFonts w:ascii="Trebuchet MS" w:hAnsi="Trebuchet MS" w:cs="Arial"/>
        </w:rPr>
        <w:t xml:space="preserve"> and the submission of the Proposal to provide the </w:t>
      </w:r>
      <w:r w:rsidR="00C37AB9" w:rsidRPr="00FE0F7B">
        <w:rPr>
          <w:rFonts w:ascii="Trebuchet MS" w:hAnsi="Trebuchet MS" w:cs="Arial"/>
        </w:rPr>
        <w:t>consulting services</w:t>
      </w:r>
      <w:r w:rsidRPr="00FE0F7B">
        <w:rPr>
          <w:rFonts w:ascii="Trebuchet MS" w:hAnsi="Trebuchet MS" w:cs="Arial"/>
        </w:rPr>
        <w:t xml:space="preserve">, and to have such accounts and records audited by auditors </w:t>
      </w:r>
      <w:r w:rsidRPr="00FE0F7B">
        <w:rPr>
          <w:rFonts w:ascii="Trebuchet MS" w:hAnsi="Trebuchet MS" w:cs="Arial"/>
        </w:rPr>
        <w:lastRenderedPageBreak/>
        <w:t xml:space="preserve">appointed by the </w:t>
      </w:r>
      <w:r w:rsidR="002910EE" w:rsidRPr="00FE0F7B">
        <w:rPr>
          <w:rFonts w:ascii="Trebuchet MS" w:hAnsi="Trebuchet MS" w:cs="Arial"/>
        </w:rPr>
        <w:t>procuring entity</w:t>
      </w:r>
      <w:r w:rsidR="007B769F" w:rsidRPr="00FE0F7B">
        <w:rPr>
          <w:rFonts w:ascii="Trebuchet MS" w:hAnsi="Trebuchet MS" w:cs="Arial"/>
        </w:rPr>
        <w:t xml:space="preserve"> </w:t>
      </w:r>
      <w:r w:rsidRPr="00FE0F7B">
        <w:rPr>
          <w:rFonts w:ascii="Trebuchet MS" w:hAnsi="Trebuchet MS" w:cs="Arial"/>
        </w:rPr>
        <w:t xml:space="preserve">if requested by the </w:t>
      </w:r>
      <w:r w:rsidR="002910EE" w:rsidRPr="00FE0F7B">
        <w:rPr>
          <w:rFonts w:ascii="Trebuchet MS" w:hAnsi="Trebuchet MS" w:cs="Arial"/>
        </w:rPr>
        <w:t>procuring entity</w:t>
      </w:r>
      <w:r w:rsidRPr="00FE0F7B">
        <w:rPr>
          <w:rFonts w:ascii="Trebuchet MS" w:hAnsi="Trebuchet MS" w:cs="Arial"/>
        </w:rPr>
        <w:t>. The Consultant</w:t>
      </w:r>
      <w:r w:rsidR="001222CC" w:rsidRPr="00FE0F7B">
        <w:rPr>
          <w:rFonts w:ascii="Trebuchet MS" w:hAnsi="Trebuchet MS" w:cs="Arial"/>
        </w:rPr>
        <w:t>/Firm</w:t>
      </w:r>
      <w:r w:rsidRPr="00FE0F7B">
        <w:rPr>
          <w:rFonts w:ascii="Trebuchet MS" w:hAnsi="Trebuchet MS" w:cs="Arial"/>
        </w:rPr>
        <w:t>’s attention is drawn to Clause GCC 10</w:t>
      </w:r>
      <w:r w:rsidR="00DB7C1A" w:rsidRPr="00FE0F7B">
        <w:rPr>
          <w:rFonts w:ascii="Trebuchet MS" w:hAnsi="Trebuchet MS" w:cs="Arial"/>
        </w:rPr>
        <w:t>.4</w:t>
      </w:r>
      <w:r w:rsidRPr="00FE0F7B">
        <w:rPr>
          <w:rFonts w:ascii="Trebuchet MS" w:hAnsi="Trebuchet MS" w:cs="Arial"/>
        </w:rPr>
        <w:t xml:space="preserve"> which provides, inter alia, that acts intended to materially impede the exercise of the </w:t>
      </w:r>
      <w:r w:rsidR="004303DE" w:rsidRPr="00FE0F7B">
        <w:rPr>
          <w:rFonts w:ascii="Trebuchet MS" w:hAnsi="Trebuchet MS" w:cs="Arial"/>
        </w:rPr>
        <w:t>procuring entity</w:t>
      </w:r>
      <w:r w:rsidRPr="00FE0F7B">
        <w:rPr>
          <w:rFonts w:ascii="Trebuchet MS" w:hAnsi="Trebuchet MS" w:cs="Arial"/>
        </w:rPr>
        <w:t>’s inspection and audit rights provided for under this Clause GCC</w:t>
      </w:r>
      <w:r w:rsidR="00DB7C1A" w:rsidRPr="00FE0F7B">
        <w:rPr>
          <w:rFonts w:ascii="Trebuchet MS" w:hAnsi="Trebuchet MS" w:cs="Arial"/>
        </w:rPr>
        <w:t xml:space="preserve"> </w:t>
      </w:r>
      <w:r w:rsidRPr="00FE0F7B">
        <w:rPr>
          <w:rFonts w:ascii="Trebuchet MS" w:hAnsi="Trebuchet MS" w:cs="Arial"/>
        </w:rPr>
        <w:t xml:space="preserve">25.2 constitute a prohibited practice subject to contract termination (as well as to a determination of ineligibility under the </w:t>
      </w:r>
      <w:r w:rsidR="004279EF" w:rsidRPr="00FE0F7B">
        <w:rPr>
          <w:rFonts w:ascii="Trebuchet MS" w:hAnsi="Trebuchet MS" w:cs="Arial"/>
        </w:rPr>
        <w:t>Government’s p</w:t>
      </w:r>
      <w:r w:rsidRPr="00FE0F7B">
        <w:rPr>
          <w:rFonts w:ascii="Trebuchet MS" w:hAnsi="Trebuchet MS" w:cs="Arial"/>
        </w:rPr>
        <w:t>revailing sanctions procedures.)</w:t>
      </w:r>
    </w:p>
    <w:p w14:paraId="6F9C6C48"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5" w:name="_Toc87269361"/>
      <w:r w:rsidRPr="00FE0F7B">
        <w:rPr>
          <w:rFonts w:ascii="Trebuchet MS" w:hAnsi="Trebuchet MS" w:cs="Arial"/>
          <w:b/>
        </w:rPr>
        <w:t>Reporting Obligations</w:t>
      </w:r>
      <w:bookmarkEnd w:id="145"/>
    </w:p>
    <w:p w14:paraId="5EF302FC" w14:textId="338F3B52" w:rsidR="00FB3CCE" w:rsidRPr="00FE0F7B" w:rsidRDefault="00FB3CCE" w:rsidP="00D75A37">
      <w:pPr>
        <w:numPr>
          <w:ilvl w:val="0"/>
          <w:numId w:val="72"/>
        </w:numPr>
        <w:spacing w:after="120" w:line="240" w:lineRule="auto"/>
        <w:ind w:left="720" w:hanging="72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shall submit to the </w:t>
      </w:r>
      <w:r w:rsidR="002910EE" w:rsidRPr="00FE0F7B">
        <w:rPr>
          <w:rFonts w:ascii="Trebuchet MS" w:hAnsi="Trebuchet MS" w:cs="Arial"/>
        </w:rPr>
        <w:t>procuring entity</w:t>
      </w:r>
      <w:r w:rsidR="007B769F" w:rsidRPr="00FE0F7B">
        <w:rPr>
          <w:rFonts w:ascii="Trebuchet MS" w:hAnsi="Trebuchet MS" w:cs="Arial"/>
        </w:rPr>
        <w:t xml:space="preserve"> </w:t>
      </w:r>
      <w:r w:rsidRPr="00FE0F7B">
        <w:rPr>
          <w:rFonts w:ascii="Trebuchet MS" w:hAnsi="Trebuchet MS" w:cs="Arial"/>
        </w:rPr>
        <w:t xml:space="preserve">the reports and documents specified in </w:t>
      </w:r>
      <w:r w:rsidRPr="00FE0F7B">
        <w:rPr>
          <w:rFonts w:ascii="Trebuchet MS" w:hAnsi="Trebuchet MS" w:cs="Arial"/>
          <w:b/>
        </w:rPr>
        <w:t>Appendix A</w:t>
      </w:r>
      <w:r w:rsidRPr="00FE0F7B">
        <w:rPr>
          <w:rFonts w:ascii="Trebuchet MS" w:hAnsi="Trebuchet MS" w:cs="Arial"/>
        </w:rPr>
        <w:t xml:space="preserve">, in the form, in the numbers and within the time periods set forth in the said </w:t>
      </w:r>
      <w:r w:rsidRPr="00FE0F7B">
        <w:rPr>
          <w:rFonts w:ascii="Trebuchet MS" w:hAnsi="Trebuchet MS" w:cs="Arial"/>
          <w:b/>
        </w:rPr>
        <w:t>Appendix</w:t>
      </w:r>
      <w:r w:rsidRPr="00FE0F7B">
        <w:rPr>
          <w:rFonts w:ascii="Trebuchet MS" w:hAnsi="Trebuchet MS" w:cs="Arial"/>
        </w:rPr>
        <w:t>.</w:t>
      </w:r>
    </w:p>
    <w:p w14:paraId="2BC66F11" w14:textId="4D0CCFDE"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6" w:name="_Toc87269362"/>
      <w:r w:rsidRPr="00FE0F7B">
        <w:rPr>
          <w:rFonts w:ascii="Trebuchet MS" w:hAnsi="Trebuchet MS" w:cs="Arial"/>
          <w:b/>
        </w:rPr>
        <w:t xml:space="preserve">Proprietary Rights of the </w:t>
      </w:r>
      <w:r w:rsidR="002910EE" w:rsidRPr="00FE0F7B">
        <w:rPr>
          <w:rFonts w:ascii="Trebuchet MS" w:hAnsi="Trebuchet MS" w:cs="Arial"/>
          <w:b/>
        </w:rPr>
        <w:t>procuring entity</w:t>
      </w:r>
      <w:r w:rsidRPr="00FE0F7B">
        <w:rPr>
          <w:rFonts w:ascii="Trebuchet MS" w:hAnsi="Trebuchet MS" w:cs="Arial"/>
          <w:b/>
        </w:rPr>
        <w:t xml:space="preserve"> in Reports and Records</w:t>
      </w:r>
      <w:bookmarkEnd w:id="146"/>
      <w:r w:rsidRPr="00FE0F7B">
        <w:rPr>
          <w:rFonts w:ascii="Trebuchet MS" w:hAnsi="Trebuchet MS" w:cs="Arial"/>
          <w:b/>
        </w:rPr>
        <w:t xml:space="preserve"> </w:t>
      </w:r>
    </w:p>
    <w:p w14:paraId="769F99C4" w14:textId="77770364" w:rsidR="00FB3CCE" w:rsidRPr="00FE0F7B" w:rsidRDefault="00FB3CCE" w:rsidP="00D75A37">
      <w:pPr>
        <w:numPr>
          <w:ilvl w:val="0"/>
          <w:numId w:val="73"/>
        </w:numPr>
        <w:spacing w:after="120" w:line="240" w:lineRule="auto"/>
        <w:ind w:left="720" w:hanging="720"/>
        <w:jc w:val="both"/>
        <w:rPr>
          <w:rFonts w:ascii="Trebuchet MS" w:hAnsi="Trebuchet MS" w:cs="Arial"/>
        </w:rPr>
      </w:pPr>
      <w:r w:rsidRPr="00FE0F7B">
        <w:rPr>
          <w:rFonts w:ascii="Trebuchet MS" w:hAnsi="Trebuchet MS" w:cs="Arial"/>
        </w:rPr>
        <w:t xml:space="preserve">Unless otherwise indicated in the </w:t>
      </w:r>
      <w:r w:rsidRPr="00FE0F7B">
        <w:rPr>
          <w:rFonts w:ascii="Trebuchet MS" w:hAnsi="Trebuchet MS" w:cs="Arial"/>
          <w:b/>
        </w:rPr>
        <w:t>SCC</w:t>
      </w:r>
      <w:r w:rsidRPr="00FE0F7B">
        <w:rPr>
          <w:rFonts w:ascii="Trebuchet MS" w:hAnsi="Trebuchet MS" w:cs="Arial"/>
        </w:rPr>
        <w:t xml:space="preserve">, all reports and relevant data and information such as maps, </w:t>
      </w:r>
      <w:r w:rsidRPr="00FE0F7B">
        <w:rPr>
          <w:rFonts w:ascii="Trebuchet MS" w:hAnsi="Trebuchet MS" w:cs="Arial"/>
          <w:spacing w:val="-2"/>
        </w:rPr>
        <w:t>diagrams</w:t>
      </w:r>
      <w:r w:rsidRPr="00FE0F7B">
        <w:rPr>
          <w:rFonts w:ascii="Trebuchet MS" w:hAnsi="Trebuchet MS" w:cs="Arial"/>
        </w:rPr>
        <w:t>, plans, databases, other documents and software, supporting records or material compiled or prepared by the Consultant</w:t>
      </w:r>
      <w:r w:rsidR="001222CC" w:rsidRPr="00FE0F7B">
        <w:rPr>
          <w:rFonts w:ascii="Trebuchet MS" w:hAnsi="Trebuchet MS" w:cs="Arial"/>
        </w:rPr>
        <w:t>/Firm</w:t>
      </w:r>
      <w:r w:rsidRPr="00FE0F7B">
        <w:rPr>
          <w:rFonts w:ascii="Trebuchet MS" w:hAnsi="Trebuchet MS" w:cs="Arial"/>
        </w:rPr>
        <w:t xml:space="preserve"> for the </w:t>
      </w:r>
      <w:r w:rsidR="002910EE" w:rsidRPr="00FE0F7B">
        <w:rPr>
          <w:rFonts w:ascii="Trebuchet MS" w:hAnsi="Trebuchet MS" w:cs="Arial"/>
        </w:rPr>
        <w:t>procuring entity</w:t>
      </w:r>
      <w:r w:rsidR="007B769F" w:rsidRPr="00FE0F7B">
        <w:rPr>
          <w:rFonts w:ascii="Trebuchet MS" w:hAnsi="Trebuchet MS" w:cs="Arial"/>
        </w:rPr>
        <w:t xml:space="preserve"> </w:t>
      </w:r>
      <w:r w:rsidRPr="00FE0F7B">
        <w:rPr>
          <w:rFonts w:ascii="Trebuchet MS" w:hAnsi="Trebuchet MS" w:cs="Arial"/>
        </w:rPr>
        <w:t xml:space="preserve">in the course of the </w:t>
      </w:r>
      <w:r w:rsidR="00C37AB9" w:rsidRPr="00FE0F7B">
        <w:rPr>
          <w:rFonts w:ascii="Trebuchet MS" w:hAnsi="Trebuchet MS" w:cs="Arial"/>
        </w:rPr>
        <w:t>consulting services</w:t>
      </w:r>
      <w:r w:rsidRPr="00FE0F7B">
        <w:rPr>
          <w:rFonts w:ascii="Trebuchet MS" w:hAnsi="Trebuchet MS" w:cs="Arial"/>
        </w:rPr>
        <w:t xml:space="preserve"> shall be confidential and become and remain the absolute property of the </w:t>
      </w:r>
      <w:r w:rsidR="002910EE" w:rsidRPr="00FE0F7B">
        <w:rPr>
          <w:rFonts w:ascii="Trebuchet MS" w:hAnsi="Trebuchet MS" w:cs="Arial"/>
        </w:rPr>
        <w:t>procuring entity</w:t>
      </w:r>
      <w:r w:rsidRPr="00FE0F7B">
        <w:rPr>
          <w:rFonts w:ascii="Trebuchet MS" w:hAnsi="Trebuchet MS" w:cs="Arial"/>
        </w:rPr>
        <w:t>. The Consultant</w:t>
      </w:r>
      <w:r w:rsidR="001222CC" w:rsidRPr="00FE0F7B">
        <w:rPr>
          <w:rFonts w:ascii="Trebuchet MS" w:hAnsi="Trebuchet MS" w:cs="Arial"/>
        </w:rPr>
        <w:t>/Firm</w:t>
      </w:r>
      <w:r w:rsidRPr="00FE0F7B">
        <w:rPr>
          <w:rFonts w:ascii="Trebuchet MS" w:hAnsi="Trebuchet MS" w:cs="Arial"/>
        </w:rPr>
        <w:t xml:space="preserve"> shall, not later than upon termination or expiration of this </w:t>
      </w:r>
      <w:r w:rsidR="00CD4124" w:rsidRPr="00FE0F7B">
        <w:rPr>
          <w:rFonts w:ascii="Trebuchet MS" w:hAnsi="Trebuchet MS" w:cs="Arial"/>
        </w:rPr>
        <w:t>contract</w:t>
      </w:r>
      <w:r w:rsidRPr="00FE0F7B">
        <w:rPr>
          <w:rFonts w:ascii="Trebuchet MS" w:hAnsi="Trebuchet MS" w:cs="Arial"/>
        </w:rPr>
        <w:t xml:space="preserve">, deliver all such documents to the </w:t>
      </w:r>
      <w:r w:rsidR="002910EE" w:rsidRPr="00FE0F7B">
        <w:rPr>
          <w:rFonts w:ascii="Trebuchet MS" w:hAnsi="Trebuchet MS" w:cs="Arial"/>
        </w:rPr>
        <w:t>procuring entity</w:t>
      </w:r>
      <w:r w:rsidRPr="00FE0F7B">
        <w:rPr>
          <w:rFonts w:ascii="Trebuchet MS" w:hAnsi="Trebuchet MS" w:cs="Arial"/>
        </w:rPr>
        <w:t>, together with a detailed inventory thereof. The Consultant</w:t>
      </w:r>
      <w:r w:rsidR="001222CC" w:rsidRPr="00FE0F7B">
        <w:rPr>
          <w:rFonts w:ascii="Trebuchet MS" w:hAnsi="Trebuchet MS" w:cs="Arial"/>
        </w:rPr>
        <w:t>/Firm</w:t>
      </w:r>
      <w:r w:rsidRPr="00FE0F7B">
        <w:rPr>
          <w:rFonts w:ascii="Trebuchet MS" w:hAnsi="Trebuchet MS" w:cs="Arial"/>
        </w:rPr>
        <w:t xml:space="preserve"> may retain a copy of such documents, data and/or software but shall not use the same for purposes unrelated to this </w:t>
      </w:r>
      <w:r w:rsidR="00CD4124" w:rsidRPr="00FE0F7B">
        <w:rPr>
          <w:rFonts w:ascii="Trebuchet MS" w:hAnsi="Trebuchet MS" w:cs="Arial"/>
        </w:rPr>
        <w:t>contract</w:t>
      </w:r>
      <w:r w:rsidRPr="00FE0F7B">
        <w:rPr>
          <w:rFonts w:ascii="Trebuchet MS" w:hAnsi="Trebuchet MS" w:cs="Arial"/>
        </w:rPr>
        <w:t xml:space="preserve"> without prior written approval of the </w:t>
      </w:r>
      <w:r w:rsidR="002910EE" w:rsidRPr="00FE0F7B">
        <w:rPr>
          <w:rFonts w:ascii="Trebuchet MS" w:hAnsi="Trebuchet MS" w:cs="Arial"/>
        </w:rPr>
        <w:t>procuring entity</w:t>
      </w:r>
      <w:r w:rsidRPr="00FE0F7B">
        <w:rPr>
          <w:rFonts w:ascii="Trebuchet MS" w:hAnsi="Trebuchet MS" w:cs="Arial"/>
        </w:rPr>
        <w:t>.</w:t>
      </w:r>
    </w:p>
    <w:p w14:paraId="63DAF60D" w14:textId="2BCA1482" w:rsidR="00FB3CCE" w:rsidRPr="00FE0F7B" w:rsidRDefault="00FB3CCE" w:rsidP="00D75A37">
      <w:pPr>
        <w:numPr>
          <w:ilvl w:val="0"/>
          <w:numId w:val="73"/>
        </w:numPr>
        <w:spacing w:after="120" w:line="240" w:lineRule="auto"/>
        <w:ind w:left="720" w:hanging="720"/>
        <w:jc w:val="both"/>
        <w:rPr>
          <w:rFonts w:ascii="Trebuchet MS" w:hAnsi="Trebuchet MS" w:cs="Arial"/>
        </w:rPr>
      </w:pPr>
      <w:r w:rsidRPr="00FE0F7B">
        <w:rPr>
          <w:rFonts w:ascii="Trebuchet MS" w:hAnsi="Trebuchet MS" w:cs="Arial"/>
          <w:spacing w:val="-2"/>
        </w:rPr>
        <w:t xml:space="preserve">If license agreements are necessary or appropriate between the </w:t>
      </w:r>
      <w:r w:rsidRPr="00FE0F7B">
        <w:rPr>
          <w:rFonts w:ascii="Trebuchet MS" w:hAnsi="Trebuchet MS" w:cs="Arial"/>
        </w:rPr>
        <w:t xml:space="preserve">Consultant </w:t>
      </w:r>
      <w:r w:rsidRPr="00FE0F7B">
        <w:rPr>
          <w:rFonts w:ascii="Trebuchet MS" w:hAnsi="Trebuchet MS" w:cs="Arial"/>
          <w:spacing w:val="-2"/>
        </w:rPr>
        <w:t xml:space="preserve">and third </w:t>
      </w:r>
      <w:r w:rsidR="006B3A8A" w:rsidRPr="00FE0F7B">
        <w:rPr>
          <w:rFonts w:ascii="Trebuchet MS" w:hAnsi="Trebuchet MS" w:cs="Arial"/>
          <w:spacing w:val="-2"/>
        </w:rPr>
        <w:t>Parties</w:t>
      </w:r>
      <w:r w:rsidRPr="00FE0F7B">
        <w:rPr>
          <w:rFonts w:ascii="Trebuchet MS" w:hAnsi="Trebuchet MS" w:cs="Arial"/>
          <w:spacing w:val="-2"/>
        </w:rPr>
        <w:t xml:space="preserve"> for purposes of development of the plans, drawings, specifications, designs, databases, other documents and </w:t>
      </w:r>
      <w:r w:rsidRPr="00FE0F7B">
        <w:rPr>
          <w:rFonts w:ascii="Trebuchet MS" w:hAnsi="Trebuchet MS" w:cs="Arial"/>
        </w:rPr>
        <w:t>software</w:t>
      </w:r>
      <w:r w:rsidRPr="00FE0F7B">
        <w:rPr>
          <w:rFonts w:ascii="Trebuchet MS" w:hAnsi="Trebuchet MS" w:cs="Arial"/>
          <w:spacing w:val="-2"/>
        </w:rPr>
        <w:t xml:space="preserve">, the </w:t>
      </w:r>
      <w:r w:rsidRPr="00FE0F7B">
        <w:rPr>
          <w:rFonts w:ascii="Trebuchet MS" w:hAnsi="Trebuchet MS" w:cs="Arial"/>
        </w:rPr>
        <w:t>Consultant</w:t>
      </w:r>
      <w:r w:rsidR="001222CC" w:rsidRPr="00FE0F7B">
        <w:rPr>
          <w:rFonts w:ascii="Trebuchet MS" w:hAnsi="Trebuchet MS" w:cs="Arial"/>
        </w:rPr>
        <w:t>/Firm</w:t>
      </w:r>
      <w:r w:rsidRPr="00FE0F7B">
        <w:rPr>
          <w:rFonts w:ascii="Trebuchet MS" w:hAnsi="Trebuchet MS" w:cs="Arial"/>
        </w:rPr>
        <w:t xml:space="preserve"> </w:t>
      </w:r>
      <w:r w:rsidRPr="00FE0F7B">
        <w:rPr>
          <w:rFonts w:ascii="Trebuchet MS" w:hAnsi="Trebuchet MS" w:cs="Arial"/>
          <w:spacing w:val="-2"/>
        </w:rPr>
        <w:t xml:space="preserve">shall obtain the </w:t>
      </w:r>
      <w:r w:rsidR="002910EE" w:rsidRPr="00FE0F7B">
        <w:rPr>
          <w:rFonts w:ascii="Trebuchet MS" w:hAnsi="Trebuchet MS" w:cs="Arial"/>
          <w:spacing w:val="-2"/>
        </w:rPr>
        <w:t>procuring entity</w:t>
      </w:r>
      <w:r w:rsidR="003925EB" w:rsidRPr="00FE0F7B">
        <w:rPr>
          <w:rFonts w:ascii="Trebuchet MS" w:hAnsi="Trebuchet MS" w:cs="Arial"/>
          <w:spacing w:val="-2"/>
        </w:rPr>
        <w:t xml:space="preserve">’s </w:t>
      </w:r>
      <w:r w:rsidRPr="00FE0F7B">
        <w:rPr>
          <w:rFonts w:ascii="Trebuchet MS" w:hAnsi="Trebuchet MS" w:cs="Arial"/>
          <w:spacing w:val="-2"/>
        </w:rPr>
        <w:t xml:space="preserve">prior written approval to such agreements, and the </w:t>
      </w:r>
      <w:r w:rsidR="002910EE" w:rsidRPr="00FE0F7B">
        <w:rPr>
          <w:rFonts w:ascii="Trebuchet MS" w:hAnsi="Trebuchet MS" w:cs="Arial"/>
          <w:spacing w:val="-2"/>
        </w:rPr>
        <w:t>procuring entity</w:t>
      </w:r>
      <w:r w:rsidR="003925EB" w:rsidRPr="00FE0F7B">
        <w:rPr>
          <w:rFonts w:ascii="Trebuchet MS" w:hAnsi="Trebuchet MS" w:cs="Arial"/>
          <w:spacing w:val="-2"/>
        </w:rPr>
        <w:t xml:space="preserve"> </w:t>
      </w:r>
      <w:r w:rsidRPr="00FE0F7B">
        <w:rPr>
          <w:rFonts w:ascii="Trebuchet MS" w:hAnsi="Trebuchet MS" w:cs="Arial"/>
          <w:spacing w:val="-2"/>
        </w:rPr>
        <w:t xml:space="preserve">shall be entitled at its discretion to require recovering the expenses related to the development of the program(s) concerned.  Other </w:t>
      </w:r>
      <w:r w:rsidRPr="00FE0F7B">
        <w:rPr>
          <w:rFonts w:ascii="Trebuchet MS" w:hAnsi="Trebuchet MS" w:cs="Arial"/>
        </w:rPr>
        <w:t xml:space="preserve">restrictions about the future use of these documents and software, if any, shall be specified in the </w:t>
      </w:r>
      <w:r w:rsidRPr="00FE0F7B">
        <w:rPr>
          <w:rFonts w:ascii="Trebuchet MS" w:hAnsi="Trebuchet MS" w:cs="Arial"/>
          <w:b/>
        </w:rPr>
        <w:t>SCC</w:t>
      </w:r>
      <w:r w:rsidRPr="00FE0F7B">
        <w:rPr>
          <w:rFonts w:ascii="Trebuchet MS" w:hAnsi="Trebuchet MS" w:cs="Arial"/>
        </w:rPr>
        <w:t>.</w:t>
      </w:r>
    </w:p>
    <w:p w14:paraId="621E48AE"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7" w:name="_Toc87269363"/>
      <w:r w:rsidRPr="00FE0F7B">
        <w:rPr>
          <w:rFonts w:ascii="Trebuchet MS" w:hAnsi="Trebuchet MS" w:cs="Arial"/>
          <w:b/>
        </w:rPr>
        <w:t>Equipment, Vehicles and Materials</w:t>
      </w:r>
      <w:bookmarkEnd w:id="147"/>
      <w:r w:rsidRPr="00FE0F7B">
        <w:rPr>
          <w:rFonts w:ascii="Trebuchet MS" w:hAnsi="Trebuchet MS" w:cs="Arial"/>
          <w:b/>
        </w:rPr>
        <w:t xml:space="preserve"> </w:t>
      </w:r>
    </w:p>
    <w:p w14:paraId="3ED733FF" w14:textId="7954FF87" w:rsidR="00FB3CCE" w:rsidRPr="00FE0F7B" w:rsidRDefault="00FB3CCE" w:rsidP="00D75A37">
      <w:pPr>
        <w:numPr>
          <w:ilvl w:val="0"/>
          <w:numId w:val="74"/>
        </w:numPr>
        <w:spacing w:after="120" w:line="240" w:lineRule="auto"/>
        <w:ind w:left="720" w:hanging="720"/>
        <w:jc w:val="both"/>
        <w:rPr>
          <w:rFonts w:ascii="Trebuchet MS" w:hAnsi="Trebuchet MS" w:cs="Arial"/>
        </w:rPr>
      </w:pPr>
      <w:r w:rsidRPr="00FE0F7B">
        <w:rPr>
          <w:rFonts w:ascii="Trebuchet MS" w:hAnsi="Trebuchet MS" w:cs="Arial"/>
        </w:rPr>
        <w:t>Equipment, vehicles and materials made available to the Consultant</w:t>
      </w:r>
      <w:r w:rsidR="001222CC" w:rsidRPr="00FE0F7B">
        <w:rPr>
          <w:rFonts w:ascii="Trebuchet MS" w:hAnsi="Trebuchet MS" w:cs="Arial"/>
        </w:rPr>
        <w:t>/Firm</w:t>
      </w:r>
      <w:r w:rsidRPr="00FE0F7B">
        <w:rPr>
          <w:rFonts w:ascii="Trebuchet MS" w:hAnsi="Trebuchet MS" w:cs="Arial"/>
        </w:rPr>
        <w:t xml:space="preserve"> by the </w:t>
      </w:r>
      <w:r w:rsidR="002910EE" w:rsidRPr="00FE0F7B">
        <w:rPr>
          <w:rFonts w:ascii="Trebuchet MS" w:hAnsi="Trebuchet MS" w:cs="Arial"/>
        </w:rPr>
        <w:t>procuring entity</w:t>
      </w:r>
      <w:r w:rsidRPr="00FE0F7B">
        <w:rPr>
          <w:rFonts w:ascii="Trebuchet MS" w:hAnsi="Trebuchet MS" w:cs="Arial"/>
        </w:rPr>
        <w:t>, or purchased by the Consultant</w:t>
      </w:r>
      <w:r w:rsidR="001222CC" w:rsidRPr="00FE0F7B">
        <w:rPr>
          <w:rFonts w:ascii="Trebuchet MS" w:hAnsi="Trebuchet MS" w:cs="Arial"/>
        </w:rPr>
        <w:t>/Firm</w:t>
      </w:r>
      <w:r w:rsidRPr="00FE0F7B">
        <w:rPr>
          <w:rFonts w:ascii="Trebuchet MS" w:hAnsi="Trebuchet MS" w:cs="Arial"/>
        </w:rPr>
        <w:t xml:space="preserve"> wholly or partly with funds provided by the </w:t>
      </w:r>
      <w:r w:rsidR="002910EE" w:rsidRPr="00FE0F7B">
        <w:rPr>
          <w:rFonts w:ascii="Trebuchet MS" w:hAnsi="Trebuchet MS" w:cs="Arial"/>
        </w:rPr>
        <w:t>procuring entity</w:t>
      </w:r>
      <w:r w:rsidRPr="00FE0F7B">
        <w:rPr>
          <w:rFonts w:ascii="Trebuchet MS" w:hAnsi="Trebuchet MS" w:cs="Arial"/>
        </w:rPr>
        <w:t xml:space="preserve">, shall be the property of the </w:t>
      </w:r>
      <w:r w:rsidR="002910EE" w:rsidRPr="00FE0F7B">
        <w:rPr>
          <w:rFonts w:ascii="Trebuchet MS" w:hAnsi="Trebuchet MS" w:cs="Arial"/>
        </w:rPr>
        <w:t>procuring entity</w:t>
      </w:r>
      <w:r w:rsidRPr="00FE0F7B">
        <w:rPr>
          <w:rFonts w:ascii="Trebuchet MS" w:hAnsi="Trebuchet MS" w:cs="Arial"/>
        </w:rPr>
        <w:t xml:space="preserve"> and shall be marked accordingly.  Upon termination or expiration of this </w:t>
      </w:r>
      <w:r w:rsidR="00CD4124" w:rsidRPr="00FE0F7B">
        <w:rPr>
          <w:rFonts w:ascii="Trebuchet MS" w:hAnsi="Trebuchet MS" w:cs="Arial"/>
        </w:rPr>
        <w:t>contract</w:t>
      </w:r>
      <w:r w:rsidRPr="00FE0F7B">
        <w:rPr>
          <w:rFonts w:ascii="Trebuchet MS" w:hAnsi="Trebuchet MS" w:cs="Arial"/>
        </w:rPr>
        <w:t>, the Consultant</w:t>
      </w:r>
      <w:r w:rsidR="001222CC" w:rsidRPr="00FE0F7B">
        <w:rPr>
          <w:rFonts w:ascii="Trebuchet MS" w:hAnsi="Trebuchet MS" w:cs="Arial"/>
        </w:rPr>
        <w:t>/Firm</w:t>
      </w:r>
      <w:r w:rsidRPr="00FE0F7B">
        <w:rPr>
          <w:rFonts w:ascii="Trebuchet MS" w:hAnsi="Trebuchet MS" w:cs="Arial"/>
        </w:rPr>
        <w:t xml:space="preserve"> shall make available to the </w:t>
      </w:r>
      <w:r w:rsidR="002910EE" w:rsidRPr="00FE0F7B">
        <w:rPr>
          <w:rFonts w:ascii="Trebuchet MS" w:hAnsi="Trebuchet MS" w:cs="Arial"/>
        </w:rPr>
        <w:t>procuring entity</w:t>
      </w:r>
      <w:r w:rsidRPr="00FE0F7B">
        <w:rPr>
          <w:rFonts w:ascii="Trebuchet MS" w:hAnsi="Trebuchet MS" w:cs="Arial"/>
        </w:rPr>
        <w:t xml:space="preserve"> an inventory of such equipment, vehicles and materials and shall dispose of such equipment, vehicles and materials in accordance with the </w:t>
      </w:r>
      <w:r w:rsidR="002910EE" w:rsidRPr="00FE0F7B">
        <w:rPr>
          <w:rFonts w:ascii="Trebuchet MS" w:hAnsi="Trebuchet MS" w:cs="Arial"/>
        </w:rPr>
        <w:t>procuring entity</w:t>
      </w:r>
      <w:r w:rsidRPr="00FE0F7B">
        <w:rPr>
          <w:rFonts w:ascii="Trebuchet MS" w:hAnsi="Trebuchet MS" w:cs="Arial"/>
        </w:rPr>
        <w:t>’s instructions. While in possession of such equipment, vehicles and materials, the Consultant</w:t>
      </w:r>
      <w:r w:rsidR="001222CC" w:rsidRPr="00FE0F7B">
        <w:rPr>
          <w:rFonts w:ascii="Trebuchet MS" w:hAnsi="Trebuchet MS" w:cs="Arial"/>
        </w:rPr>
        <w:t>/Firm</w:t>
      </w:r>
      <w:r w:rsidRPr="00FE0F7B">
        <w:rPr>
          <w:rFonts w:ascii="Trebuchet MS" w:hAnsi="Trebuchet MS" w:cs="Arial"/>
        </w:rPr>
        <w:t xml:space="preserve">, unless otherwise instructed by the </w:t>
      </w:r>
      <w:r w:rsidR="002910EE" w:rsidRPr="00FE0F7B">
        <w:rPr>
          <w:rFonts w:ascii="Trebuchet MS" w:hAnsi="Trebuchet MS" w:cs="Arial"/>
        </w:rPr>
        <w:t>procuring entity</w:t>
      </w:r>
      <w:r w:rsidRPr="00FE0F7B">
        <w:rPr>
          <w:rFonts w:ascii="Trebuchet MS" w:hAnsi="Trebuchet MS" w:cs="Arial"/>
        </w:rPr>
        <w:t xml:space="preserve"> in writing, shall insure them at the expense of the </w:t>
      </w:r>
      <w:r w:rsidR="002910EE" w:rsidRPr="00FE0F7B">
        <w:rPr>
          <w:rFonts w:ascii="Trebuchet MS" w:hAnsi="Trebuchet MS" w:cs="Arial"/>
        </w:rPr>
        <w:t>procuring entity</w:t>
      </w:r>
      <w:r w:rsidRPr="00FE0F7B">
        <w:rPr>
          <w:rFonts w:ascii="Trebuchet MS" w:hAnsi="Trebuchet MS" w:cs="Arial"/>
        </w:rPr>
        <w:t xml:space="preserve"> in an amount equal to their full replacement value.</w:t>
      </w:r>
    </w:p>
    <w:p w14:paraId="60F28FFB" w14:textId="26942F1F" w:rsidR="00FB3CCE" w:rsidRPr="00FE0F7B" w:rsidRDefault="00FB3CCE" w:rsidP="00D75A37">
      <w:pPr>
        <w:numPr>
          <w:ilvl w:val="0"/>
          <w:numId w:val="74"/>
        </w:numPr>
        <w:spacing w:after="120" w:line="240" w:lineRule="auto"/>
        <w:ind w:left="720" w:hanging="720"/>
        <w:jc w:val="both"/>
        <w:rPr>
          <w:rFonts w:ascii="Trebuchet MS" w:hAnsi="Trebuchet MS" w:cs="Arial"/>
        </w:rPr>
      </w:pPr>
      <w:r w:rsidRPr="00FE0F7B">
        <w:rPr>
          <w:rFonts w:ascii="Trebuchet MS" w:hAnsi="Trebuchet MS" w:cs="Arial"/>
        </w:rPr>
        <w:t>Any equipment or materials brought by the Consultant</w:t>
      </w:r>
      <w:r w:rsidR="001222CC" w:rsidRPr="00FE0F7B">
        <w:rPr>
          <w:rFonts w:ascii="Trebuchet MS" w:hAnsi="Trebuchet MS" w:cs="Arial"/>
        </w:rPr>
        <w:t>/Firm</w:t>
      </w:r>
      <w:r w:rsidRPr="00FE0F7B">
        <w:rPr>
          <w:rFonts w:ascii="Trebuchet MS" w:hAnsi="Trebuchet MS" w:cs="Arial"/>
        </w:rPr>
        <w:t xml:space="preserve"> or its Experts into </w:t>
      </w:r>
      <w:r w:rsidR="003925EB" w:rsidRPr="00FE0F7B">
        <w:rPr>
          <w:rFonts w:ascii="Trebuchet MS" w:hAnsi="Trebuchet MS" w:cs="Arial"/>
        </w:rPr>
        <w:t>Jamaica</w:t>
      </w:r>
      <w:r w:rsidRPr="00FE0F7B">
        <w:rPr>
          <w:rFonts w:ascii="Trebuchet MS" w:hAnsi="Trebuchet MS" w:cs="Arial"/>
        </w:rPr>
        <w:t xml:space="preserve"> for the use either for the project or personal use shall remain the property of the Consultant</w:t>
      </w:r>
      <w:r w:rsidR="001222CC" w:rsidRPr="00FE0F7B">
        <w:rPr>
          <w:rFonts w:ascii="Trebuchet MS" w:hAnsi="Trebuchet MS" w:cs="Arial"/>
        </w:rPr>
        <w:t>/Firm</w:t>
      </w:r>
      <w:r w:rsidRPr="00FE0F7B">
        <w:rPr>
          <w:rFonts w:ascii="Trebuchet MS" w:hAnsi="Trebuchet MS" w:cs="Arial"/>
        </w:rPr>
        <w:t xml:space="preserve"> or the Experts concerned, as applicable.</w:t>
      </w:r>
    </w:p>
    <w:p w14:paraId="548A81EC" w14:textId="1DE0758E" w:rsidR="00FB3CCE" w:rsidRPr="00FE0F7B" w:rsidRDefault="00FB3CCE" w:rsidP="00D75A37">
      <w:pPr>
        <w:numPr>
          <w:ilvl w:val="0"/>
          <w:numId w:val="40"/>
        </w:numPr>
        <w:spacing w:after="120" w:line="240" w:lineRule="auto"/>
        <w:ind w:left="360"/>
        <w:rPr>
          <w:rFonts w:ascii="Trebuchet MS" w:hAnsi="Trebuchet MS" w:cs="Arial"/>
          <w:b/>
        </w:rPr>
      </w:pPr>
      <w:r w:rsidRPr="00FE0F7B">
        <w:rPr>
          <w:rFonts w:ascii="Trebuchet MS" w:hAnsi="Trebuchet MS" w:cs="Arial"/>
          <w:b/>
        </w:rPr>
        <w:t>Consultant</w:t>
      </w:r>
      <w:r w:rsidR="001222CC" w:rsidRPr="00FE0F7B">
        <w:rPr>
          <w:rFonts w:ascii="Trebuchet MS" w:hAnsi="Trebuchet MS" w:cs="Arial"/>
          <w:b/>
        </w:rPr>
        <w:t>/Firm</w:t>
      </w:r>
      <w:r w:rsidRPr="00FE0F7B">
        <w:rPr>
          <w:rFonts w:ascii="Trebuchet MS" w:hAnsi="Trebuchet MS" w:cs="Arial"/>
          <w:b/>
        </w:rPr>
        <w:t xml:space="preserve">’s Experts and Sub-Consultants </w:t>
      </w:r>
    </w:p>
    <w:p w14:paraId="60A73098"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8" w:name="_Toc87269364"/>
      <w:r w:rsidRPr="00FE0F7B">
        <w:rPr>
          <w:rFonts w:ascii="Trebuchet MS" w:hAnsi="Trebuchet MS" w:cs="Arial"/>
          <w:b/>
        </w:rPr>
        <w:t>Description of Key Experts</w:t>
      </w:r>
      <w:bookmarkEnd w:id="148"/>
      <w:r w:rsidRPr="00FE0F7B">
        <w:rPr>
          <w:rFonts w:ascii="Trebuchet MS" w:hAnsi="Trebuchet MS" w:cs="Arial"/>
          <w:b/>
        </w:rPr>
        <w:t xml:space="preserve"> </w:t>
      </w:r>
    </w:p>
    <w:p w14:paraId="09002CB6" w14:textId="470A9264" w:rsidR="00FB3CCE" w:rsidRPr="00FE0F7B" w:rsidRDefault="00FB3CCE" w:rsidP="00D75A37">
      <w:pPr>
        <w:numPr>
          <w:ilvl w:val="0"/>
          <w:numId w:val="75"/>
        </w:numPr>
        <w:spacing w:after="120" w:line="240" w:lineRule="auto"/>
        <w:ind w:left="720" w:hanging="720"/>
        <w:jc w:val="both"/>
        <w:rPr>
          <w:rFonts w:ascii="Trebuchet MS" w:hAnsi="Trebuchet MS" w:cs="Arial"/>
        </w:rPr>
      </w:pPr>
      <w:r w:rsidRPr="00FE0F7B">
        <w:rPr>
          <w:rFonts w:ascii="Trebuchet MS" w:hAnsi="Trebuchet MS" w:cs="Arial"/>
        </w:rPr>
        <w:t xml:space="preserve">The title, agreed job description, minimum qualification and estimated period of engagement to carry out the </w:t>
      </w:r>
      <w:r w:rsidR="00C37AB9" w:rsidRPr="00FE0F7B">
        <w:rPr>
          <w:rFonts w:ascii="Trebuchet MS" w:hAnsi="Trebuchet MS" w:cs="Arial"/>
        </w:rPr>
        <w:t>consulting services</w:t>
      </w:r>
      <w:r w:rsidRPr="00FE0F7B">
        <w:rPr>
          <w:rFonts w:ascii="Trebuchet MS" w:hAnsi="Trebuchet MS" w:cs="Arial"/>
        </w:rPr>
        <w:t xml:space="preserve"> of each of the Consultant</w:t>
      </w:r>
      <w:r w:rsidR="001222CC" w:rsidRPr="00FE0F7B">
        <w:rPr>
          <w:rFonts w:ascii="Trebuchet MS" w:hAnsi="Trebuchet MS" w:cs="Arial"/>
        </w:rPr>
        <w:t>/Firm</w:t>
      </w:r>
      <w:r w:rsidRPr="00FE0F7B">
        <w:rPr>
          <w:rFonts w:ascii="Trebuchet MS" w:hAnsi="Trebuchet MS" w:cs="Arial"/>
        </w:rPr>
        <w:t xml:space="preserve">’s Key Experts are described in </w:t>
      </w:r>
      <w:r w:rsidRPr="00FE0F7B">
        <w:rPr>
          <w:rFonts w:ascii="Trebuchet MS" w:hAnsi="Trebuchet MS" w:cs="Arial"/>
          <w:b/>
        </w:rPr>
        <w:t>Appendix B.</w:t>
      </w:r>
      <w:r w:rsidRPr="00FE0F7B">
        <w:rPr>
          <w:rFonts w:ascii="Trebuchet MS" w:hAnsi="Trebuchet MS" w:cs="Arial"/>
        </w:rPr>
        <w:t xml:space="preserve">  </w:t>
      </w:r>
    </w:p>
    <w:p w14:paraId="66BFEE66"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49" w:name="_Toc87269365"/>
      <w:r w:rsidRPr="00FE0F7B">
        <w:rPr>
          <w:rFonts w:ascii="Trebuchet MS" w:hAnsi="Trebuchet MS" w:cs="Arial"/>
          <w:b/>
        </w:rPr>
        <w:t>Replacement of Key Experts</w:t>
      </w:r>
      <w:bookmarkEnd w:id="149"/>
    </w:p>
    <w:p w14:paraId="6C29A64E" w14:textId="0C096E9B" w:rsidR="00FB3CCE" w:rsidRPr="00FE0F7B" w:rsidRDefault="00FB3CCE" w:rsidP="00D75A37">
      <w:pPr>
        <w:numPr>
          <w:ilvl w:val="0"/>
          <w:numId w:val="76"/>
        </w:numPr>
        <w:spacing w:after="120" w:line="240" w:lineRule="auto"/>
        <w:ind w:left="720" w:hanging="720"/>
        <w:jc w:val="both"/>
        <w:rPr>
          <w:rFonts w:ascii="Trebuchet MS" w:hAnsi="Trebuchet MS" w:cs="Arial"/>
        </w:rPr>
      </w:pPr>
      <w:r w:rsidRPr="00FE0F7B">
        <w:rPr>
          <w:rFonts w:ascii="Trebuchet MS" w:hAnsi="Trebuchet MS" w:cs="Arial"/>
        </w:rPr>
        <w:lastRenderedPageBreak/>
        <w:t xml:space="preserve">Except as the </w:t>
      </w:r>
      <w:r w:rsidR="002910EE" w:rsidRPr="00FE0F7B">
        <w:rPr>
          <w:rFonts w:ascii="Trebuchet MS" w:hAnsi="Trebuchet MS" w:cs="Arial"/>
        </w:rPr>
        <w:t>procuring entity</w:t>
      </w:r>
      <w:r w:rsidR="003925EB" w:rsidRPr="00FE0F7B">
        <w:rPr>
          <w:rFonts w:ascii="Trebuchet MS" w:hAnsi="Trebuchet MS" w:cs="Arial"/>
        </w:rPr>
        <w:t xml:space="preserve"> </w:t>
      </w:r>
      <w:r w:rsidRPr="00FE0F7B">
        <w:rPr>
          <w:rFonts w:ascii="Trebuchet MS" w:hAnsi="Trebuchet MS" w:cs="Arial"/>
        </w:rPr>
        <w:t xml:space="preserve">may otherwise agree in writing, no changes shall be made in the Key Experts. </w:t>
      </w:r>
    </w:p>
    <w:p w14:paraId="14DDE3B8" w14:textId="6D5CDBD3" w:rsidR="00FB3CCE" w:rsidRPr="00FE0F7B" w:rsidRDefault="00FB3CCE" w:rsidP="00D75A37">
      <w:pPr>
        <w:numPr>
          <w:ilvl w:val="0"/>
          <w:numId w:val="76"/>
        </w:numPr>
        <w:spacing w:after="120" w:line="240" w:lineRule="auto"/>
        <w:ind w:left="720" w:hanging="720"/>
        <w:jc w:val="both"/>
        <w:rPr>
          <w:rFonts w:ascii="Trebuchet MS" w:hAnsi="Trebuchet MS" w:cs="Arial"/>
        </w:rPr>
      </w:pPr>
      <w:r w:rsidRPr="00FE0F7B">
        <w:rPr>
          <w:rFonts w:ascii="Trebuchet MS" w:hAnsi="Trebuchet MS" w:cs="Arial"/>
        </w:rPr>
        <w:t xml:space="preserve">Notwithstanding the above, the substitution of Key Experts during </w:t>
      </w:r>
      <w:r w:rsidR="00CD4124" w:rsidRPr="00FE0F7B">
        <w:rPr>
          <w:rFonts w:ascii="Trebuchet MS" w:hAnsi="Trebuchet MS" w:cs="Arial"/>
        </w:rPr>
        <w:t>contract</w:t>
      </w:r>
      <w:r w:rsidRPr="00FE0F7B">
        <w:rPr>
          <w:rFonts w:ascii="Trebuchet MS" w:hAnsi="Trebuchet MS" w:cs="Arial"/>
        </w:rPr>
        <w:t xml:space="preserve"> execution may be considered only based on the Consultant</w:t>
      </w:r>
      <w:r w:rsidR="001222CC" w:rsidRPr="00FE0F7B">
        <w:rPr>
          <w:rFonts w:ascii="Trebuchet MS" w:hAnsi="Trebuchet MS" w:cs="Arial"/>
        </w:rPr>
        <w:t>/Firm</w:t>
      </w:r>
      <w:r w:rsidRPr="00FE0F7B">
        <w:rPr>
          <w:rFonts w:ascii="Trebuchet MS" w:hAnsi="Trebuchet MS" w:cs="Arial"/>
        </w:rPr>
        <w:t>’s written request and due to circumstances outside the reasonable control of the Consultant</w:t>
      </w:r>
      <w:r w:rsidR="001222CC" w:rsidRPr="00FE0F7B">
        <w:rPr>
          <w:rFonts w:ascii="Trebuchet MS" w:hAnsi="Trebuchet MS" w:cs="Arial"/>
        </w:rPr>
        <w:t>/Firm</w:t>
      </w:r>
      <w:r w:rsidRPr="00FE0F7B">
        <w:rPr>
          <w:rFonts w:ascii="Trebuchet MS" w:hAnsi="Trebuchet MS" w:cs="Arial"/>
        </w:rPr>
        <w:t>, including but not limited to death or medical incapacity. In such case, the Consultant</w:t>
      </w:r>
      <w:r w:rsidR="001222CC" w:rsidRPr="00FE0F7B">
        <w:rPr>
          <w:rFonts w:ascii="Trebuchet MS" w:hAnsi="Trebuchet MS" w:cs="Arial"/>
        </w:rPr>
        <w:t>/Firm</w:t>
      </w:r>
      <w:r w:rsidRPr="00FE0F7B">
        <w:rPr>
          <w:rFonts w:ascii="Trebuchet MS" w:hAnsi="Trebuchet MS" w:cs="Arial"/>
        </w:rPr>
        <w:t xml:space="preserve"> shall forthwith provide as a replacement, a person of equivalent or better qualifications and experience, and at the same rate of remuneration.</w:t>
      </w:r>
    </w:p>
    <w:p w14:paraId="1F75B42E" w14:textId="67242212"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0" w:name="_Toc87269366"/>
      <w:r w:rsidRPr="00FE0F7B">
        <w:rPr>
          <w:rFonts w:ascii="Trebuchet MS" w:hAnsi="Trebuchet MS" w:cs="Arial"/>
          <w:b/>
        </w:rPr>
        <w:t>Removal of Experts or Sub-consultants</w:t>
      </w:r>
      <w:bookmarkEnd w:id="150"/>
    </w:p>
    <w:p w14:paraId="018E143E" w14:textId="68F56D2C" w:rsidR="00FB3CCE" w:rsidRPr="00FE0F7B" w:rsidRDefault="00FB3CCE" w:rsidP="00D75A37">
      <w:pPr>
        <w:numPr>
          <w:ilvl w:val="0"/>
          <w:numId w:val="77"/>
        </w:numPr>
        <w:spacing w:after="120" w:line="240" w:lineRule="auto"/>
        <w:ind w:left="720" w:hanging="720"/>
        <w:jc w:val="both"/>
        <w:rPr>
          <w:rFonts w:ascii="Trebuchet MS" w:hAnsi="Trebuchet MS" w:cs="Arial"/>
        </w:rPr>
      </w:pPr>
      <w:r w:rsidRPr="00FE0F7B">
        <w:rPr>
          <w:rFonts w:ascii="Trebuchet MS" w:hAnsi="Trebuchet MS" w:cs="Arial"/>
        </w:rPr>
        <w:t xml:space="preserve">If the </w:t>
      </w:r>
      <w:r w:rsidR="002910EE" w:rsidRPr="00FE0F7B">
        <w:rPr>
          <w:rFonts w:ascii="Trebuchet MS" w:hAnsi="Trebuchet MS" w:cs="Arial"/>
        </w:rPr>
        <w:t>procuring entity</w:t>
      </w:r>
      <w:r w:rsidRPr="00FE0F7B">
        <w:rPr>
          <w:rFonts w:ascii="Trebuchet MS" w:hAnsi="Trebuchet MS" w:cs="Arial"/>
        </w:rPr>
        <w:t xml:space="preserve"> finds that any of the Experts or Sub-consultant has committed serious misconduct or has been charged with having committed a criminal action, or shall the </w:t>
      </w:r>
      <w:r w:rsidR="002910EE" w:rsidRPr="00FE0F7B">
        <w:rPr>
          <w:rFonts w:ascii="Trebuchet MS" w:hAnsi="Trebuchet MS" w:cs="Arial"/>
        </w:rPr>
        <w:t>procuring entity</w:t>
      </w:r>
      <w:r w:rsidR="003925EB" w:rsidRPr="00FE0F7B">
        <w:rPr>
          <w:rFonts w:ascii="Trebuchet MS" w:hAnsi="Trebuchet MS" w:cs="Arial"/>
        </w:rPr>
        <w:t xml:space="preserve"> </w:t>
      </w:r>
      <w:r w:rsidRPr="00FE0F7B">
        <w:rPr>
          <w:rFonts w:ascii="Trebuchet MS" w:hAnsi="Trebuchet MS" w:cs="Arial"/>
        </w:rPr>
        <w:t>determine that Consultant</w:t>
      </w:r>
      <w:r w:rsidR="001222CC" w:rsidRPr="00FE0F7B">
        <w:rPr>
          <w:rFonts w:ascii="Trebuchet MS" w:hAnsi="Trebuchet MS" w:cs="Arial"/>
        </w:rPr>
        <w:t>/Firm</w:t>
      </w:r>
      <w:r w:rsidRPr="00FE0F7B">
        <w:rPr>
          <w:rFonts w:ascii="Trebuchet MS" w:hAnsi="Trebuchet MS" w:cs="Arial"/>
        </w:rPr>
        <w:t xml:space="preserve">’s Expert of Sub-consultant have engaged in </w:t>
      </w:r>
      <w:r w:rsidR="004373E0" w:rsidRPr="00FE0F7B">
        <w:rPr>
          <w:rFonts w:ascii="Trebuchet MS" w:hAnsi="Trebuchet MS" w:cs="Arial"/>
        </w:rPr>
        <w:t>fraudulent or corrupt p</w:t>
      </w:r>
      <w:r w:rsidRPr="00FE0F7B">
        <w:rPr>
          <w:rFonts w:ascii="Trebuchet MS" w:hAnsi="Trebuchet MS" w:cs="Arial"/>
        </w:rPr>
        <w:t xml:space="preserve">ractice </w:t>
      </w:r>
      <w:r w:rsidR="004373E0" w:rsidRPr="00FE0F7B">
        <w:rPr>
          <w:rFonts w:ascii="Trebuchet MS" w:hAnsi="Trebuchet MS" w:cs="Arial"/>
        </w:rPr>
        <w:t xml:space="preserve">in accordance with the Applicable Law </w:t>
      </w:r>
      <w:r w:rsidRPr="00FE0F7B">
        <w:rPr>
          <w:rFonts w:ascii="Trebuchet MS" w:hAnsi="Trebuchet MS" w:cs="Arial"/>
        </w:rPr>
        <w:t xml:space="preserve">while performing the </w:t>
      </w:r>
      <w:r w:rsidR="00C37AB9" w:rsidRPr="00FE0F7B">
        <w:rPr>
          <w:rFonts w:ascii="Trebuchet MS" w:hAnsi="Trebuchet MS" w:cs="Arial"/>
        </w:rPr>
        <w:t>consulting services</w:t>
      </w:r>
      <w:r w:rsidRPr="00FE0F7B">
        <w:rPr>
          <w:rFonts w:ascii="Trebuchet MS" w:hAnsi="Trebuchet MS" w:cs="Arial"/>
        </w:rPr>
        <w:t>, the Consultant</w:t>
      </w:r>
      <w:r w:rsidR="001222CC" w:rsidRPr="00FE0F7B">
        <w:rPr>
          <w:rFonts w:ascii="Trebuchet MS" w:hAnsi="Trebuchet MS" w:cs="Arial"/>
        </w:rPr>
        <w:t>/Firm</w:t>
      </w:r>
      <w:r w:rsidRPr="00FE0F7B">
        <w:rPr>
          <w:rFonts w:ascii="Trebuchet MS" w:hAnsi="Trebuchet MS" w:cs="Arial"/>
        </w:rPr>
        <w:t xml:space="preserve"> shall, at the </w:t>
      </w:r>
      <w:r w:rsidR="002910EE" w:rsidRPr="00FE0F7B">
        <w:rPr>
          <w:rFonts w:ascii="Trebuchet MS" w:hAnsi="Trebuchet MS" w:cs="Arial"/>
        </w:rPr>
        <w:t>procuring entity</w:t>
      </w:r>
      <w:r w:rsidR="003925EB" w:rsidRPr="00FE0F7B">
        <w:rPr>
          <w:rFonts w:ascii="Trebuchet MS" w:hAnsi="Trebuchet MS" w:cs="Arial"/>
        </w:rPr>
        <w:t xml:space="preserve">’s </w:t>
      </w:r>
      <w:r w:rsidRPr="00FE0F7B">
        <w:rPr>
          <w:rFonts w:ascii="Trebuchet MS" w:hAnsi="Trebuchet MS" w:cs="Arial"/>
        </w:rPr>
        <w:t>written request, provide a replacement.</w:t>
      </w:r>
    </w:p>
    <w:p w14:paraId="42AB4599" w14:textId="2A6A0D26" w:rsidR="00FB3CCE" w:rsidRPr="00FE0F7B" w:rsidRDefault="00FB3CCE" w:rsidP="00D75A37">
      <w:pPr>
        <w:numPr>
          <w:ilvl w:val="0"/>
          <w:numId w:val="77"/>
        </w:numPr>
        <w:spacing w:after="120" w:line="240" w:lineRule="auto"/>
        <w:ind w:left="720" w:hanging="720"/>
        <w:jc w:val="both"/>
        <w:rPr>
          <w:rFonts w:ascii="Trebuchet MS" w:hAnsi="Trebuchet MS" w:cs="Arial"/>
        </w:rPr>
      </w:pPr>
      <w:r w:rsidRPr="00FE0F7B">
        <w:rPr>
          <w:rFonts w:ascii="Trebuchet MS" w:hAnsi="Trebuchet MS" w:cs="Arial"/>
        </w:rPr>
        <w:t xml:space="preserve">In the event that any of Key Experts, Non-Key Experts or Sub-consultants is found by the </w:t>
      </w:r>
      <w:r w:rsidR="002910EE" w:rsidRPr="00FE0F7B">
        <w:rPr>
          <w:rFonts w:ascii="Trebuchet MS" w:hAnsi="Trebuchet MS" w:cs="Arial"/>
        </w:rPr>
        <w:t>procuring entity</w:t>
      </w:r>
      <w:r w:rsidR="003925EB" w:rsidRPr="00FE0F7B">
        <w:rPr>
          <w:rFonts w:ascii="Trebuchet MS" w:hAnsi="Trebuchet MS" w:cs="Arial"/>
        </w:rPr>
        <w:t xml:space="preserve"> </w:t>
      </w:r>
      <w:r w:rsidRPr="00FE0F7B">
        <w:rPr>
          <w:rFonts w:ascii="Trebuchet MS" w:hAnsi="Trebuchet MS" w:cs="Arial"/>
        </w:rPr>
        <w:t xml:space="preserve">to be incompetent or incapable in discharging assigned duties, the </w:t>
      </w:r>
      <w:r w:rsidR="002910EE" w:rsidRPr="00FE0F7B">
        <w:rPr>
          <w:rFonts w:ascii="Trebuchet MS" w:hAnsi="Trebuchet MS" w:cs="Arial"/>
        </w:rPr>
        <w:t>procuring entity</w:t>
      </w:r>
      <w:r w:rsidRPr="00FE0F7B">
        <w:rPr>
          <w:rFonts w:ascii="Trebuchet MS" w:hAnsi="Trebuchet MS" w:cs="Arial"/>
        </w:rPr>
        <w:t>, specifying the grounds therefore, may request the Consultant</w:t>
      </w:r>
      <w:r w:rsidR="001222CC" w:rsidRPr="00FE0F7B">
        <w:rPr>
          <w:rFonts w:ascii="Trebuchet MS" w:hAnsi="Trebuchet MS" w:cs="Arial"/>
        </w:rPr>
        <w:t>/Firm</w:t>
      </w:r>
      <w:r w:rsidRPr="00FE0F7B">
        <w:rPr>
          <w:rFonts w:ascii="Trebuchet MS" w:hAnsi="Trebuchet MS" w:cs="Arial"/>
        </w:rPr>
        <w:t xml:space="preserve"> to provide a replacement.</w:t>
      </w:r>
    </w:p>
    <w:p w14:paraId="3F99C577" w14:textId="66985604" w:rsidR="00FB3CCE" w:rsidRPr="00FE0F7B" w:rsidRDefault="00FB3CCE" w:rsidP="00D75A37">
      <w:pPr>
        <w:numPr>
          <w:ilvl w:val="0"/>
          <w:numId w:val="77"/>
        </w:numPr>
        <w:spacing w:after="120" w:line="240" w:lineRule="auto"/>
        <w:ind w:left="720" w:hanging="720"/>
        <w:jc w:val="both"/>
        <w:rPr>
          <w:rFonts w:ascii="Trebuchet MS" w:hAnsi="Trebuchet MS" w:cs="Arial"/>
          <w:b/>
        </w:rPr>
      </w:pPr>
      <w:r w:rsidRPr="00FE0F7B">
        <w:rPr>
          <w:rFonts w:ascii="Trebuchet MS" w:hAnsi="Trebuchet MS" w:cs="Arial"/>
        </w:rPr>
        <w:t xml:space="preserve">Any replacement of the removed Experts or Sub-consultants shall possess better qualifications and experience and shall be acceptable to </w:t>
      </w:r>
      <w:r w:rsidR="002910EE" w:rsidRPr="00FE0F7B">
        <w:rPr>
          <w:rFonts w:ascii="Trebuchet MS" w:hAnsi="Trebuchet MS" w:cs="Arial"/>
        </w:rPr>
        <w:t>procuring entity</w:t>
      </w:r>
      <w:r w:rsidRPr="00FE0F7B">
        <w:rPr>
          <w:rFonts w:ascii="Trebuchet MS" w:hAnsi="Trebuchet MS" w:cs="Arial"/>
          <w:b/>
        </w:rPr>
        <w:t>.</w:t>
      </w:r>
    </w:p>
    <w:p w14:paraId="09394518" w14:textId="0599E5F6" w:rsidR="00FB3CCE" w:rsidRPr="00FE0F7B" w:rsidRDefault="00FB3CCE" w:rsidP="00D75A37">
      <w:pPr>
        <w:numPr>
          <w:ilvl w:val="0"/>
          <w:numId w:val="77"/>
        </w:numPr>
        <w:spacing w:after="120" w:line="240" w:lineRule="auto"/>
        <w:ind w:left="720" w:hanging="720"/>
        <w:jc w:val="both"/>
        <w:rPr>
          <w:rFonts w:ascii="Trebuchet MS" w:hAnsi="Trebuchet MS" w:cs="Arial"/>
        </w:rPr>
      </w:pPr>
      <w:r w:rsidRPr="00FE0F7B">
        <w:rPr>
          <w:rFonts w:ascii="Trebuchet MS" w:hAnsi="Trebuchet MS" w:cs="Arial"/>
        </w:rPr>
        <w:t xml:space="preserve">Any replacement of the removed Experts or Sub-consultants shall possess better qualifications and experience and shall be acceptable to the </w:t>
      </w:r>
      <w:r w:rsidR="002910EE" w:rsidRPr="00FE0F7B">
        <w:rPr>
          <w:rFonts w:ascii="Trebuchet MS" w:hAnsi="Trebuchet MS" w:cs="Arial"/>
        </w:rPr>
        <w:t>procuring entity</w:t>
      </w:r>
      <w:r w:rsidRPr="00FE0F7B">
        <w:rPr>
          <w:rFonts w:ascii="Trebuchet MS" w:hAnsi="Trebuchet MS" w:cs="Arial"/>
        </w:rPr>
        <w:t>.</w:t>
      </w:r>
    </w:p>
    <w:p w14:paraId="7C17C104" w14:textId="7973C337" w:rsidR="00D34E12" w:rsidRPr="00FE0F7B" w:rsidRDefault="00D34E12" w:rsidP="00D34E12">
      <w:pPr>
        <w:spacing w:after="120" w:line="240" w:lineRule="auto"/>
        <w:ind w:left="720"/>
        <w:jc w:val="both"/>
        <w:rPr>
          <w:rFonts w:ascii="Trebuchet MS" w:hAnsi="Trebuchet MS" w:cs="Arial"/>
        </w:rPr>
      </w:pPr>
    </w:p>
    <w:p w14:paraId="69151DA6" w14:textId="77777777" w:rsidR="00D34E12" w:rsidRPr="00FE0F7B" w:rsidRDefault="00D34E12" w:rsidP="00D34E12">
      <w:pPr>
        <w:spacing w:after="120" w:line="240" w:lineRule="auto"/>
        <w:ind w:left="720"/>
        <w:jc w:val="both"/>
        <w:rPr>
          <w:rFonts w:ascii="Trebuchet MS" w:hAnsi="Trebuchet MS" w:cs="Arial"/>
        </w:rPr>
      </w:pPr>
    </w:p>
    <w:p w14:paraId="751C5B8B" w14:textId="7D76CBCA" w:rsidR="00FB3CCE" w:rsidRPr="00FE0F7B" w:rsidRDefault="00FB3CCE" w:rsidP="00D75A37">
      <w:pPr>
        <w:numPr>
          <w:ilvl w:val="0"/>
          <w:numId w:val="40"/>
        </w:numPr>
        <w:spacing w:after="120" w:line="240" w:lineRule="auto"/>
        <w:ind w:left="360"/>
        <w:rPr>
          <w:rFonts w:ascii="Trebuchet MS" w:hAnsi="Trebuchet MS" w:cs="Arial"/>
        </w:rPr>
      </w:pPr>
      <w:r w:rsidRPr="00FE0F7B">
        <w:rPr>
          <w:rFonts w:ascii="Trebuchet MS" w:hAnsi="Trebuchet MS" w:cs="Arial"/>
          <w:b/>
        </w:rPr>
        <w:t xml:space="preserve">Obligations of the </w:t>
      </w:r>
      <w:r w:rsidR="002910EE" w:rsidRPr="00FE0F7B">
        <w:rPr>
          <w:rFonts w:ascii="Trebuchet MS" w:hAnsi="Trebuchet MS" w:cs="Arial"/>
          <w:b/>
        </w:rPr>
        <w:t>procuring entity</w:t>
      </w:r>
    </w:p>
    <w:p w14:paraId="5BF0DBAE"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1" w:name="_Toc87269367"/>
      <w:r w:rsidRPr="00FE0F7B">
        <w:rPr>
          <w:rFonts w:ascii="Trebuchet MS" w:hAnsi="Trebuchet MS" w:cs="Arial"/>
          <w:b/>
        </w:rPr>
        <w:t>Assistance and Exemptions</w:t>
      </w:r>
      <w:bookmarkEnd w:id="151"/>
    </w:p>
    <w:p w14:paraId="4228898A" w14:textId="28A04384" w:rsidR="00FB3CCE" w:rsidRPr="00FE0F7B" w:rsidRDefault="00FB3CCE" w:rsidP="00D75A37">
      <w:pPr>
        <w:numPr>
          <w:ilvl w:val="0"/>
          <w:numId w:val="78"/>
        </w:numPr>
        <w:spacing w:after="120" w:line="240" w:lineRule="auto"/>
        <w:ind w:left="720" w:hanging="720"/>
        <w:jc w:val="both"/>
        <w:rPr>
          <w:rFonts w:ascii="Trebuchet MS" w:hAnsi="Trebuchet MS" w:cs="Arial"/>
        </w:rPr>
      </w:pPr>
      <w:r w:rsidRPr="00FE0F7B">
        <w:rPr>
          <w:rFonts w:ascii="Trebuchet MS" w:hAnsi="Trebuchet MS" w:cs="Arial"/>
        </w:rPr>
        <w:t xml:space="preserve">Unless otherwise specified in the </w:t>
      </w:r>
      <w:r w:rsidRPr="00FE0F7B">
        <w:rPr>
          <w:rFonts w:ascii="Trebuchet MS" w:hAnsi="Trebuchet MS" w:cs="Arial"/>
          <w:b/>
        </w:rPr>
        <w:t>SCC</w:t>
      </w:r>
      <w:r w:rsidRPr="00FE0F7B">
        <w:rPr>
          <w:rFonts w:ascii="Trebuchet MS" w:hAnsi="Trebuchet MS" w:cs="Arial"/>
        </w:rPr>
        <w:t xml:space="preserve">, the </w:t>
      </w:r>
      <w:r w:rsidR="002910EE" w:rsidRPr="00FE0F7B">
        <w:rPr>
          <w:rFonts w:ascii="Trebuchet MS" w:hAnsi="Trebuchet MS" w:cs="Arial"/>
        </w:rPr>
        <w:t>procuring entity</w:t>
      </w:r>
      <w:r w:rsidR="003925EB" w:rsidRPr="00FE0F7B">
        <w:rPr>
          <w:rFonts w:ascii="Trebuchet MS" w:hAnsi="Trebuchet MS" w:cs="Arial"/>
        </w:rPr>
        <w:t xml:space="preserve"> </w:t>
      </w:r>
      <w:r w:rsidRPr="00FE0F7B">
        <w:rPr>
          <w:rFonts w:ascii="Trebuchet MS" w:hAnsi="Trebuchet MS" w:cs="Arial"/>
        </w:rPr>
        <w:t>shall use its best efforts to:</w:t>
      </w:r>
    </w:p>
    <w:p w14:paraId="2831391E" w14:textId="41872E51" w:rsidR="00FB3CCE" w:rsidRPr="00FE0F7B" w:rsidRDefault="00FB3CCE" w:rsidP="00D75A37">
      <w:pPr>
        <w:numPr>
          <w:ilvl w:val="0"/>
          <w:numId w:val="79"/>
        </w:numPr>
        <w:spacing w:after="120" w:line="240" w:lineRule="auto"/>
        <w:ind w:left="1080" w:right="-72"/>
        <w:jc w:val="both"/>
        <w:rPr>
          <w:rFonts w:ascii="Trebuchet MS" w:hAnsi="Trebuchet MS" w:cs="Arial"/>
        </w:rPr>
      </w:pPr>
      <w:r w:rsidRPr="00FE0F7B">
        <w:rPr>
          <w:rFonts w:ascii="Trebuchet MS" w:hAnsi="Trebuchet MS" w:cs="Arial"/>
        </w:rPr>
        <w:t>Assist the Consultant</w:t>
      </w:r>
      <w:r w:rsidR="001222CC" w:rsidRPr="00FE0F7B">
        <w:rPr>
          <w:rFonts w:ascii="Trebuchet MS" w:hAnsi="Trebuchet MS" w:cs="Arial"/>
        </w:rPr>
        <w:t>/Firm</w:t>
      </w:r>
      <w:r w:rsidRPr="00FE0F7B">
        <w:rPr>
          <w:rFonts w:ascii="Trebuchet MS" w:hAnsi="Trebuchet MS" w:cs="Arial"/>
        </w:rPr>
        <w:t xml:space="preserve"> with obtaining work permits and such other documents as shall be necessary to enable the Consultant to perform the </w:t>
      </w:r>
      <w:r w:rsidR="00C37AB9" w:rsidRPr="00FE0F7B">
        <w:rPr>
          <w:rFonts w:ascii="Trebuchet MS" w:hAnsi="Trebuchet MS" w:cs="Arial"/>
        </w:rPr>
        <w:t>consulting services</w:t>
      </w:r>
      <w:r w:rsidRPr="00FE0F7B">
        <w:rPr>
          <w:rFonts w:ascii="Trebuchet MS" w:hAnsi="Trebuchet MS" w:cs="Arial"/>
        </w:rPr>
        <w:t>.</w:t>
      </w:r>
    </w:p>
    <w:p w14:paraId="03690067" w14:textId="7A08A626" w:rsidR="00FB3CCE" w:rsidRPr="00FE0F7B" w:rsidRDefault="00FB3CCE" w:rsidP="00D75A37">
      <w:pPr>
        <w:numPr>
          <w:ilvl w:val="0"/>
          <w:numId w:val="79"/>
        </w:numPr>
        <w:spacing w:after="120" w:line="240" w:lineRule="auto"/>
        <w:ind w:left="1080" w:right="-72"/>
        <w:jc w:val="both"/>
        <w:rPr>
          <w:rFonts w:ascii="Trebuchet MS" w:hAnsi="Trebuchet MS" w:cs="Arial"/>
        </w:rPr>
      </w:pPr>
      <w:r w:rsidRPr="00FE0F7B">
        <w:rPr>
          <w:rFonts w:ascii="Trebuchet MS" w:hAnsi="Trebuchet MS" w:cs="Arial"/>
        </w:rPr>
        <w:t>Assist the Consultant</w:t>
      </w:r>
      <w:r w:rsidR="001222CC" w:rsidRPr="00FE0F7B">
        <w:rPr>
          <w:rFonts w:ascii="Trebuchet MS" w:hAnsi="Trebuchet MS" w:cs="Arial"/>
        </w:rPr>
        <w:t>/Firm</w:t>
      </w:r>
      <w:r w:rsidRPr="00FE0F7B">
        <w:rPr>
          <w:rFonts w:ascii="Trebuchet MS" w:hAnsi="Trebuchet MS" w:cs="Arial"/>
        </w:rPr>
        <w:t xml:space="preserve"> with promptly obtaining, for the Experts and, if appropriate, their eligible dependents, all necessary entry and exit visas, residence permits, exchange permits and any other documents required for their stay in </w:t>
      </w:r>
      <w:r w:rsidR="003925EB" w:rsidRPr="00FE0F7B">
        <w:rPr>
          <w:rFonts w:ascii="Trebuchet MS" w:hAnsi="Trebuchet MS" w:cs="Arial"/>
        </w:rPr>
        <w:t>Jamaica</w:t>
      </w:r>
      <w:r w:rsidRPr="00FE0F7B">
        <w:rPr>
          <w:rFonts w:ascii="Trebuchet MS" w:hAnsi="Trebuchet MS" w:cs="Arial"/>
        </w:rPr>
        <w:t xml:space="preserve"> while carrying out the </w:t>
      </w:r>
      <w:r w:rsidR="00C37AB9" w:rsidRPr="00FE0F7B">
        <w:rPr>
          <w:rFonts w:ascii="Trebuchet MS" w:hAnsi="Trebuchet MS" w:cs="Arial"/>
        </w:rPr>
        <w:t>consulting services</w:t>
      </w:r>
      <w:r w:rsidRPr="00FE0F7B">
        <w:rPr>
          <w:rFonts w:ascii="Trebuchet MS" w:hAnsi="Trebuchet MS" w:cs="Arial"/>
        </w:rPr>
        <w:t xml:space="preserve"> under the </w:t>
      </w:r>
      <w:r w:rsidR="00CD4124" w:rsidRPr="00FE0F7B">
        <w:rPr>
          <w:rFonts w:ascii="Trebuchet MS" w:hAnsi="Trebuchet MS" w:cs="Arial"/>
        </w:rPr>
        <w:t>contract</w:t>
      </w:r>
      <w:r w:rsidRPr="00FE0F7B">
        <w:rPr>
          <w:rFonts w:ascii="Trebuchet MS" w:hAnsi="Trebuchet MS" w:cs="Arial"/>
        </w:rPr>
        <w:t>.</w:t>
      </w:r>
    </w:p>
    <w:p w14:paraId="6E413459" w14:textId="75A37463" w:rsidR="00FB3CCE" w:rsidRPr="00FE0F7B" w:rsidRDefault="00FB3CCE" w:rsidP="00D75A37">
      <w:pPr>
        <w:numPr>
          <w:ilvl w:val="0"/>
          <w:numId w:val="79"/>
        </w:numPr>
        <w:spacing w:after="120" w:line="240" w:lineRule="auto"/>
        <w:ind w:left="1080" w:right="-72"/>
        <w:jc w:val="both"/>
        <w:rPr>
          <w:rFonts w:ascii="Trebuchet MS" w:hAnsi="Trebuchet MS" w:cs="Arial"/>
        </w:rPr>
      </w:pPr>
      <w:r w:rsidRPr="00FE0F7B">
        <w:rPr>
          <w:rFonts w:ascii="Trebuchet MS" w:hAnsi="Trebuchet MS" w:cs="Arial"/>
        </w:rPr>
        <w:t xml:space="preserve">Facilitate prompt clearance through customs of any property required for the </w:t>
      </w:r>
      <w:r w:rsidR="00C37AB9" w:rsidRPr="00FE0F7B">
        <w:rPr>
          <w:rFonts w:ascii="Trebuchet MS" w:hAnsi="Trebuchet MS" w:cs="Arial"/>
        </w:rPr>
        <w:t>consulting services</w:t>
      </w:r>
      <w:r w:rsidRPr="00FE0F7B">
        <w:rPr>
          <w:rFonts w:ascii="Trebuchet MS" w:hAnsi="Trebuchet MS" w:cs="Arial"/>
        </w:rPr>
        <w:t xml:space="preserve"> and of the personal effects of the Experts and their eligible dependents.</w:t>
      </w:r>
    </w:p>
    <w:p w14:paraId="56823EBB" w14:textId="39BE315D" w:rsidR="00FB3CCE" w:rsidRPr="00FE0F7B" w:rsidRDefault="00FB3CCE" w:rsidP="00D75A37">
      <w:pPr>
        <w:numPr>
          <w:ilvl w:val="0"/>
          <w:numId w:val="79"/>
        </w:numPr>
        <w:spacing w:after="120" w:line="240" w:lineRule="auto"/>
        <w:ind w:left="1080" w:right="-72"/>
        <w:jc w:val="both"/>
        <w:rPr>
          <w:rFonts w:ascii="Trebuchet MS" w:hAnsi="Trebuchet MS" w:cs="Arial"/>
        </w:rPr>
      </w:pPr>
      <w:r w:rsidRPr="00FE0F7B">
        <w:rPr>
          <w:rFonts w:ascii="Trebuchet MS" w:hAnsi="Trebuchet MS" w:cs="Arial"/>
        </w:rPr>
        <w:t xml:space="preserve">Issue to officials, agents and representatives of the Government all such instructions and information as may be necessary or appropriate for the prompt and effective implementation of the </w:t>
      </w:r>
      <w:r w:rsidR="00C37AB9" w:rsidRPr="00FE0F7B">
        <w:rPr>
          <w:rFonts w:ascii="Trebuchet MS" w:hAnsi="Trebuchet MS" w:cs="Arial"/>
        </w:rPr>
        <w:t>consulting services</w:t>
      </w:r>
      <w:r w:rsidRPr="00FE0F7B">
        <w:rPr>
          <w:rFonts w:ascii="Trebuchet MS" w:hAnsi="Trebuchet MS" w:cs="Arial"/>
        </w:rPr>
        <w:t>.</w:t>
      </w:r>
    </w:p>
    <w:p w14:paraId="5DAD6446" w14:textId="449C1E79" w:rsidR="00FB3CCE" w:rsidRPr="00FE0F7B" w:rsidRDefault="00FB3CCE" w:rsidP="00D75A37">
      <w:pPr>
        <w:numPr>
          <w:ilvl w:val="0"/>
          <w:numId w:val="79"/>
        </w:numPr>
        <w:spacing w:after="120" w:line="240" w:lineRule="auto"/>
        <w:ind w:left="1080" w:right="-72"/>
        <w:jc w:val="both"/>
        <w:rPr>
          <w:rFonts w:ascii="Trebuchet MS" w:hAnsi="Trebuchet MS" w:cs="Arial"/>
        </w:rPr>
      </w:pPr>
      <w:r w:rsidRPr="00FE0F7B">
        <w:rPr>
          <w:rFonts w:ascii="Trebuchet MS" w:hAnsi="Trebuchet MS" w:cs="Arial"/>
        </w:rPr>
        <w:t>Assist the Consultant</w:t>
      </w:r>
      <w:r w:rsidR="001222CC" w:rsidRPr="00FE0F7B">
        <w:rPr>
          <w:rFonts w:ascii="Trebuchet MS" w:hAnsi="Trebuchet MS" w:cs="Arial"/>
        </w:rPr>
        <w:t>/Firm</w:t>
      </w:r>
      <w:r w:rsidRPr="00FE0F7B">
        <w:rPr>
          <w:rFonts w:ascii="Trebuchet MS" w:hAnsi="Trebuchet MS" w:cs="Arial"/>
        </w:rPr>
        <w:t xml:space="preserve"> and the Experts and any Sub-consultants employed by the Consultant</w:t>
      </w:r>
      <w:r w:rsidR="001222CC" w:rsidRPr="00FE0F7B">
        <w:rPr>
          <w:rFonts w:ascii="Trebuchet MS" w:hAnsi="Trebuchet MS" w:cs="Arial"/>
        </w:rPr>
        <w:t>/Firm</w:t>
      </w:r>
      <w:r w:rsidRPr="00FE0F7B">
        <w:rPr>
          <w:rFonts w:ascii="Trebuchet MS" w:hAnsi="Trebuchet MS" w:cs="Arial"/>
        </w:rPr>
        <w:t xml:space="preserve"> for the </w:t>
      </w:r>
      <w:r w:rsidR="00C37AB9" w:rsidRPr="00FE0F7B">
        <w:rPr>
          <w:rFonts w:ascii="Trebuchet MS" w:hAnsi="Trebuchet MS" w:cs="Arial"/>
        </w:rPr>
        <w:t>consulting services</w:t>
      </w:r>
      <w:r w:rsidRPr="00FE0F7B">
        <w:rPr>
          <w:rFonts w:ascii="Trebuchet MS" w:hAnsi="Trebuchet MS" w:cs="Arial"/>
        </w:rPr>
        <w:t xml:space="preserve"> with obtaining exemption from any requirement to register or obtain any permit to practice their profession or to establish themselves either individually or as a corporate entity in </w:t>
      </w:r>
      <w:r w:rsidR="00BC7216" w:rsidRPr="00FE0F7B">
        <w:rPr>
          <w:rFonts w:ascii="Trebuchet MS" w:hAnsi="Trebuchet MS" w:cs="Arial"/>
        </w:rPr>
        <w:t>Jamaica</w:t>
      </w:r>
      <w:r w:rsidRPr="00FE0F7B">
        <w:rPr>
          <w:rFonts w:ascii="Trebuchet MS" w:hAnsi="Trebuchet MS" w:cs="Arial"/>
        </w:rPr>
        <w:t xml:space="preserve"> according to the </w:t>
      </w:r>
      <w:r w:rsidR="00B139C6" w:rsidRPr="00FE0F7B">
        <w:rPr>
          <w:rFonts w:ascii="Trebuchet MS" w:hAnsi="Trebuchet MS" w:cs="Arial"/>
        </w:rPr>
        <w:t>Applicable Law</w:t>
      </w:r>
      <w:r w:rsidRPr="00FE0F7B">
        <w:rPr>
          <w:rFonts w:ascii="Trebuchet MS" w:hAnsi="Trebuchet MS" w:cs="Arial"/>
        </w:rPr>
        <w:t>.</w:t>
      </w:r>
    </w:p>
    <w:p w14:paraId="5FECB130" w14:textId="3449E851" w:rsidR="00FB3CCE" w:rsidRPr="00FE0F7B" w:rsidRDefault="00FB3CCE" w:rsidP="00D75A37">
      <w:pPr>
        <w:numPr>
          <w:ilvl w:val="0"/>
          <w:numId w:val="79"/>
        </w:numPr>
        <w:spacing w:after="120" w:line="240" w:lineRule="auto"/>
        <w:ind w:left="1080" w:right="-72"/>
        <w:jc w:val="both"/>
        <w:rPr>
          <w:rFonts w:ascii="Trebuchet MS" w:hAnsi="Trebuchet MS" w:cs="Arial"/>
        </w:rPr>
      </w:pPr>
      <w:r w:rsidRPr="00FE0F7B">
        <w:rPr>
          <w:rFonts w:ascii="Trebuchet MS" w:hAnsi="Trebuchet MS" w:cs="Arial"/>
        </w:rPr>
        <w:t>Assist the Consultant</w:t>
      </w:r>
      <w:r w:rsidR="001222CC" w:rsidRPr="00FE0F7B">
        <w:rPr>
          <w:rFonts w:ascii="Trebuchet MS" w:hAnsi="Trebuchet MS" w:cs="Arial"/>
        </w:rPr>
        <w:t>/Firm</w:t>
      </w:r>
      <w:r w:rsidRPr="00FE0F7B">
        <w:rPr>
          <w:rFonts w:ascii="Trebuchet MS" w:hAnsi="Trebuchet MS" w:cs="Arial"/>
        </w:rPr>
        <w:t xml:space="preserve">, any Sub-consultants and the Experts of either of them with obtaining the privilege, pursuant to the </w:t>
      </w:r>
      <w:r w:rsidR="00B139C6" w:rsidRPr="00FE0F7B">
        <w:rPr>
          <w:rFonts w:ascii="Trebuchet MS" w:hAnsi="Trebuchet MS" w:cs="Arial"/>
        </w:rPr>
        <w:t>Applicable Law</w:t>
      </w:r>
      <w:r w:rsidRPr="00FE0F7B">
        <w:rPr>
          <w:rFonts w:ascii="Trebuchet MS" w:hAnsi="Trebuchet MS" w:cs="Arial"/>
        </w:rPr>
        <w:t xml:space="preserve">, of bringing into </w:t>
      </w:r>
      <w:r w:rsidR="003925EB" w:rsidRPr="00FE0F7B">
        <w:rPr>
          <w:rFonts w:ascii="Trebuchet MS" w:hAnsi="Trebuchet MS" w:cs="Arial"/>
        </w:rPr>
        <w:t>Jamaica</w:t>
      </w:r>
      <w:r w:rsidRPr="00FE0F7B">
        <w:rPr>
          <w:rFonts w:ascii="Trebuchet MS" w:hAnsi="Trebuchet MS" w:cs="Arial"/>
        </w:rPr>
        <w:t xml:space="preserve"> reasonable amounts of foreign currency for the purposes of the </w:t>
      </w:r>
      <w:r w:rsidR="00C37AB9" w:rsidRPr="00FE0F7B">
        <w:rPr>
          <w:rFonts w:ascii="Trebuchet MS" w:hAnsi="Trebuchet MS" w:cs="Arial"/>
        </w:rPr>
        <w:t>consulting services</w:t>
      </w:r>
      <w:r w:rsidRPr="00FE0F7B">
        <w:rPr>
          <w:rFonts w:ascii="Trebuchet MS" w:hAnsi="Trebuchet MS" w:cs="Arial"/>
        </w:rPr>
        <w:t xml:space="preserve"> or for the personal use </w:t>
      </w:r>
      <w:r w:rsidRPr="00FE0F7B">
        <w:rPr>
          <w:rFonts w:ascii="Trebuchet MS" w:hAnsi="Trebuchet MS" w:cs="Arial"/>
        </w:rPr>
        <w:lastRenderedPageBreak/>
        <w:t xml:space="preserve">of the Experts and of withdrawing any such amounts as may be earned therein by the Experts in the execution of the </w:t>
      </w:r>
      <w:r w:rsidR="00C37AB9" w:rsidRPr="00FE0F7B">
        <w:rPr>
          <w:rFonts w:ascii="Trebuchet MS" w:hAnsi="Trebuchet MS" w:cs="Arial"/>
        </w:rPr>
        <w:t>consulting services</w:t>
      </w:r>
      <w:r w:rsidRPr="00FE0F7B">
        <w:rPr>
          <w:rFonts w:ascii="Trebuchet MS" w:hAnsi="Trebuchet MS" w:cs="Arial"/>
        </w:rPr>
        <w:t>.</w:t>
      </w:r>
    </w:p>
    <w:p w14:paraId="16565D86" w14:textId="12623588" w:rsidR="00FB3CCE" w:rsidRPr="00FE0F7B" w:rsidRDefault="00FB3CCE" w:rsidP="00D75A37">
      <w:pPr>
        <w:numPr>
          <w:ilvl w:val="0"/>
          <w:numId w:val="79"/>
        </w:numPr>
        <w:spacing w:after="120" w:line="240" w:lineRule="auto"/>
        <w:ind w:left="1080" w:right="-72"/>
        <w:jc w:val="both"/>
        <w:rPr>
          <w:rFonts w:ascii="Trebuchet MS" w:hAnsi="Trebuchet MS" w:cs="Arial"/>
        </w:rPr>
      </w:pPr>
      <w:r w:rsidRPr="00FE0F7B">
        <w:rPr>
          <w:rFonts w:ascii="Trebuchet MS" w:hAnsi="Trebuchet MS" w:cs="Arial"/>
        </w:rPr>
        <w:t>Provide to the Consultant</w:t>
      </w:r>
      <w:r w:rsidR="001222CC" w:rsidRPr="00FE0F7B">
        <w:rPr>
          <w:rFonts w:ascii="Trebuchet MS" w:hAnsi="Trebuchet MS" w:cs="Arial"/>
        </w:rPr>
        <w:t>/Firm</w:t>
      </w:r>
      <w:r w:rsidRPr="00FE0F7B">
        <w:rPr>
          <w:rFonts w:ascii="Trebuchet MS" w:hAnsi="Trebuchet MS" w:cs="Arial"/>
        </w:rPr>
        <w:t xml:space="preserve"> any such other assistance as may be specified in the </w:t>
      </w:r>
      <w:r w:rsidRPr="00FE0F7B">
        <w:rPr>
          <w:rFonts w:ascii="Trebuchet MS" w:hAnsi="Trebuchet MS" w:cs="Arial"/>
          <w:b/>
        </w:rPr>
        <w:t>SCC</w:t>
      </w:r>
      <w:r w:rsidRPr="00FE0F7B">
        <w:rPr>
          <w:rFonts w:ascii="Trebuchet MS" w:hAnsi="Trebuchet MS" w:cs="Arial"/>
        </w:rPr>
        <w:t>.</w:t>
      </w:r>
    </w:p>
    <w:p w14:paraId="0A4EA46A"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2" w:name="_Toc87269368"/>
      <w:r w:rsidRPr="00FE0F7B">
        <w:rPr>
          <w:rFonts w:ascii="Trebuchet MS" w:hAnsi="Trebuchet MS" w:cs="Arial"/>
          <w:b/>
        </w:rPr>
        <w:t>Access to Project Site</w:t>
      </w:r>
      <w:bookmarkEnd w:id="152"/>
    </w:p>
    <w:p w14:paraId="06063BF8" w14:textId="0AA7EB5A" w:rsidR="00FB3CCE" w:rsidRPr="00FE0F7B" w:rsidRDefault="00FB3CCE" w:rsidP="00D75A37">
      <w:pPr>
        <w:numPr>
          <w:ilvl w:val="0"/>
          <w:numId w:val="80"/>
        </w:numPr>
        <w:spacing w:after="120" w:line="240" w:lineRule="auto"/>
        <w:ind w:left="720" w:hanging="720"/>
        <w:jc w:val="both"/>
        <w:rPr>
          <w:rFonts w:ascii="Trebuchet MS"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B66F28" w:rsidRPr="00FE0F7B">
        <w:rPr>
          <w:rFonts w:ascii="Trebuchet MS" w:hAnsi="Trebuchet MS" w:cs="Arial"/>
        </w:rPr>
        <w:t xml:space="preserve"> </w:t>
      </w:r>
      <w:r w:rsidRPr="00FE0F7B">
        <w:rPr>
          <w:rFonts w:ascii="Trebuchet MS" w:hAnsi="Trebuchet MS" w:cs="Arial"/>
        </w:rPr>
        <w:t>warrants that the Consultant</w:t>
      </w:r>
      <w:r w:rsidR="001222CC" w:rsidRPr="00FE0F7B">
        <w:rPr>
          <w:rFonts w:ascii="Trebuchet MS" w:hAnsi="Trebuchet MS" w:cs="Arial"/>
        </w:rPr>
        <w:t>/Firm</w:t>
      </w:r>
      <w:r w:rsidRPr="00FE0F7B">
        <w:rPr>
          <w:rFonts w:ascii="Trebuchet MS" w:hAnsi="Trebuchet MS" w:cs="Arial"/>
        </w:rPr>
        <w:t xml:space="preserve"> shall have, free of charge, unimpeded access to the project site in respect of which access is required for the performance of the </w:t>
      </w:r>
      <w:r w:rsidR="00C37AB9" w:rsidRPr="00FE0F7B">
        <w:rPr>
          <w:rFonts w:ascii="Trebuchet MS" w:hAnsi="Trebuchet MS" w:cs="Arial"/>
        </w:rPr>
        <w:t>consulting services</w:t>
      </w:r>
      <w:r w:rsidRPr="00FE0F7B">
        <w:rPr>
          <w:rFonts w:ascii="Trebuchet MS" w:hAnsi="Trebuchet MS" w:cs="Arial"/>
        </w:rPr>
        <w:t xml:space="preserve">.  The </w:t>
      </w:r>
      <w:r w:rsidR="002910EE" w:rsidRPr="00FE0F7B">
        <w:rPr>
          <w:rFonts w:ascii="Trebuchet MS" w:hAnsi="Trebuchet MS" w:cs="Arial"/>
        </w:rPr>
        <w:t>procuring entity</w:t>
      </w:r>
      <w:r w:rsidRPr="00FE0F7B">
        <w:rPr>
          <w:rFonts w:ascii="Trebuchet MS" w:hAnsi="Trebuchet MS" w:cs="Arial"/>
        </w:rPr>
        <w:t xml:space="preserve"> will be responsible for any damage to the project site or any property thereon resulting from such access and will indemnify the Consultant</w:t>
      </w:r>
      <w:r w:rsidR="001222CC" w:rsidRPr="00FE0F7B">
        <w:rPr>
          <w:rFonts w:ascii="Trebuchet MS" w:hAnsi="Trebuchet MS" w:cs="Arial"/>
        </w:rPr>
        <w:t>/Firm</w:t>
      </w:r>
      <w:r w:rsidRPr="00FE0F7B">
        <w:rPr>
          <w:rFonts w:ascii="Trebuchet MS" w:hAnsi="Trebuchet MS" w:cs="Arial"/>
        </w:rPr>
        <w:t xml:space="preserve"> and each of the experts in respect of liability for any such damage, unless such damage is caused by the willful default or negligence of the Consultant</w:t>
      </w:r>
      <w:r w:rsidR="001222CC" w:rsidRPr="00FE0F7B">
        <w:rPr>
          <w:rFonts w:ascii="Trebuchet MS" w:hAnsi="Trebuchet MS" w:cs="Arial"/>
        </w:rPr>
        <w:t>/Firm</w:t>
      </w:r>
      <w:r w:rsidRPr="00FE0F7B">
        <w:rPr>
          <w:rFonts w:ascii="Trebuchet MS" w:hAnsi="Trebuchet MS" w:cs="Arial"/>
        </w:rPr>
        <w:t xml:space="preserve"> or any Sub-consultants or the Experts of either of them.</w:t>
      </w:r>
    </w:p>
    <w:p w14:paraId="38375B2E"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3" w:name="_Toc87269369"/>
      <w:r w:rsidRPr="00FE0F7B">
        <w:rPr>
          <w:rFonts w:ascii="Trebuchet MS" w:hAnsi="Trebuchet MS" w:cs="Arial"/>
          <w:b/>
        </w:rPr>
        <w:t>Change in the Applicable Law Related to Taxes and Duties</w:t>
      </w:r>
      <w:bookmarkEnd w:id="153"/>
    </w:p>
    <w:p w14:paraId="3EB1D57E" w14:textId="7DE7E5F6" w:rsidR="00FB3CCE" w:rsidRDefault="00FB3CCE" w:rsidP="00D75A37">
      <w:pPr>
        <w:numPr>
          <w:ilvl w:val="0"/>
          <w:numId w:val="81"/>
        </w:numPr>
        <w:spacing w:after="120" w:line="240" w:lineRule="auto"/>
        <w:ind w:left="720" w:hanging="720"/>
        <w:jc w:val="both"/>
        <w:rPr>
          <w:rFonts w:ascii="Trebuchet MS" w:hAnsi="Trebuchet MS" w:cs="Arial"/>
        </w:rPr>
      </w:pPr>
      <w:r w:rsidRPr="00FE0F7B">
        <w:rPr>
          <w:rFonts w:ascii="Trebuchet MS" w:hAnsi="Trebuchet MS" w:cs="Arial"/>
        </w:rPr>
        <w:t xml:space="preserve">If, after the date of this </w:t>
      </w:r>
      <w:r w:rsidR="00CD4124" w:rsidRPr="00FE0F7B">
        <w:rPr>
          <w:rFonts w:ascii="Trebuchet MS" w:hAnsi="Trebuchet MS" w:cs="Arial"/>
        </w:rPr>
        <w:t>contract</w:t>
      </w:r>
      <w:r w:rsidRPr="00FE0F7B">
        <w:rPr>
          <w:rFonts w:ascii="Trebuchet MS" w:hAnsi="Trebuchet MS" w:cs="Arial"/>
        </w:rPr>
        <w:t xml:space="preserve">, there is any change in the </w:t>
      </w:r>
      <w:r w:rsidR="00B139C6" w:rsidRPr="00FE0F7B">
        <w:rPr>
          <w:rFonts w:ascii="Trebuchet MS" w:hAnsi="Trebuchet MS" w:cs="Arial"/>
        </w:rPr>
        <w:t>Applicable Law</w:t>
      </w:r>
      <w:r w:rsidRPr="00FE0F7B">
        <w:rPr>
          <w:rFonts w:ascii="Trebuchet MS" w:hAnsi="Trebuchet MS" w:cs="Arial"/>
        </w:rPr>
        <w:t xml:space="preserve"> in </w:t>
      </w:r>
      <w:r w:rsidR="00B66F28" w:rsidRPr="00FE0F7B">
        <w:rPr>
          <w:rFonts w:ascii="Trebuchet MS" w:hAnsi="Trebuchet MS" w:cs="Arial"/>
        </w:rPr>
        <w:t>Jamaica</w:t>
      </w:r>
      <w:r w:rsidRPr="00FE0F7B">
        <w:rPr>
          <w:rFonts w:ascii="Trebuchet MS" w:hAnsi="Trebuchet MS" w:cs="Arial"/>
        </w:rPr>
        <w:t xml:space="preserve"> with respect to taxes and duties which increases or decreases the cost incurred by the Consultant</w:t>
      </w:r>
      <w:r w:rsidR="001222CC" w:rsidRPr="00FE0F7B">
        <w:rPr>
          <w:rFonts w:ascii="Trebuchet MS" w:hAnsi="Trebuchet MS" w:cs="Arial"/>
        </w:rPr>
        <w:t>/Firm</w:t>
      </w:r>
      <w:r w:rsidRPr="00FE0F7B">
        <w:rPr>
          <w:rFonts w:ascii="Trebuchet MS" w:hAnsi="Trebuchet MS" w:cs="Arial"/>
        </w:rPr>
        <w:t xml:space="preserve"> in performing the </w:t>
      </w:r>
      <w:r w:rsidR="00C37AB9" w:rsidRPr="00FE0F7B">
        <w:rPr>
          <w:rFonts w:ascii="Trebuchet MS" w:hAnsi="Trebuchet MS" w:cs="Arial"/>
        </w:rPr>
        <w:t>consulting services</w:t>
      </w:r>
      <w:r w:rsidRPr="00FE0F7B">
        <w:rPr>
          <w:rFonts w:ascii="Trebuchet MS" w:hAnsi="Trebuchet MS" w:cs="Arial"/>
        </w:rPr>
        <w:t>, then the remuneration and reimbursable expenses otherwise payable to the Consultant</w:t>
      </w:r>
      <w:r w:rsidR="001222CC" w:rsidRPr="00FE0F7B">
        <w:rPr>
          <w:rFonts w:ascii="Trebuchet MS" w:hAnsi="Trebuchet MS" w:cs="Arial"/>
        </w:rPr>
        <w:t>/Firm</w:t>
      </w:r>
      <w:r w:rsidRPr="00FE0F7B">
        <w:rPr>
          <w:rFonts w:ascii="Trebuchet MS" w:hAnsi="Trebuchet MS" w:cs="Arial"/>
        </w:rPr>
        <w:t xml:space="preserve"> under this </w:t>
      </w:r>
      <w:r w:rsidR="00CD4124" w:rsidRPr="00FE0F7B">
        <w:rPr>
          <w:rFonts w:ascii="Trebuchet MS" w:hAnsi="Trebuchet MS" w:cs="Arial"/>
        </w:rPr>
        <w:t>contract</w:t>
      </w:r>
      <w:r w:rsidRPr="00FE0F7B">
        <w:rPr>
          <w:rFonts w:ascii="Trebuchet MS" w:hAnsi="Trebuchet MS" w:cs="Arial"/>
        </w:rPr>
        <w:t xml:space="preserve"> shall be increased or decreased accordingly by agreement between the Parties hereto, and corresponding adjustments shall be made to the </w:t>
      </w:r>
      <w:r w:rsidR="00CD4124" w:rsidRPr="00FE0F7B">
        <w:rPr>
          <w:rFonts w:ascii="Trebuchet MS" w:hAnsi="Trebuchet MS" w:cs="Arial"/>
        </w:rPr>
        <w:t>contract</w:t>
      </w:r>
      <w:r w:rsidRPr="00FE0F7B">
        <w:rPr>
          <w:rFonts w:ascii="Trebuchet MS" w:hAnsi="Trebuchet MS" w:cs="Arial"/>
        </w:rPr>
        <w:t xml:space="preserve"> price amount specified in Clause GCC 38.1.</w:t>
      </w:r>
    </w:p>
    <w:p w14:paraId="446DF94A" w14:textId="77777777" w:rsidR="00AA6D39" w:rsidRPr="00FE0F7B" w:rsidRDefault="00AA6D39" w:rsidP="00AA6D39">
      <w:pPr>
        <w:spacing w:after="120" w:line="240" w:lineRule="auto"/>
        <w:ind w:left="720"/>
        <w:jc w:val="both"/>
        <w:rPr>
          <w:rFonts w:ascii="Trebuchet MS" w:hAnsi="Trebuchet MS" w:cs="Arial"/>
        </w:rPr>
      </w:pPr>
    </w:p>
    <w:p w14:paraId="47581E30" w14:textId="7D6BAEE1"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4" w:name="_Toc87269370"/>
      <w:r w:rsidRPr="00FE0F7B">
        <w:rPr>
          <w:rFonts w:ascii="Trebuchet MS" w:hAnsi="Trebuchet MS" w:cs="Arial"/>
          <w:b/>
        </w:rPr>
        <w:t xml:space="preserve">Services, Facilities and Property of the </w:t>
      </w:r>
      <w:r w:rsidR="002910EE" w:rsidRPr="00FE0F7B">
        <w:rPr>
          <w:rFonts w:ascii="Trebuchet MS" w:hAnsi="Trebuchet MS" w:cs="Arial"/>
          <w:b/>
        </w:rPr>
        <w:t>procuring entity</w:t>
      </w:r>
      <w:bookmarkEnd w:id="154"/>
    </w:p>
    <w:p w14:paraId="1A8AE1FE" w14:textId="05016B74" w:rsidR="00FB3CCE" w:rsidRPr="00FE0F7B" w:rsidRDefault="00FB3CCE" w:rsidP="00D75A37">
      <w:pPr>
        <w:numPr>
          <w:ilvl w:val="0"/>
          <w:numId w:val="82"/>
        </w:numPr>
        <w:spacing w:after="120" w:line="240" w:lineRule="auto"/>
        <w:ind w:left="720" w:hanging="720"/>
        <w:jc w:val="both"/>
        <w:rPr>
          <w:rFonts w:ascii="Trebuchet MS"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247697" w:rsidRPr="00FE0F7B">
        <w:rPr>
          <w:rFonts w:ascii="Trebuchet MS" w:hAnsi="Trebuchet MS" w:cs="Arial"/>
        </w:rPr>
        <w:t xml:space="preserve"> </w:t>
      </w:r>
      <w:r w:rsidRPr="00FE0F7B">
        <w:rPr>
          <w:rFonts w:ascii="Trebuchet MS" w:hAnsi="Trebuchet MS" w:cs="Arial"/>
        </w:rPr>
        <w:t>shall make available to the Consultant</w:t>
      </w:r>
      <w:r w:rsidR="001222CC" w:rsidRPr="00FE0F7B">
        <w:rPr>
          <w:rFonts w:ascii="Trebuchet MS" w:hAnsi="Trebuchet MS" w:cs="Arial"/>
        </w:rPr>
        <w:t>/Firm</w:t>
      </w:r>
      <w:r w:rsidRPr="00FE0F7B">
        <w:rPr>
          <w:rFonts w:ascii="Trebuchet MS" w:hAnsi="Trebuchet MS" w:cs="Arial"/>
        </w:rPr>
        <w:t xml:space="preserve"> and the Experts, for the purposes of the </w:t>
      </w:r>
      <w:r w:rsidR="00C37AB9" w:rsidRPr="00FE0F7B">
        <w:rPr>
          <w:rFonts w:ascii="Trebuchet MS" w:hAnsi="Trebuchet MS" w:cs="Arial"/>
        </w:rPr>
        <w:t>consulting services</w:t>
      </w:r>
      <w:r w:rsidRPr="00FE0F7B">
        <w:rPr>
          <w:rFonts w:ascii="Trebuchet MS" w:hAnsi="Trebuchet MS" w:cs="Arial"/>
        </w:rPr>
        <w:t xml:space="preserve"> and free of any charge, the services, facilities and property described in the Terms of Reference (</w:t>
      </w:r>
      <w:r w:rsidRPr="00FE0F7B">
        <w:rPr>
          <w:rFonts w:ascii="Trebuchet MS" w:hAnsi="Trebuchet MS" w:cs="Arial"/>
          <w:b/>
        </w:rPr>
        <w:t>Appendix A</w:t>
      </w:r>
      <w:r w:rsidRPr="00FE0F7B">
        <w:rPr>
          <w:rFonts w:ascii="Trebuchet MS" w:hAnsi="Trebuchet MS" w:cs="Arial"/>
        </w:rPr>
        <w:t xml:space="preserve">) at the times and in the manner specified in said </w:t>
      </w:r>
      <w:r w:rsidRPr="00FE0F7B">
        <w:rPr>
          <w:rFonts w:ascii="Trebuchet MS" w:hAnsi="Trebuchet MS" w:cs="Arial"/>
          <w:b/>
        </w:rPr>
        <w:t>Appendix A</w:t>
      </w:r>
      <w:r w:rsidRPr="00FE0F7B">
        <w:rPr>
          <w:rFonts w:ascii="Trebuchet MS" w:hAnsi="Trebuchet MS" w:cs="Arial"/>
        </w:rPr>
        <w:t>.</w:t>
      </w:r>
    </w:p>
    <w:p w14:paraId="5D0C9CD9"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5" w:name="_Toc87269371"/>
      <w:r w:rsidRPr="00FE0F7B">
        <w:rPr>
          <w:rFonts w:ascii="Trebuchet MS" w:hAnsi="Trebuchet MS" w:cs="Arial"/>
          <w:b/>
        </w:rPr>
        <w:t>Counterpart Personnel</w:t>
      </w:r>
      <w:bookmarkEnd w:id="155"/>
    </w:p>
    <w:p w14:paraId="47EA06ED" w14:textId="3CB93E25" w:rsidR="00FB3CCE" w:rsidRPr="00FE0F7B" w:rsidRDefault="00FB3CCE" w:rsidP="00D75A37">
      <w:pPr>
        <w:numPr>
          <w:ilvl w:val="0"/>
          <w:numId w:val="83"/>
        </w:numPr>
        <w:spacing w:after="120" w:line="240" w:lineRule="auto"/>
        <w:ind w:left="720" w:hanging="720"/>
        <w:jc w:val="both"/>
        <w:rPr>
          <w:rFonts w:ascii="Trebuchet MS" w:hAnsi="Trebuchet MS" w:cs="Arial"/>
        </w:rPr>
      </w:pPr>
      <w:r w:rsidRPr="00FE0F7B">
        <w:rPr>
          <w:rFonts w:ascii="Trebuchet MS" w:hAnsi="Trebuchet MS" w:cs="Arial"/>
        </w:rPr>
        <w:t xml:space="preserve">The </w:t>
      </w:r>
      <w:r w:rsidR="002910EE" w:rsidRPr="00FE0F7B">
        <w:rPr>
          <w:rFonts w:ascii="Trebuchet MS" w:hAnsi="Trebuchet MS" w:cs="Arial"/>
        </w:rPr>
        <w:t>procuring entity</w:t>
      </w:r>
      <w:r w:rsidR="00F34B53" w:rsidRPr="00FE0F7B">
        <w:rPr>
          <w:rFonts w:ascii="Trebuchet MS" w:hAnsi="Trebuchet MS" w:cs="Arial"/>
        </w:rPr>
        <w:t xml:space="preserve"> </w:t>
      </w:r>
      <w:r w:rsidRPr="00FE0F7B">
        <w:rPr>
          <w:rFonts w:ascii="Trebuchet MS" w:hAnsi="Trebuchet MS" w:cs="Arial"/>
        </w:rPr>
        <w:t>shall make available to the Consultant</w:t>
      </w:r>
      <w:r w:rsidR="001222CC" w:rsidRPr="00FE0F7B">
        <w:rPr>
          <w:rFonts w:ascii="Trebuchet MS" w:hAnsi="Trebuchet MS" w:cs="Arial"/>
        </w:rPr>
        <w:t>/Firm</w:t>
      </w:r>
      <w:r w:rsidRPr="00FE0F7B">
        <w:rPr>
          <w:rFonts w:ascii="Trebuchet MS" w:hAnsi="Trebuchet MS" w:cs="Arial"/>
        </w:rPr>
        <w:t xml:space="preserve"> free of charge such professional and support counterpart personnel, to be nominated by the </w:t>
      </w:r>
      <w:r w:rsidR="002910EE" w:rsidRPr="00FE0F7B">
        <w:rPr>
          <w:rFonts w:ascii="Trebuchet MS" w:hAnsi="Trebuchet MS" w:cs="Arial"/>
        </w:rPr>
        <w:t>procuring entity</w:t>
      </w:r>
      <w:r w:rsidRPr="00FE0F7B">
        <w:rPr>
          <w:rFonts w:ascii="Trebuchet MS" w:hAnsi="Trebuchet MS" w:cs="Arial"/>
        </w:rPr>
        <w:t xml:space="preserve"> with the Consultant</w:t>
      </w:r>
      <w:r w:rsidR="001222CC" w:rsidRPr="00FE0F7B">
        <w:rPr>
          <w:rFonts w:ascii="Trebuchet MS" w:hAnsi="Trebuchet MS" w:cs="Arial"/>
        </w:rPr>
        <w:t>/Firm</w:t>
      </w:r>
      <w:r w:rsidRPr="00FE0F7B">
        <w:rPr>
          <w:rFonts w:ascii="Trebuchet MS" w:hAnsi="Trebuchet MS" w:cs="Arial"/>
        </w:rPr>
        <w:t xml:space="preserve">’s advice, if specified in </w:t>
      </w:r>
      <w:r w:rsidRPr="00FE0F7B">
        <w:rPr>
          <w:rFonts w:ascii="Trebuchet MS" w:hAnsi="Trebuchet MS" w:cs="Arial"/>
          <w:b/>
        </w:rPr>
        <w:t>Appendix A</w:t>
      </w:r>
      <w:r w:rsidRPr="00FE0F7B">
        <w:rPr>
          <w:rFonts w:ascii="Trebuchet MS" w:hAnsi="Trebuchet MS" w:cs="Arial"/>
        </w:rPr>
        <w:t>.</w:t>
      </w:r>
    </w:p>
    <w:p w14:paraId="7818809F" w14:textId="10BE08C5" w:rsidR="00FB3CCE" w:rsidRPr="00FE0F7B" w:rsidRDefault="00FB3CCE" w:rsidP="00D75A37">
      <w:pPr>
        <w:numPr>
          <w:ilvl w:val="0"/>
          <w:numId w:val="83"/>
        </w:numPr>
        <w:spacing w:after="120" w:line="240" w:lineRule="auto"/>
        <w:ind w:left="720" w:hanging="720"/>
        <w:jc w:val="both"/>
        <w:rPr>
          <w:rFonts w:ascii="Trebuchet MS" w:hAnsi="Trebuchet MS" w:cs="Arial"/>
        </w:rPr>
      </w:pPr>
      <w:r w:rsidRPr="00FE0F7B">
        <w:rPr>
          <w:rFonts w:ascii="Trebuchet MS" w:hAnsi="Trebuchet MS" w:cs="Arial"/>
        </w:rPr>
        <w:t xml:space="preserve">Professional and support counterpart personnel, excluding </w:t>
      </w:r>
      <w:r w:rsidR="002910EE" w:rsidRPr="00FE0F7B">
        <w:rPr>
          <w:rFonts w:ascii="Trebuchet MS" w:hAnsi="Trebuchet MS" w:cs="Arial"/>
        </w:rPr>
        <w:t>procuring entity</w:t>
      </w:r>
      <w:r w:rsidR="00BD1616" w:rsidRPr="00FE0F7B">
        <w:rPr>
          <w:rFonts w:ascii="Trebuchet MS" w:hAnsi="Trebuchet MS" w:cs="Arial"/>
        </w:rPr>
        <w:t xml:space="preserve">’s </w:t>
      </w:r>
      <w:r w:rsidRPr="00FE0F7B">
        <w:rPr>
          <w:rFonts w:ascii="Trebuchet MS" w:hAnsi="Trebuchet MS" w:cs="Arial"/>
        </w:rPr>
        <w:t>liaison personnel, shall work under the exclusive direction of the Consultant</w:t>
      </w:r>
      <w:r w:rsidR="001222CC" w:rsidRPr="00FE0F7B">
        <w:rPr>
          <w:rFonts w:ascii="Trebuchet MS" w:hAnsi="Trebuchet MS" w:cs="Arial"/>
        </w:rPr>
        <w:t>/Firm</w:t>
      </w:r>
      <w:r w:rsidRPr="00FE0F7B">
        <w:rPr>
          <w:rFonts w:ascii="Trebuchet MS" w:hAnsi="Trebuchet MS" w:cs="Arial"/>
        </w:rPr>
        <w:t>.  If any member of the counterpart personnel fails to perform adequately any work assigned to such member by the Consultant</w:t>
      </w:r>
      <w:r w:rsidR="001222CC" w:rsidRPr="00FE0F7B">
        <w:rPr>
          <w:rFonts w:ascii="Trebuchet MS" w:hAnsi="Trebuchet MS" w:cs="Arial"/>
        </w:rPr>
        <w:t>/Firm</w:t>
      </w:r>
      <w:r w:rsidRPr="00FE0F7B">
        <w:rPr>
          <w:rFonts w:ascii="Trebuchet MS" w:hAnsi="Trebuchet MS" w:cs="Arial"/>
        </w:rPr>
        <w:t xml:space="preserve"> that is consistent with the position occupied by such member, the Consultant</w:t>
      </w:r>
      <w:r w:rsidR="001222CC" w:rsidRPr="00FE0F7B">
        <w:rPr>
          <w:rFonts w:ascii="Trebuchet MS" w:hAnsi="Trebuchet MS" w:cs="Arial"/>
        </w:rPr>
        <w:t>/Firm</w:t>
      </w:r>
      <w:r w:rsidRPr="00FE0F7B">
        <w:rPr>
          <w:rFonts w:ascii="Trebuchet MS" w:hAnsi="Trebuchet MS" w:cs="Arial"/>
        </w:rPr>
        <w:t xml:space="preserve"> may request the replacement of such member, and the </w:t>
      </w:r>
      <w:r w:rsidR="002910EE" w:rsidRPr="00FE0F7B">
        <w:rPr>
          <w:rFonts w:ascii="Trebuchet MS" w:hAnsi="Trebuchet MS" w:cs="Arial"/>
        </w:rPr>
        <w:t>procuring entity</w:t>
      </w:r>
      <w:r w:rsidR="00BD1616" w:rsidRPr="00FE0F7B">
        <w:rPr>
          <w:rFonts w:ascii="Trebuchet MS" w:hAnsi="Trebuchet MS" w:cs="Arial"/>
        </w:rPr>
        <w:t xml:space="preserve"> </w:t>
      </w:r>
      <w:r w:rsidRPr="00FE0F7B">
        <w:rPr>
          <w:rFonts w:ascii="Trebuchet MS" w:hAnsi="Trebuchet MS" w:cs="Arial"/>
        </w:rPr>
        <w:t>shall not unreasonably refuse to act upon such request.</w:t>
      </w:r>
    </w:p>
    <w:p w14:paraId="5F0B3B63"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6" w:name="_Toc87269372"/>
      <w:r w:rsidRPr="00FE0F7B">
        <w:rPr>
          <w:rFonts w:ascii="Trebuchet MS" w:hAnsi="Trebuchet MS" w:cs="Arial"/>
          <w:b/>
        </w:rPr>
        <w:t>Payment Obligation</w:t>
      </w:r>
      <w:bookmarkEnd w:id="156"/>
    </w:p>
    <w:p w14:paraId="4CF226E5" w14:textId="265F1B86" w:rsidR="00FB3CCE" w:rsidRPr="00FE0F7B" w:rsidRDefault="00FB3CCE" w:rsidP="00D75A37">
      <w:pPr>
        <w:numPr>
          <w:ilvl w:val="0"/>
          <w:numId w:val="84"/>
        </w:numPr>
        <w:spacing w:after="120" w:line="240" w:lineRule="auto"/>
        <w:ind w:left="720" w:hanging="720"/>
        <w:jc w:val="both"/>
        <w:rPr>
          <w:rFonts w:ascii="Trebuchet MS" w:hAnsi="Trebuchet MS" w:cs="Arial"/>
        </w:rPr>
      </w:pPr>
      <w:r w:rsidRPr="00FE0F7B">
        <w:rPr>
          <w:rFonts w:ascii="Trebuchet MS" w:hAnsi="Trebuchet MS" w:cs="Arial"/>
        </w:rPr>
        <w:t xml:space="preserve">In consideration of the </w:t>
      </w:r>
      <w:r w:rsidR="00C37AB9" w:rsidRPr="00FE0F7B">
        <w:rPr>
          <w:rFonts w:ascii="Trebuchet MS" w:hAnsi="Trebuchet MS" w:cs="Arial"/>
        </w:rPr>
        <w:t>consulting services</w:t>
      </w:r>
      <w:r w:rsidRPr="00FE0F7B">
        <w:rPr>
          <w:rFonts w:ascii="Trebuchet MS" w:hAnsi="Trebuchet MS" w:cs="Arial"/>
        </w:rPr>
        <w:t xml:space="preserve"> performed by the Consultant</w:t>
      </w:r>
      <w:r w:rsidR="001222CC" w:rsidRPr="00FE0F7B">
        <w:rPr>
          <w:rFonts w:ascii="Trebuchet MS" w:hAnsi="Trebuchet MS" w:cs="Arial"/>
        </w:rPr>
        <w:t>/Firm</w:t>
      </w:r>
      <w:r w:rsidRPr="00FE0F7B">
        <w:rPr>
          <w:rFonts w:ascii="Trebuchet MS" w:hAnsi="Trebuchet MS" w:cs="Arial"/>
        </w:rPr>
        <w:t xml:space="preserve"> under this </w:t>
      </w:r>
      <w:r w:rsidR="00CD4124" w:rsidRPr="00FE0F7B">
        <w:rPr>
          <w:rFonts w:ascii="Trebuchet MS" w:hAnsi="Trebuchet MS" w:cs="Arial"/>
        </w:rPr>
        <w:t>contract</w:t>
      </w:r>
      <w:r w:rsidRPr="00FE0F7B">
        <w:rPr>
          <w:rFonts w:ascii="Trebuchet MS" w:hAnsi="Trebuchet MS" w:cs="Arial"/>
        </w:rPr>
        <w:t xml:space="preserve">, the </w:t>
      </w:r>
      <w:r w:rsidR="002910EE" w:rsidRPr="00FE0F7B">
        <w:rPr>
          <w:rFonts w:ascii="Trebuchet MS" w:hAnsi="Trebuchet MS" w:cs="Arial"/>
        </w:rPr>
        <w:t>procuring entity</w:t>
      </w:r>
      <w:r w:rsidR="00BD1616" w:rsidRPr="00FE0F7B">
        <w:rPr>
          <w:rFonts w:ascii="Trebuchet MS" w:hAnsi="Trebuchet MS" w:cs="Arial"/>
        </w:rPr>
        <w:t xml:space="preserve"> </w:t>
      </w:r>
      <w:r w:rsidRPr="00FE0F7B">
        <w:rPr>
          <w:rFonts w:ascii="Trebuchet MS" w:hAnsi="Trebuchet MS" w:cs="Arial"/>
        </w:rPr>
        <w:t>shall make such payments to the Consultant</w:t>
      </w:r>
      <w:r w:rsidR="001222CC" w:rsidRPr="00FE0F7B">
        <w:rPr>
          <w:rFonts w:ascii="Trebuchet MS" w:hAnsi="Trebuchet MS" w:cs="Arial"/>
        </w:rPr>
        <w:t>/Firm</w:t>
      </w:r>
      <w:r w:rsidRPr="00FE0F7B">
        <w:rPr>
          <w:rFonts w:ascii="Trebuchet MS" w:hAnsi="Trebuchet MS" w:cs="Arial"/>
        </w:rPr>
        <w:t xml:space="preserve"> for the deliverables specified in </w:t>
      </w:r>
      <w:r w:rsidRPr="00FE0F7B">
        <w:rPr>
          <w:rFonts w:ascii="Trebuchet MS" w:hAnsi="Trebuchet MS" w:cs="Arial"/>
          <w:b/>
        </w:rPr>
        <w:t>Appendix A</w:t>
      </w:r>
      <w:r w:rsidRPr="00FE0F7B">
        <w:rPr>
          <w:rFonts w:ascii="Trebuchet MS" w:hAnsi="Trebuchet MS" w:cs="Arial"/>
        </w:rPr>
        <w:t xml:space="preserve"> and in such manner</w:t>
      </w:r>
      <w:r w:rsidR="00703B39" w:rsidRPr="00FE0F7B">
        <w:rPr>
          <w:rFonts w:ascii="Trebuchet MS" w:hAnsi="Trebuchet MS" w:cs="Arial"/>
        </w:rPr>
        <w:t xml:space="preserve"> as is provided by GCC F below.</w:t>
      </w:r>
    </w:p>
    <w:p w14:paraId="00CB088B" w14:textId="77777777" w:rsidR="00FB3CCE" w:rsidRPr="00FE0F7B" w:rsidRDefault="00FB3CCE" w:rsidP="00D75A37">
      <w:pPr>
        <w:numPr>
          <w:ilvl w:val="0"/>
          <w:numId w:val="40"/>
        </w:numPr>
        <w:spacing w:after="120" w:line="240" w:lineRule="auto"/>
        <w:ind w:left="360"/>
        <w:rPr>
          <w:rFonts w:ascii="Trebuchet MS" w:hAnsi="Trebuchet MS" w:cs="Arial"/>
          <w:b/>
        </w:rPr>
      </w:pPr>
      <w:r w:rsidRPr="00FE0F7B">
        <w:rPr>
          <w:rFonts w:ascii="Trebuchet MS" w:hAnsi="Trebuchet MS" w:cs="Arial"/>
          <w:b/>
        </w:rPr>
        <w:t>Payments to the Consultant</w:t>
      </w:r>
    </w:p>
    <w:p w14:paraId="08137ED0" w14:textId="54B355BB"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7" w:name="_Toc87269373"/>
      <w:r w:rsidRPr="00FE0F7B">
        <w:rPr>
          <w:rFonts w:ascii="Trebuchet MS" w:hAnsi="Trebuchet MS" w:cs="Arial"/>
          <w:b/>
        </w:rPr>
        <w:t>Contract Price</w:t>
      </w:r>
      <w:bookmarkEnd w:id="157"/>
    </w:p>
    <w:p w14:paraId="6EF49B85" w14:textId="47847AAE" w:rsidR="00FB3CCE" w:rsidRPr="00FE0F7B" w:rsidRDefault="00FB3CCE" w:rsidP="00D75A37">
      <w:pPr>
        <w:numPr>
          <w:ilvl w:val="0"/>
          <w:numId w:val="85"/>
        </w:numPr>
        <w:spacing w:after="120" w:line="240" w:lineRule="auto"/>
        <w:ind w:left="720" w:hanging="720"/>
        <w:jc w:val="both"/>
        <w:rPr>
          <w:rFonts w:ascii="Trebuchet MS" w:hAnsi="Trebuchet MS" w:cs="Arial"/>
        </w:rPr>
      </w:pPr>
      <w:r w:rsidRPr="00FE0F7B">
        <w:rPr>
          <w:rFonts w:ascii="Trebuchet MS" w:hAnsi="Trebuchet MS" w:cs="Arial"/>
        </w:rPr>
        <w:t xml:space="preserve">The </w:t>
      </w:r>
      <w:r w:rsidR="00CD4124" w:rsidRPr="00FE0F7B">
        <w:rPr>
          <w:rFonts w:ascii="Trebuchet MS" w:hAnsi="Trebuchet MS" w:cs="Arial"/>
        </w:rPr>
        <w:t>contract</w:t>
      </w:r>
      <w:r w:rsidRPr="00FE0F7B">
        <w:rPr>
          <w:rFonts w:ascii="Trebuchet MS" w:hAnsi="Trebuchet MS" w:cs="Arial"/>
        </w:rPr>
        <w:t xml:space="preserve"> price is fixed and</w:t>
      </w:r>
      <w:r w:rsidRPr="00FE0F7B">
        <w:rPr>
          <w:rFonts w:ascii="Trebuchet MS" w:hAnsi="Trebuchet MS" w:cs="Arial"/>
          <w:spacing w:val="-4"/>
        </w:rPr>
        <w:t xml:space="preserve"> is set forth in the </w:t>
      </w:r>
      <w:r w:rsidRPr="00FE0F7B">
        <w:rPr>
          <w:rFonts w:ascii="Trebuchet MS" w:hAnsi="Trebuchet MS" w:cs="Arial"/>
          <w:b/>
          <w:spacing w:val="-4"/>
        </w:rPr>
        <w:t xml:space="preserve">SCC. </w:t>
      </w:r>
      <w:r w:rsidRPr="00FE0F7B">
        <w:rPr>
          <w:rFonts w:ascii="Trebuchet MS" w:hAnsi="Trebuchet MS" w:cs="Arial"/>
          <w:spacing w:val="-4"/>
        </w:rPr>
        <w:t xml:space="preserve">The </w:t>
      </w:r>
      <w:r w:rsidR="00CD4124" w:rsidRPr="00FE0F7B">
        <w:rPr>
          <w:rFonts w:ascii="Trebuchet MS" w:hAnsi="Trebuchet MS" w:cs="Arial"/>
          <w:spacing w:val="-4"/>
        </w:rPr>
        <w:t>contract</w:t>
      </w:r>
      <w:r w:rsidRPr="00FE0F7B">
        <w:rPr>
          <w:rFonts w:ascii="Trebuchet MS" w:hAnsi="Trebuchet MS" w:cs="Arial"/>
          <w:spacing w:val="-4"/>
        </w:rPr>
        <w:t xml:space="preserve"> price breakdown is provided in </w:t>
      </w:r>
      <w:r w:rsidRPr="00FE0F7B">
        <w:rPr>
          <w:rFonts w:ascii="Trebuchet MS" w:hAnsi="Trebuchet MS" w:cs="Arial"/>
          <w:b/>
          <w:spacing w:val="-4"/>
        </w:rPr>
        <w:t>Appendix C</w:t>
      </w:r>
      <w:r w:rsidRPr="00FE0F7B">
        <w:rPr>
          <w:rFonts w:ascii="Trebuchet MS" w:hAnsi="Trebuchet MS" w:cs="Arial"/>
        </w:rPr>
        <w:t xml:space="preserve">. </w:t>
      </w:r>
    </w:p>
    <w:p w14:paraId="38FF3E3B" w14:textId="61E2D10E" w:rsidR="00FB3CCE" w:rsidRPr="00FE0F7B" w:rsidRDefault="00FB3CCE" w:rsidP="00D75A37">
      <w:pPr>
        <w:numPr>
          <w:ilvl w:val="0"/>
          <w:numId w:val="85"/>
        </w:numPr>
        <w:spacing w:after="120" w:line="240" w:lineRule="auto"/>
        <w:ind w:left="720" w:hanging="720"/>
        <w:jc w:val="both"/>
        <w:rPr>
          <w:rFonts w:ascii="Trebuchet MS" w:hAnsi="Trebuchet MS" w:cs="Arial"/>
        </w:rPr>
      </w:pPr>
      <w:r w:rsidRPr="00FE0F7B">
        <w:rPr>
          <w:rFonts w:ascii="Trebuchet MS" w:hAnsi="Trebuchet MS" w:cs="Arial"/>
        </w:rPr>
        <w:lastRenderedPageBreak/>
        <w:t xml:space="preserve">Any change to the </w:t>
      </w:r>
      <w:r w:rsidR="00CD4124" w:rsidRPr="00FE0F7B">
        <w:rPr>
          <w:rFonts w:ascii="Trebuchet MS" w:hAnsi="Trebuchet MS" w:cs="Arial"/>
        </w:rPr>
        <w:t>contract</w:t>
      </w:r>
      <w:r w:rsidRPr="00FE0F7B">
        <w:rPr>
          <w:rFonts w:ascii="Trebuchet MS" w:hAnsi="Trebuchet MS" w:cs="Arial"/>
        </w:rPr>
        <w:t xml:space="preserve"> price specified in Clause 38.1 can be made only if the Parties have agreed to the revised scope of </w:t>
      </w:r>
      <w:r w:rsidR="00C37AB9" w:rsidRPr="00FE0F7B">
        <w:rPr>
          <w:rFonts w:ascii="Trebuchet MS" w:hAnsi="Trebuchet MS" w:cs="Arial"/>
        </w:rPr>
        <w:t>consulting services</w:t>
      </w:r>
      <w:r w:rsidRPr="00FE0F7B">
        <w:rPr>
          <w:rFonts w:ascii="Trebuchet MS" w:hAnsi="Trebuchet MS" w:cs="Arial"/>
        </w:rPr>
        <w:t xml:space="preserve"> pursuant to Clause GCC 16 and have amended in writing the Terms of Reference in </w:t>
      </w:r>
      <w:r w:rsidRPr="00FE0F7B">
        <w:rPr>
          <w:rFonts w:ascii="Trebuchet MS" w:hAnsi="Trebuchet MS" w:cs="Arial"/>
          <w:b/>
        </w:rPr>
        <w:t>Appendix A.</w:t>
      </w:r>
    </w:p>
    <w:p w14:paraId="330337E0"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8" w:name="_Toc87269374"/>
      <w:r w:rsidRPr="00FE0F7B">
        <w:rPr>
          <w:rFonts w:ascii="Trebuchet MS" w:hAnsi="Trebuchet MS" w:cs="Arial"/>
          <w:b/>
        </w:rPr>
        <w:t>Taxes and Duties</w:t>
      </w:r>
      <w:bookmarkEnd w:id="158"/>
    </w:p>
    <w:p w14:paraId="1D834912" w14:textId="29AFB14F" w:rsidR="00FB3CCE" w:rsidRPr="00FE0F7B" w:rsidRDefault="00FB3CCE" w:rsidP="00D75A37">
      <w:pPr>
        <w:numPr>
          <w:ilvl w:val="0"/>
          <w:numId w:val="86"/>
        </w:numPr>
        <w:spacing w:after="120" w:line="240" w:lineRule="auto"/>
        <w:ind w:left="720" w:hanging="720"/>
        <w:jc w:val="both"/>
        <w:rPr>
          <w:rFonts w:ascii="Trebuchet MS" w:hAnsi="Trebuchet MS" w:cs="Arial"/>
        </w:rPr>
      </w:pPr>
      <w:r w:rsidRPr="00FE0F7B">
        <w:rPr>
          <w:rFonts w:ascii="Trebuchet MS" w:hAnsi="Trebuchet MS" w:cs="Arial"/>
        </w:rPr>
        <w:t>The Consultant</w:t>
      </w:r>
      <w:r w:rsidR="001222CC" w:rsidRPr="00FE0F7B">
        <w:rPr>
          <w:rFonts w:ascii="Trebuchet MS" w:hAnsi="Trebuchet MS" w:cs="Arial"/>
        </w:rPr>
        <w:t>/Firm</w:t>
      </w:r>
      <w:r w:rsidRPr="00FE0F7B">
        <w:rPr>
          <w:rFonts w:ascii="Trebuchet MS" w:hAnsi="Trebuchet MS" w:cs="Arial"/>
        </w:rPr>
        <w:t xml:space="preserve">, Sub-consultants and Experts are responsible for meeting any and all tax liabilities arising out of the </w:t>
      </w:r>
      <w:r w:rsidR="00CD4124" w:rsidRPr="00FE0F7B">
        <w:rPr>
          <w:rFonts w:ascii="Trebuchet MS" w:hAnsi="Trebuchet MS" w:cs="Arial"/>
        </w:rPr>
        <w:t>contract</w:t>
      </w:r>
      <w:r w:rsidRPr="00FE0F7B">
        <w:rPr>
          <w:rFonts w:ascii="Trebuchet MS" w:hAnsi="Trebuchet MS" w:cs="Arial"/>
        </w:rPr>
        <w:t xml:space="preserve"> unless it is stated otherwise in the </w:t>
      </w:r>
      <w:r w:rsidRPr="00FE0F7B">
        <w:rPr>
          <w:rFonts w:ascii="Trebuchet MS" w:hAnsi="Trebuchet MS" w:cs="Arial"/>
          <w:b/>
        </w:rPr>
        <w:t>SCC</w:t>
      </w:r>
      <w:r w:rsidRPr="00FE0F7B">
        <w:rPr>
          <w:rFonts w:ascii="Trebuchet MS" w:hAnsi="Trebuchet MS" w:cs="Arial"/>
        </w:rPr>
        <w:t xml:space="preserve">.  </w:t>
      </w:r>
    </w:p>
    <w:p w14:paraId="5096EFF6" w14:textId="49A81329" w:rsidR="00FB3CCE" w:rsidRPr="00FE0F7B" w:rsidRDefault="00FB3CCE" w:rsidP="00D75A37">
      <w:pPr>
        <w:numPr>
          <w:ilvl w:val="0"/>
          <w:numId w:val="86"/>
        </w:numPr>
        <w:spacing w:after="120" w:line="240" w:lineRule="auto"/>
        <w:ind w:left="720" w:hanging="720"/>
        <w:jc w:val="both"/>
        <w:rPr>
          <w:rFonts w:ascii="Trebuchet MS" w:hAnsi="Trebuchet MS" w:cs="Arial"/>
        </w:rPr>
      </w:pPr>
      <w:r w:rsidRPr="00FE0F7B">
        <w:rPr>
          <w:rFonts w:ascii="Trebuchet MS" w:hAnsi="Trebuchet MS" w:cs="Arial"/>
        </w:rPr>
        <w:t xml:space="preserve">As an exception to the above and as stated in the </w:t>
      </w:r>
      <w:r w:rsidRPr="00FE0F7B">
        <w:rPr>
          <w:rFonts w:ascii="Trebuchet MS" w:hAnsi="Trebuchet MS" w:cs="Arial"/>
          <w:b/>
        </w:rPr>
        <w:t>SCC</w:t>
      </w:r>
      <w:r w:rsidRPr="00FE0F7B">
        <w:rPr>
          <w:rFonts w:ascii="Trebuchet MS" w:hAnsi="Trebuchet MS" w:cs="Arial"/>
        </w:rPr>
        <w:t xml:space="preserve">, all local identifiable indirect taxes (itemized and finalized at </w:t>
      </w:r>
      <w:r w:rsidR="00CD4124" w:rsidRPr="00FE0F7B">
        <w:rPr>
          <w:rFonts w:ascii="Trebuchet MS" w:hAnsi="Trebuchet MS" w:cs="Arial"/>
        </w:rPr>
        <w:t>contract</w:t>
      </w:r>
      <w:r w:rsidRPr="00FE0F7B">
        <w:rPr>
          <w:rFonts w:ascii="Trebuchet MS" w:hAnsi="Trebuchet MS" w:cs="Arial"/>
        </w:rPr>
        <w:t xml:space="preserve"> negotiations) are reimbursed to the Consultant</w:t>
      </w:r>
      <w:r w:rsidR="001E1712" w:rsidRPr="00FE0F7B">
        <w:rPr>
          <w:rFonts w:ascii="Trebuchet MS" w:hAnsi="Trebuchet MS" w:cs="Arial"/>
        </w:rPr>
        <w:t>/Firm</w:t>
      </w:r>
      <w:r w:rsidRPr="00FE0F7B">
        <w:rPr>
          <w:rFonts w:ascii="Trebuchet MS" w:hAnsi="Trebuchet MS" w:cs="Arial"/>
        </w:rPr>
        <w:t xml:space="preserve"> or are paid by the </w:t>
      </w:r>
      <w:r w:rsidR="002910EE" w:rsidRPr="00FE0F7B">
        <w:rPr>
          <w:rFonts w:ascii="Trebuchet MS" w:hAnsi="Trebuchet MS" w:cs="Arial"/>
        </w:rPr>
        <w:t>procuring entity</w:t>
      </w:r>
      <w:r w:rsidR="000F302C" w:rsidRPr="00FE0F7B">
        <w:rPr>
          <w:rFonts w:ascii="Trebuchet MS" w:hAnsi="Trebuchet MS" w:cs="Arial"/>
        </w:rPr>
        <w:t xml:space="preserve"> </w:t>
      </w:r>
      <w:r w:rsidRPr="00FE0F7B">
        <w:rPr>
          <w:rFonts w:ascii="Trebuchet MS" w:hAnsi="Trebuchet MS" w:cs="Arial"/>
        </w:rPr>
        <w:t>on behalf of the Consultant</w:t>
      </w:r>
      <w:r w:rsidR="001E1712" w:rsidRPr="00FE0F7B">
        <w:rPr>
          <w:rFonts w:ascii="Trebuchet MS" w:hAnsi="Trebuchet MS" w:cs="Arial"/>
        </w:rPr>
        <w:t>/Firm</w:t>
      </w:r>
      <w:r w:rsidRPr="00FE0F7B">
        <w:rPr>
          <w:rFonts w:ascii="Trebuchet MS" w:hAnsi="Trebuchet MS" w:cs="Arial"/>
        </w:rPr>
        <w:t>.</w:t>
      </w:r>
    </w:p>
    <w:p w14:paraId="49808197"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59" w:name="_Toc87269375"/>
      <w:r w:rsidRPr="00FE0F7B">
        <w:rPr>
          <w:rFonts w:ascii="Trebuchet MS" w:hAnsi="Trebuchet MS" w:cs="Arial"/>
          <w:b/>
        </w:rPr>
        <w:t>Currency of Payment</w:t>
      </w:r>
      <w:bookmarkEnd w:id="159"/>
    </w:p>
    <w:p w14:paraId="61F853CC" w14:textId="632A9D61" w:rsidR="00FB3CCE" w:rsidRPr="00FE0F7B" w:rsidRDefault="00FB3CCE" w:rsidP="00D75A37">
      <w:pPr>
        <w:numPr>
          <w:ilvl w:val="0"/>
          <w:numId w:val="87"/>
        </w:numPr>
        <w:spacing w:after="120" w:line="240" w:lineRule="auto"/>
        <w:ind w:left="720" w:hanging="720"/>
        <w:jc w:val="both"/>
        <w:rPr>
          <w:rFonts w:ascii="Trebuchet MS" w:hAnsi="Trebuchet MS" w:cs="Arial"/>
          <w:b/>
        </w:rPr>
      </w:pPr>
      <w:r w:rsidRPr="00FE0F7B">
        <w:rPr>
          <w:rFonts w:ascii="Trebuchet MS" w:hAnsi="Trebuchet MS" w:cs="Arial"/>
        </w:rPr>
        <w:t xml:space="preserve">Any payment under this </w:t>
      </w:r>
      <w:r w:rsidR="00CD4124" w:rsidRPr="00FE0F7B">
        <w:rPr>
          <w:rFonts w:ascii="Trebuchet MS" w:hAnsi="Trebuchet MS" w:cs="Arial"/>
        </w:rPr>
        <w:t>contract</w:t>
      </w:r>
      <w:r w:rsidRPr="00FE0F7B">
        <w:rPr>
          <w:rFonts w:ascii="Trebuchet MS" w:hAnsi="Trebuchet MS" w:cs="Arial"/>
        </w:rPr>
        <w:t xml:space="preserve"> shall be made in the currency(</w:t>
      </w:r>
      <w:proofErr w:type="spellStart"/>
      <w:r w:rsidRPr="00FE0F7B">
        <w:rPr>
          <w:rFonts w:ascii="Trebuchet MS" w:hAnsi="Trebuchet MS" w:cs="Arial"/>
        </w:rPr>
        <w:t>ies</w:t>
      </w:r>
      <w:proofErr w:type="spellEnd"/>
      <w:r w:rsidRPr="00FE0F7B">
        <w:rPr>
          <w:rFonts w:ascii="Trebuchet MS" w:hAnsi="Trebuchet MS" w:cs="Arial"/>
        </w:rPr>
        <w:t xml:space="preserve">) of the </w:t>
      </w:r>
      <w:r w:rsidR="00CD4124" w:rsidRPr="00FE0F7B">
        <w:rPr>
          <w:rFonts w:ascii="Trebuchet MS" w:hAnsi="Trebuchet MS" w:cs="Arial"/>
        </w:rPr>
        <w:t>contract</w:t>
      </w:r>
      <w:r w:rsidRPr="00FE0F7B">
        <w:rPr>
          <w:rFonts w:ascii="Trebuchet MS" w:hAnsi="Trebuchet MS" w:cs="Arial"/>
        </w:rPr>
        <w:t xml:space="preserve">, unless specified in the </w:t>
      </w:r>
      <w:r w:rsidRPr="00FE0F7B">
        <w:rPr>
          <w:rFonts w:ascii="Trebuchet MS" w:hAnsi="Trebuchet MS" w:cs="Arial"/>
          <w:b/>
        </w:rPr>
        <w:t>SCC</w:t>
      </w:r>
      <w:r w:rsidRPr="00FE0F7B">
        <w:rPr>
          <w:rFonts w:ascii="Trebuchet MS" w:hAnsi="Trebuchet MS" w:cs="Arial"/>
        </w:rPr>
        <w:t xml:space="preserve">. </w:t>
      </w:r>
    </w:p>
    <w:p w14:paraId="0EB3A010"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60" w:name="_Toc87269376"/>
      <w:r w:rsidRPr="00FE0F7B">
        <w:rPr>
          <w:rFonts w:ascii="Trebuchet MS" w:hAnsi="Trebuchet MS" w:cs="Arial"/>
          <w:b/>
        </w:rPr>
        <w:t>Mode of Billing and Payment</w:t>
      </w:r>
      <w:bookmarkEnd w:id="160"/>
    </w:p>
    <w:p w14:paraId="1C104F52" w14:textId="2D7F731E" w:rsidR="00FB3CCE" w:rsidRPr="00FE0F7B" w:rsidRDefault="00FB3CCE" w:rsidP="00D75A37">
      <w:pPr>
        <w:numPr>
          <w:ilvl w:val="0"/>
          <w:numId w:val="88"/>
        </w:numPr>
        <w:spacing w:after="120" w:line="240" w:lineRule="auto"/>
        <w:ind w:left="720" w:hanging="720"/>
        <w:jc w:val="both"/>
        <w:rPr>
          <w:rFonts w:ascii="Trebuchet MS" w:hAnsi="Trebuchet MS" w:cs="Arial"/>
        </w:rPr>
      </w:pPr>
      <w:r w:rsidRPr="00FE0F7B">
        <w:rPr>
          <w:rFonts w:ascii="Trebuchet MS" w:hAnsi="Trebuchet MS" w:cs="Arial"/>
        </w:rPr>
        <w:t xml:space="preserve">The total payments under this </w:t>
      </w:r>
      <w:r w:rsidR="00CD4124" w:rsidRPr="00FE0F7B">
        <w:rPr>
          <w:rFonts w:ascii="Trebuchet MS" w:hAnsi="Trebuchet MS" w:cs="Arial"/>
        </w:rPr>
        <w:t>contract</w:t>
      </w:r>
      <w:r w:rsidRPr="00FE0F7B">
        <w:rPr>
          <w:rFonts w:ascii="Trebuchet MS" w:hAnsi="Trebuchet MS" w:cs="Arial"/>
        </w:rPr>
        <w:t xml:space="preserve"> shall not exceed the </w:t>
      </w:r>
      <w:r w:rsidR="00CD4124" w:rsidRPr="00FE0F7B">
        <w:rPr>
          <w:rFonts w:ascii="Trebuchet MS" w:hAnsi="Trebuchet MS" w:cs="Arial"/>
        </w:rPr>
        <w:t>contract</w:t>
      </w:r>
      <w:r w:rsidRPr="00FE0F7B">
        <w:rPr>
          <w:rFonts w:ascii="Trebuchet MS" w:hAnsi="Trebuchet MS" w:cs="Arial"/>
        </w:rPr>
        <w:t xml:space="preserve"> price set forth in Clause GCC 38.1.</w:t>
      </w:r>
    </w:p>
    <w:p w14:paraId="38BFB789" w14:textId="5DC519A4" w:rsidR="00FB3CCE" w:rsidRPr="00FE0F7B" w:rsidRDefault="00FB3CCE" w:rsidP="00D75A37">
      <w:pPr>
        <w:numPr>
          <w:ilvl w:val="0"/>
          <w:numId w:val="88"/>
        </w:numPr>
        <w:spacing w:after="120" w:line="240" w:lineRule="auto"/>
        <w:ind w:left="720" w:hanging="720"/>
        <w:jc w:val="both"/>
        <w:rPr>
          <w:rFonts w:ascii="Trebuchet MS" w:hAnsi="Trebuchet MS" w:cs="Arial"/>
        </w:rPr>
      </w:pPr>
      <w:r w:rsidRPr="00FE0F7B">
        <w:rPr>
          <w:rFonts w:ascii="Trebuchet MS" w:hAnsi="Trebuchet MS" w:cs="Arial"/>
        </w:rPr>
        <w:t xml:space="preserve">The payments under this </w:t>
      </w:r>
      <w:r w:rsidR="00CD4124" w:rsidRPr="00FE0F7B">
        <w:rPr>
          <w:rFonts w:ascii="Trebuchet MS" w:hAnsi="Trebuchet MS" w:cs="Arial"/>
        </w:rPr>
        <w:t>contract</w:t>
      </w:r>
      <w:r w:rsidRPr="00FE0F7B">
        <w:rPr>
          <w:rFonts w:ascii="Trebuchet MS" w:hAnsi="Trebuchet MS" w:cs="Arial"/>
        </w:rPr>
        <w:t xml:space="preserve"> shall be made in lump-sum installments against deliverables specified in </w:t>
      </w:r>
      <w:r w:rsidRPr="00FE0F7B">
        <w:rPr>
          <w:rFonts w:ascii="Trebuchet MS" w:hAnsi="Trebuchet MS" w:cs="Arial"/>
          <w:b/>
        </w:rPr>
        <w:t>Appendix A</w:t>
      </w:r>
      <w:r w:rsidRPr="00FE0F7B">
        <w:rPr>
          <w:rFonts w:ascii="Trebuchet MS" w:hAnsi="Trebuchet MS" w:cs="Arial"/>
        </w:rPr>
        <w:t xml:space="preserve">. The payments will be made according to the payment schedule stated in the </w:t>
      </w:r>
      <w:r w:rsidRPr="00FE0F7B">
        <w:rPr>
          <w:rFonts w:ascii="Trebuchet MS" w:hAnsi="Trebuchet MS" w:cs="Arial"/>
          <w:b/>
        </w:rPr>
        <w:t>SCC.</w:t>
      </w:r>
    </w:p>
    <w:p w14:paraId="2DF0C5D5" w14:textId="400128E1" w:rsidR="00FB3CCE" w:rsidRPr="00FE0F7B" w:rsidRDefault="00FB3CCE" w:rsidP="00D75A37">
      <w:pPr>
        <w:numPr>
          <w:ilvl w:val="0"/>
          <w:numId w:val="39"/>
        </w:numPr>
        <w:spacing w:after="120" w:line="240" w:lineRule="auto"/>
        <w:ind w:left="1620" w:hanging="900"/>
        <w:jc w:val="both"/>
        <w:rPr>
          <w:rFonts w:ascii="Trebuchet MS" w:hAnsi="Trebuchet MS" w:cs="Arial"/>
        </w:rPr>
      </w:pPr>
      <w:r w:rsidRPr="00FE0F7B">
        <w:rPr>
          <w:rFonts w:ascii="Trebuchet MS" w:hAnsi="Trebuchet MS" w:cs="Arial"/>
          <w:i/>
          <w:u w:val="single"/>
        </w:rPr>
        <w:t>Advance payment:</w:t>
      </w:r>
      <w:r w:rsidRPr="00FE0F7B">
        <w:rPr>
          <w:rFonts w:ascii="Trebuchet MS" w:hAnsi="Trebuchet MS" w:cs="Arial"/>
        </w:rPr>
        <w:t xml:space="preserve"> </w:t>
      </w:r>
      <w:r w:rsidRPr="00FE0F7B">
        <w:rPr>
          <w:rFonts w:ascii="Trebuchet MS" w:hAnsi="Trebuchet MS" w:cs="Arial"/>
          <w:spacing w:val="-2"/>
        </w:rPr>
        <w:t xml:space="preserve">Unless otherwise indicated in the </w:t>
      </w:r>
      <w:r w:rsidRPr="00FE0F7B">
        <w:rPr>
          <w:rFonts w:ascii="Trebuchet MS" w:hAnsi="Trebuchet MS" w:cs="Arial"/>
          <w:b/>
          <w:spacing w:val="-2"/>
        </w:rPr>
        <w:t>SCC</w:t>
      </w:r>
      <w:r w:rsidRPr="00FE0F7B">
        <w:rPr>
          <w:rFonts w:ascii="Trebuchet MS" w:hAnsi="Trebuchet MS" w:cs="Arial"/>
          <w:spacing w:val="-2"/>
        </w:rPr>
        <w:t xml:space="preserve">, an </w:t>
      </w:r>
      <w:r w:rsidRPr="00FE0F7B">
        <w:rPr>
          <w:rFonts w:ascii="Trebuchet MS" w:hAnsi="Trebuchet MS" w:cs="Arial"/>
        </w:rPr>
        <w:t xml:space="preserve">advance payment shall be made against an advance payment bank guarantee acceptable to the </w:t>
      </w:r>
      <w:r w:rsidR="002910EE" w:rsidRPr="00FE0F7B">
        <w:rPr>
          <w:rFonts w:ascii="Trebuchet MS" w:hAnsi="Trebuchet MS" w:cs="Arial"/>
        </w:rPr>
        <w:t>procuring entity</w:t>
      </w:r>
      <w:r w:rsidR="000F302C" w:rsidRPr="00FE0F7B">
        <w:rPr>
          <w:rFonts w:ascii="Trebuchet MS" w:hAnsi="Trebuchet MS" w:cs="Arial"/>
        </w:rPr>
        <w:t xml:space="preserve"> </w:t>
      </w:r>
      <w:r w:rsidRPr="00FE0F7B">
        <w:rPr>
          <w:rFonts w:ascii="Trebuchet MS" w:hAnsi="Trebuchet MS" w:cs="Arial"/>
        </w:rPr>
        <w:t xml:space="preserve">in an amount (or amounts) and in a currency (or currencies) specified in the </w:t>
      </w:r>
      <w:r w:rsidRPr="00FE0F7B">
        <w:rPr>
          <w:rFonts w:ascii="Trebuchet MS" w:hAnsi="Trebuchet MS" w:cs="Arial"/>
          <w:b/>
        </w:rPr>
        <w:t>SCC</w:t>
      </w:r>
      <w:r w:rsidRPr="00FE0F7B">
        <w:rPr>
          <w:rFonts w:ascii="Trebuchet MS" w:hAnsi="Trebuchet MS" w:cs="Arial"/>
        </w:rPr>
        <w:t>. Such guarantee (</w:t>
      </w:r>
      <w:proofErr w:type="spellStart"/>
      <w:r w:rsidRPr="00FE0F7B">
        <w:rPr>
          <w:rFonts w:ascii="Trebuchet MS" w:hAnsi="Trebuchet MS" w:cs="Arial"/>
        </w:rPr>
        <w:t>i</w:t>
      </w:r>
      <w:proofErr w:type="spellEnd"/>
      <w:r w:rsidRPr="00FE0F7B">
        <w:rPr>
          <w:rFonts w:ascii="Trebuchet MS" w:hAnsi="Trebuchet MS" w:cs="Arial"/>
        </w:rPr>
        <w:t xml:space="preserve">) is to remain effective until the advance payment has been fully set off, and (ii) is to be in the form set forth in </w:t>
      </w:r>
      <w:r w:rsidRPr="00FE0F7B">
        <w:rPr>
          <w:rFonts w:ascii="Trebuchet MS" w:hAnsi="Trebuchet MS" w:cs="Arial"/>
          <w:b/>
        </w:rPr>
        <w:t>Appendix D</w:t>
      </w:r>
      <w:r w:rsidRPr="00FE0F7B">
        <w:rPr>
          <w:rFonts w:ascii="Trebuchet MS" w:hAnsi="Trebuchet MS" w:cs="Arial"/>
        </w:rPr>
        <w:t xml:space="preserve">, or in such other form as the </w:t>
      </w:r>
      <w:r w:rsidR="002910EE" w:rsidRPr="00FE0F7B">
        <w:rPr>
          <w:rFonts w:ascii="Trebuchet MS" w:hAnsi="Trebuchet MS" w:cs="Arial"/>
        </w:rPr>
        <w:t>procuring entity</w:t>
      </w:r>
      <w:r w:rsidR="000F302C" w:rsidRPr="00FE0F7B">
        <w:rPr>
          <w:rFonts w:ascii="Trebuchet MS" w:hAnsi="Trebuchet MS" w:cs="Arial"/>
        </w:rPr>
        <w:t xml:space="preserve"> </w:t>
      </w:r>
      <w:r w:rsidRPr="00FE0F7B">
        <w:rPr>
          <w:rFonts w:ascii="Trebuchet MS" w:hAnsi="Trebuchet MS" w:cs="Arial"/>
        </w:rPr>
        <w:t xml:space="preserve">shall have approved in writing. </w:t>
      </w:r>
      <w:r w:rsidRPr="00FE0F7B">
        <w:rPr>
          <w:rFonts w:ascii="Trebuchet MS" w:hAnsi="Trebuchet MS" w:cs="Arial"/>
          <w:spacing w:val="-2"/>
        </w:rPr>
        <w:t xml:space="preserve">The advance payments will be set off by the </w:t>
      </w:r>
      <w:r w:rsidR="002910EE" w:rsidRPr="00FE0F7B">
        <w:rPr>
          <w:rFonts w:ascii="Trebuchet MS" w:hAnsi="Trebuchet MS" w:cs="Arial"/>
          <w:spacing w:val="-2"/>
        </w:rPr>
        <w:t>procuring entity</w:t>
      </w:r>
      <w:r w:rsidR="000F302C" w:rsidRPr="00FE0F7B">
        <w:rPr>
          <w:rFonts w:ascii="Trebuchet MS" w:hAnsi="Trebuchet MS" w:cs="Arial"/>
          <w:spacing w:val="-2"/>
        </w:rPr>
        <w:t xml:space="preserve"> </w:t>
      </w:r>
      <w:r w:rsidRPr="00FE0F7B">
        <w:rPr>
          <w:rFonts w:ascii="Trebuchet MS" w:hAnsi="Trebuchet MS" w:cs="Arial"/>
          <w:spacing w:val="-2"/>
        </w:rPr>
        <w:t xml:space="preserve">in equal portions against the lump-sum installments specified in the </w:t>
      </w:r>
      <w:r w:rsidRPr="00FE0F7B">
        <w:rPr>
          <w:rFonts w:ascii="Trebuchet MS" w:hAnsi="Trebuchet MS" w:cs="Arial"/>
          <w:b/>
          <w:spacing w:val="-2"/>
        </w:rPr>
        <w:t>SCC</w:t>
      </w:r>
      <w:r w:rsidRPr="00FE0F7B">
        <w:rPr>
          <w:rFonts w:ascii="Trebuchet MS" w:hAnsi="Trebuchet MS" w:cs="Arial"/>
          <w:spacing w:val="-2"/>
        </w:rPr>
        <w:t xml:space="preserve"> until said advance payments have been fully set off.</w:t>
      </w:r>
      <w:r w:rsidRPr="00FE0F7B">
        <w:rPr>
          <w:rFonts w:ascii="Trebuchet MS" w:hAnsi="Trebuchet MS" w:cs="Arial"/>
        </w:rPr>
        <w:t xml:space="preserve"> </w:t>
      </w:r>
    </w:p>
    <w:p w14:paraId="08E245AA" w14:textId="5BF4C121" w:rsidR="00FB3CCE" w:rsidRPr="00FE0F7B" w:rsidRDefault="00FB3CCE" w:rsidP="00D75A37">
      <w:pPr>
        <w:numPr>
          <w:ilvl w:val="0"/>
          <w:numId w:val="39"/>
        </w:numPr>
        <w:spacing w:after="120" w:line="240" w:lineRule="auto"/>
        <w:ind w:left="1624" w:hanging="900"/>
        <w:jc w:val="both"/>
        <w:rPr>
          <w:rFonts w:ascii="Trebuchet MS" w:hAnsi="Trebuchet MS" w:cs="Arial"/>
        </w:rPr>
      </w:pPr>
      <w:r w:rsidRPr="00FE0F7B">
        <w:rPr>
          <w:rFonts w:ascii="Trebuchet MS" w:hAnsi="Trebuchet MS" w:cs="Arial"/>
          <w:i/>
          <w:spacing w:val="-2"/>
          <w:u w:val="single"/>
        </w:rPr>
        <w:t xml:space="preserve">The Lump-Sum Installment Payments. </w:t>
      </w:r>
      <w:r w:rsidRPr="00FE0F7B">
        <w:rPr>
          <w:rFonts w:ascii="Trebuchet MS" w:hAnsi="Trebuchet MS" w:cs="Arial"/>
        </w:rPr>
        <w:t xml:space="preserve">The </w:t>
      </w:r>
      <w:r w:rsidR="002910EE" w:rsidRPr="00FE0F7B">
        <w:rPr>
          <w:rFonts w:ascii="Trebuchet MS" w:hAnsi="Trebuchet MS" w:cs="Arial"/>
        </w:rPr>
        <w:t>procuring entity</w:t>
      </w:r>
      <w:r w:rsidR="000F302C" w:rsidRPr="00FE0F7B">
        <w:rPr>
          <w:rFonts w:ascii="Trebuchet MS" w:hAnsi="Trebuchet MS" w:cs="Arial"/>
        </w:rPr>
        <w:t xml:space="preserve"> </w:t>
      </w:r>
      <w:r w:rsidRPr="00FE0F7B">
        <w:rPr>
          <w:rFonts w:ascii="Trebuchet MS" w:hAnsi="Trebuchet MS" w:cs="Arial"/>
        </w:rPr>
        <w:t>shall pay the Consultant</w:t>
      </w:r>
      <w:r w:rsidR="001E1712" w:rsidRPr="00FE0F7B">
        <w:rPr>
          <w:rFonts w:ascii="Trebuchet MS" w:hAnsi="Trebuchet MS" w:cs="Arial"/>
        </w:rPr>
        <w:t>/Firm</w:t>
      </w:r>
      <w:r w:rsidRPr="00FE0F7B">
        <w:rPr>
          <w:rFonts w:ascii="Trebuchet MS" w:hAnsi="Trebuchet MS" w:cs="Arial"/>
        </w:rPr>
        <w:t xml:space="preserve"> within sixty (60) days after the receipt by the </w:t>
      </w:r>
      <w:r w:rsidR="002910EE" w:rsidRPr="00FE0F7B">
        <w:rPr>
          <w:rFonts w:ascii="Trebuchet MS" w:hAnsi="Trebuchet MS" w:cs="Arial"/>
        </w:rPr>
        <w:t>procuring entity</w:t>
      </w:r>
      <w:r w:rsidR="000F302C" w:rsidRPr="00FE0F7B">
        <w:rPr>
          <w:rFonts w:ascii="Trebuchet MS" w:hAnsi="Trebuchet MS" w:cs="Arial"/>
        </w:rPr>
        <w:t xml:space="preserve"> </w:t>
      </w:r>
      <w:r w:rsidRPr="00FE0F7B">
        <w:rPr>
          <w:rFonts w:ascii="Trebuchet MS" w:hAnsi="Trebuchet MS" w:cs="Arial"/>
        </w:rPr>
        <w:t xml:space="preserve">of the deliverable(s) and the cover invoice for the related lump-sum installment payment. The payment can be withheld if the </w:t>
      </w:r>
      <w:r w:rsidR="002910EE" w:rsidRPr="00FE0F7B">
        <w:rPr>
          <w:rFonts w:ascii="Trebuchet MS" w:hAnsi="Trebuchet MS" w:cs="Arial"/>
        </w:rPr>
        <w:t>procuring entity</w:t>
      </w:r>
      <w:r w:rsidR="000F302C" w:rsidRPr="00FE0F7B">
        <w:rPr>
          <w:rFonts w:ascii="Trebuchet MS" w:hAnsi="Trebuchet MS" w:cs="Arial"/>
        </w:rPr>
        <w:t xml:space="preserve"> </w:t>
      </w:r>
      <w:r w:rsidRPr="00FE0F7B">
        <w:rPr>
          <w:rFonts w:ascii="Trebuchet MS" w:hAnsi="Trebuchet MS" w:cs="Arial"/>
        </w:rPr>
        <w:t xml:space="preserve">does not approve the submitted deliverable(s) as satisfactory in which case the </w:t>
      </w:r>
      <w:r w:rsidR="002910EE" w:rsidRPr="00FE0F7B">
        <w:rPr>
          <w:rFonts w:ascii="Trebuchet MS" w:hAnsi="Trebuchet MS" w:cs="Arial"/>
        </w:rPr>
        <w:t>procuring entity</w:t>
      </w:r>
      <w:r w:rsidR="000F302C" w:rsidRPr="00FE0F7B">
        <w:rPr>
          <w:rFonts w:ascii="Trebuchet MS" w:hAnsi="Trebuchet MS" w:cs="Arial"/>
        </w:rPr>
        <w:t xml:space="preserve"> </w:t>
      </w:r>
      <w:r w:rsidRPr="00FE0F7B">
        <w:rPr>
          <w:rFonts w:ascii="Trebuchet MS" w:hAnsi="Trebuchet MS" w:cs="Arial"/>
        </w:rPr>
        <w:t>shall provide comments to the Consultant</w:t>
      </w:r>
      <w:r w:rsidR="001E1712" w:rsidRPr="00FE0F7B">
        <w:rPr>
          <w:rFonts w:ascii="Trebuchet MS" w:hAnsi="Trebuchet MS" w:cs="Arial"/>
        </w:rPr>
        <w:t>/Firm</w:t>
      </w:r>
      <w:r w:rsidRPr="00FE0F7B">
        <w:rPr>
          <w:rFonts w:ascii="Trebuchet MS" w:hAnsi="Trebuchet MS" w:cs="Arial"/>
        </w:rPr>
        <w:t xml:space="preserve"> within the same sixty (60) days period. The Consultant shall thereupon promptly make any necessary corrections, and thereafter the foregoing process shall be repeated.</w:t>
      </w:r>
    </w:p>
    <w:p w14:paraId="6B973098" w14:textId="2363AB31" w:rsidR="00FB3CCE" w:rsidRPr="00FE0F7B" w:rsidRDefault="00FB3CCE" w:rsidP="00D75A37">
      <w:pPr>
        <w:numPr>
          <w:ilvl w:val="0"/>
          <w:numId w:val="39"/>
        </w:numPr>
        <w:spacing w:after="120" w:line="240" w:lineRule="auto"/>
        <w:ind w:left="1624" w:hanging="900"/>
        <w:jc w:val="both"/>
        <w:rPr>
          <w:rFonts w:ascii="Trebuchet MS" w:hAnsi="Trebuchet MS" w:cs="Arial"/>
        </w:rPr>
      </w:pPr>
      <w:r w:rsidRPr="00FE0F7B">
        <w:rPr>
          <w:rFonts w:ascii="Trebuchet MS" w:hAnsi="Trebuchet MS" w:cs="Arial"/>
          <w:i/>
          <w:spacing w:val="-2"/>
          <w:u w:val="single"/>
        </w:rPr>
        <w:t>The Final Payment.</w:t>
      </w:r>
      <w:r w:rsidRPr="00FE0F7B">
        <w:rPr>
          <w:rFonts w:ascii="Trebuchet MS" w:hAnsi="Trebuchet MS" w:cs="Arial"/>
          <w:spacing w:val="-2"/>
        </w:rPr>
        <w:t xml:space="preserve"> The final payment under this Clause shall be ma</w:t>
      </w:r>
      <w:r w:rsidR="00703B39" w:rsidRPr="00FE0F7B">
        <w:rPr>
          <w:rFonts w:ascii="Trebuchet MS" w:hAnsi="Trebuchet MS" w:cs="Arial"/>
          <w:spacing w:val="-2"/>
        </w:rPr>
        <w:t>de only after the final report</w:t>
      </w:r>
      <w:r w:rsidRPr="00FE0F7B">
        <w:rPr>
          <w:rFonts w:ascii="Trebuchet MS" w:hAnsi="Trebuchet MS" w:cs="Arial"/>
          <w:spacing w:val="-2"/>
        </w:rPr>
        <w:t xml:space="preserve"> ha</w:t>
      </w:r>
      <w:r w:rsidR="00703B39" w:rsidRPr="00FE0F7B">
        <w:rPr>
          <w:rFonts w:ascii="Trebuchet MS" w:hAnsi="Trebuchet MS" w:cs="Arial"/>
          <w:spacing w:val="-2"/>
        </w:rPr>
        <w:t>s</w:t>
      </w:r>
      <w:r w:rsidRPr="00FE0F7B">
        <w:rPr>
          <w:rFonts w:ascii="Trebuchet MS" w:hAnsi="Trebuchet MS" w:cs="Arial"/>
          <w:spacing w:val="-2"/>
        </w:rPr>
        <w:t xml:space="preserve"> been submitted by the Consultant</w:t>
      </w:r>
      <w:r w:rsidR="001E1712" w:rsidRPr="00FE0F7B">
        <w:rPr>
          <w:rFonts w:ascii="Trebuchet MS" w:hAnsi="Trebuchet MS" w:cs="Arial"/>
          <w:spacing w:val="-2"/>
        </w:rPr>
        <w:t>/Firm</w:t>
      </w:r>
      <w:r w:rsidRPr="00FE0F7B">
        <w:rPr>
          <w:rFonts w:ascii="Trebuchet MS" w:hAnsi="Trebuchet MS" w:cs="Arial"/>
          <w:spacing w:val="-2"/>
        </w:rPr>
        <w:t xml:space="preserve"> and approved as satisfactory by the </w:t>
      </w:r>
      <w:r w:rsidR="002910EE" w:rsidRPr="00FE0F7B">
        <w:rPr>
          <w:rFonts w:ascii="Trebuchet MS" w:hAnsi="Trebuchet MS" w:cs="Arial"/>
          <w:spacing w:val="-2"/>
        </w:rPr>
        <w:t>procuring entity</w:t>
      </w:r>
      <w:r w:rsidRPr="00FE0F7B">
        <w:rPr>
          <w:rFonts w:ascii="Trebuchet MS" w:hAnsi="Trebuchet MS" w:cs="Arial"/>
          <w:spacing w:val="-2"/>
        </w:rPr>
        <w:t xml:space="preserve">.  The </w:t>
      </w:r>
      <w:r w:rsidR="00C37AB9" w:rsidRPr="00FE0F7B">
        <w:rPr>
          <w:rFonts w:ascii="Trebuchet MS" w:hAnsi="Trebuchet MS" w:cs="Arial"/>
          <w:spacing w:val="-2"/>
        </w:rPr>
        <w:t>consulting services</w:t>
      </w:r>
      <w:r w:rsidRPr="00FE0F7B">
        <w:rPr>
          <w:rFonts w:ascii="Trebuchet MS" w:hAnsi="Trebuchet MS" w:cs="Arial"/>
          <w:spacing w:val="-2"/>
        </w:rPr>
        <w:t xml:space="preserve"> shall then be deemed completed and finally accepted by the </w:t>
      </w:r>
      <w:r w:rsidR="002910EE" w:rsidRPr="00FE0F7B">
        <w:rPr>
          <w:rFonts w:ascii="Trebuchet MS" w:hAnsi="Trebuchet MS" w:cs="Arial"/>
          <w:spacing w:val="-2"/>
        </w:rPr>
        <w:t>procuring entity</w:t>
      </w:r>
      <w:r w:rsidRPr="00FE0F7B">
        <w:rPr>
          <w:rFonts w:ascii="Trebuchet MS" w:hAnsi="Trebuchet MS" w:cs="Arial"/>
          <w:spacing w:val="-2"/>
        </w:rPr>
        <w:t xml:space="preserve">. The last lump-sum installment shall be deemed approved for payment by the </w:t>
      </w:r>
      <w:r w:rsidR="002910EE" w:rsidRPr="00FE0F7B">
        <w:rPr>
          <w:rFonts w:ascii="Trebuchet MS" w:hAnsi="Trebuchet MS" w:cs="Arial"/>
          <w:spacing w:val="-2"/>
        </w:rPr>
        <w:t>procuring entity</w:t>
      </w:r>
      <w:r w:rsidR="000F302C" w:rsidRPr="00FE0F7B">
        <w:rPr>
          <w:rFonts w:ascii="Trebuchet MS" w:hAnsi="Trebuchet MS" w:cs="Arial"/>
          <w:spacing w:val="-2"/>
        </w:rPr>
        <w:t xml:space="preserve"> </w:t>
      </w:r>
      <w:r w:rsidRPr="00FE0F7B">
        <w:rPr>
          <w:rFonts w:ascii="Trebuchet MS" w:hAnsi="Trebuchet MS" w:cs="Arial"/>
          <w:spacing w:val="-2"/>
        </w:rPr>
        <w:t xml:space="preserve">within ninety (90) calendar days after receipt of the final report by the </w:t>
      </w:r>
      <w:r w:rsidR="002910EE" w:rsidRPr="00FE0F7B">
        <w:rPr>
          <w:rFonts w:ascii="Trebuchet MS" w:hAnsi="Trebuchet MS" w:cs="Arial"/>
          <w:spacing w:val="-2"/>
        </w:rPr>
        <w:t>procuring entity</w:t>
      </w:r>
      <w:r w:rsidR="000F302C" w:rsidRPr="00FE0F7B">
        <w:rPr>
          <w:rFonts w:ascii="Trebuchet MS" w:hAnsi="Trebuchet MS" w:cs="Arial"/>
          <w:spacing w:val="-2"/>
        </w:rPr>
        <w:t xml:space="preserve"> </w:t>
      </w:r>
      <w:r w:rsidRPr="00FE0F7B">
        <w:rPr>
          <w:rFonts w:ascii="Trebuchet MS" w:hAnsi="Trebuchet MS" w:cs="Arial"/>
          <w:spacing w:val="-2"/>
        </w:rPr>
        <w:t xml:space="preserve">unless the </w:t>
      </w:r>
      <w:r w:rsidR="002910EE" w:rsidRPr="00FE0F7B">
        <w:rPr>
          <w:rFonts w:ascii="Trebuchet MS" w:hAnsi="Trebuchet MS" w:cs="Arial"/>
          <w:spacing w:val="-2"/>
        </w:rPr>
        <w:t>procuring entity</w:t>
      </w:r>
      <w:r w:rsidRPr="00FE0F7B">
        <w:rPr>
          <w:rFonts w:ascii="Trebuchet MS" w:hAnsi="Trebuchet MS" w:cs="Arial"/>
          <w:spacing w:val="-2"/>
        </w:rPr>
        <w:t>, within such ninety (90) calendar day period, gives written notice to the Consultant</w:t>
      </w:r>
      <w:r w:rsidR="001E1712" w:rsidRPr="00FE0F7B">
        <w:rPr>
          <w:rFonts w:ascii="Trebuchet MS" w:hAnsi="Trebuchet MS" w:cs="Arial"/>
          <w:spacing w:val="-2"/>
        </w:rPr>
        <w:t>/Firm</w:t>
      </w:r>
      <w:r w:rsidRPr="00FE0F7B">
        <w:rPr>
          <w:rFonts w:ascii="Trebuchet MS" w:hAnsi="Trebuchet MS" w:cs="Arial"/>
          <w:spacing w:val="-2"/>
        </w:rPr>
        <w:t xml:space="preserve"> specifying in detail deficiencies in the </w:t>
      </w:r>
      <w:r w:rsidR="00C37AB9" w:rsidRPr="00FE0F7B">
        <w:rPr>
          <w:rFonts w:ascii="Trebuchet MS" w:hAnsi="Trebuchet MS" w:cs="Arial"/>
          <w:spacing w:val="-2"/>
        </w:rPr>
        <w:t>consulting services</w:t>
      </w:r>
      <w:r w:rsidRPr="00FE0F7B">
        <w:rPr>
          <w:rFonts w:ascii="Trebuchet MS" w:hAnsi="Trebuchet MS" w:cs="Arial"/>
          <w:spacing w:val="-2"/>
        </w:rPr>
        <w:t>, the final report. The Consultant</w:t>
      </w:r>
      <w:r w:rsidR="001E1712" w:rsidRPr="00FE0F7B">
        <w:rPr>
          <w:rFonts w:ascii="Trebuchet MS" w:hAnsi="Trebuchet MS" w:cs="Arial"/>
          <w:spacing w:val="-2"/>
        </w:rPr>
        <w:t>/Firm</w:t>
      </w:r>
      <w:r w:rsidRPr="00FE0F7B">
        <w:rPr>
          <w:rFonts w:ascii="Trebuchet MS" w:hAnsi="Trebuchet MS" w:cs="Arial"/>
          <w:spacing w:val="-2"/>
        </w:rPr>
        <w:t xml:space="preserve"> shall thereupon promptly make any necessary corrections, and thereafter the foregoing process shall be repeated.  41.2.4 All payments under this </w:t>
      </w:r>
      <w:r w:rsidR="00CD4124" w:rsidRPr="00FE0F7B">
        <w:rPr>
          <w:rFonts w:ascii="Trebuchet MS" w:hAnsi="Trebuchet MS" w:cs="Arial"/>
          <w:spacing w:val="-2"/>
        </w:rPr>
        <w:t>contract</w:t>
      </w:r>
      <w:r w:rsidRPr="00FE0F7B">
        <w:rPr>
          <w:rFonts w:ascii="Trebuchet MS" w:hAnsi="Trebuchet MS" w:cs="Arial"/>
          <w:spacing w:val="-2"/>
        </w:rPr>
        <w:t xml:space="preserve"> shall be made to the accounts of the Consultant</w:t>
      </w:r>
      <w:r w:rsidR="001E1712" w:rsidRPr="00FE0F7B">
        <w:rPr>
          <w:rFonts w:ascii="Trebuchet MS" w:hAnsi="Trebuchet MS" w:cs="Arial"/>
          <w:spacing w:val="-2"/>
        </w:rPr>
        <w:t>/Firm</w:t>
      </w:r>
      <w:r w:rsidRPr="00FE0F7B">
        <w:rPr>
          <w:rFonts w:ascii="Trebuchet MS" w:hAnsi="Trebuchet MS" w:cs="Arial"/>
          <w:spacing w:val="-2"/>
        </w:rPr>
        <w:t xml:space="preserve"> specified in the SCC</w:t>
      </w:r>
    </w:p>
    <w:p w14:paraId="22302D02" w14:textId="41AB47E0" w:rsidR="00FB3CCE" w:rsidRPr="00FE0F7B" w:rsidRDefault="00FB3CCE" w:rsidP="00D75A37">
      <w:pPr>
        <w:numPr>
          <w:ilvl w:val="0"/>
          <w:numId w:val="39"/>
        </w:numPr>
        <w:spacing w:after="120" w:line="240" w:lineRule="auto"/>
        <w:ind w:left="1624" w:hanging="900"/>
        <w:jc w:val="both"/>
        <w:rPr>
          <w:rFonts w:ascii="Trebuchet MS" w:hAnsi="Trebuchet MS" w:cs="Arial"/>
        </w:rPr>
      </w:pPr>
      <w:r w:rsidRPr="00FE0F7B">
        <w:rPr>
          <w:rFonts w:ascii="Trebuchet MS" w:hAnsi="Trebuchet MS" w:cs="Arial"/>
          <w:spacing w:val="-2"/>
        </w:rPr>
        <w:lastRenderedPageBreak/>
        <w:t xml:space="preserve">With the exception of the final payment under 41.2.3 above, payments do not constitute acceptance of the whole </w:t>
      </w:r>
      <w:r w:rsidR="00C37AB9" w:rsidRPr="00FE0F7B">
        <w:rPr>
          <w:rFonts w:ascii="Trebuchet MS" w:hAnsi="Trebuchet MS" w:cs="Arial"/>
          <w:spacing w:val="-2"/>
        </w:rPr>
        <w:t>consulting services</w:t>
      </w:r>
      <w:r w:rsidRPr="00FE0F7B">
        <w:rPr>
          <w:rFonts w:ascii="Trebuchet MS" w:hAnsi="Trebuchet MS" w:cs="Arial"/>
          <w:spacing w:val="-2"/>
        </w:rPr>
        <w:t xml:space="preserve"> nor relieve the Consultant</w:t>
      </w:r>
      <w:r w:rsidR="001E1712" w:rsidRPr="00FE0F7B">
        <w:rPr>
          <w:rFonts w:ascii="Trebuchet MS" w:hAnsi="Trebuchet MS" w:cs="Arial"/>
          <w:spacing w:val="-2"/>
        </w:rPr>
        <w:t>/Firm</w:t>
      </w:r>
      <w:r w:rsidRPr="00FE0F7B">
        <w:rPr>
          <w:rFonts w:ascii="Trebuchet MS" w:hAnsi="Trebuchet MS" w:cs="Arial"/>
          <w:spacing w:val="-2"/>
        </w:rPr>
        <w:t xml:space="preserve"> of any obligations hereunder.</w:t>
      </w:r>
    </w:p>
    <w:p w14:paraId="2D3B6DE2"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61" w:name="_Toc87269377"/>
      <w:r w:rsidRPr="00FE0F7B">
        <w:rPr>
          <w:rFonts w:ascii="Trebuchet MS" w:hAnsi="Trebuchet MS" w:cs="Arial"/>
          <w:b/>
        </w:rPr>
        <w:t>Interest on Delayed Payments</w:t>
      </w:r>
      <w:bookmarkEnd w:id="161"/>
    </w:p>
    <w:p w14:paraId="5BF34DDE" w14:textId="62F13B62" w:rsidR="00FB3CCE" w:rsidRPr="00FE0F7B" w:rsidRDefault="00FB3CCE" w:rsidP="00D75A37">
      <w:pPr>
        <w:numPr>
          <w:ilvl w:val="0"/>
          <w:numId w:val="89"/>
        </w:numPr>
        <w:spacing w:after="120" w:line="240" w:lineRule="auto"/>
        <w:ind w:left="720" w:hanging="720"/>
        <w:jc w:val="both"/>
        <w:rPr>
          <w:rFonts w:ascii="Trebuchet MS" w:hAnsi="Trebuchet MS" w:cs="Arial"/>
        </w:rPr>
      </w:pPr>
      <w:r w:rsidRPr="00FE0F7B">
        <w:rPr>
          <w:rFonts w:ascii="Trebuchet MS" w:hAnsi="Trebuchet MS" w:cs="Arial"/>
        </w:rPr>
        <w:t xml:space="preserve">If the </w:t>
      </w:r>
      <w:r w:rsidR="002910EE" w:rsidRPr="00FE0F7B">
        <w:rPr>
          <w:rFonts w:ascii="Trebuchet MS" w:hAnsi="Trebuchet MS" w:cs="Arial"/>
        </w:rPr>
        <w:t>procuring entity</w:t>
      </w:r>
      <w:r w:rsidR="001A5B7F" w:rsidRPr="00FE0F7B">
        <w:rPr>
          <w:rFonts w:ascii="Trebuchet MS" w:hAnsi="Trebuchet MS" w:cs="Arial"/>
        </w:rPr>
        <w:t xml:space="preserve"> </w:t>
      </w:r>
      <w:r w:rsidRPr="00FE0F7B">
        <w:rPr>
          <w:rFonts w:ascii="Trebuchet MS" w:hAnsi="Trebuchet MS" w:cs="Arial"/>
        </w:rPr>
        <w:t>had delayed payments beyond fifteen (15) days after the due date stated in Clause GCC 42.</w:t>
      </w:r>
      <w:r w:rsidR="00243706" w:rsidRPr="00FE0F7B">
        <w:rPr>
          <w:rFonts w:ascii="Trebuchet MS" w:hAnsi="Trebuchet MS" w:cs="Arial"/>
        </w:rPr>
        <w:t>1</w:t>
      </w:r>
      <w:r w:rsidRPr="00FE0F7B">
        <w:rPr>
          <w:rFonts w:ascii="Trebuchet MS" w:hAnsi="Trebuchet MS" w:cs="Arial"/>
        </w:rPr>
        <w:t>.2, interest shall be paid to the Consultant</w:t>
      </w:r>
      <w:r w:rsidR="001E1712" w:rsidRPr="00FE0F7B">
        <w:rPr>
          <w:rFonts w:ascii="Trebuchet MS" w:hAnsi="Trebuchet MS" w:cs="Arial"/>
        </w:rPr>
        <w:t>/Firm</w:t>
      </w:r>
      <w:r w:rsidRPr="00FE0F7B">
        <w:rPr>
          <w:rFonts w:ascii="Trebuchet MS" w:hAnsi="Trebuchet MS" w:cs="Arial"/>
        </w:rPr>
        <w:t xml:space="preserve"> on any amount due by, not paid on, such due date for each day of delay at the annual rate stated in the </w:t>
      </w:r>
      <w:r w:rsidRPr="00FE0F7B">
        <w:rPr>
          <w:rFonts w:ascii="Trebuchet MS" w:hAnsi="Trebuchet MS" w:cs="Arial"/>
          <w:b/>
        </w:rPr>
        <w:t>SCC</w:t>
      </w:r>
      <w:r w:rsidRPr="00FE0F7B">
        <w:rPr>
          <w:rFonts w:ascii="Trebuchet MS" w:hAnsi="Trebuchet MS" w:cs="Arial"/>
        </w:rPr>
        <w:t>.</w:t>
      </w:r>
    </w:p>
    <w:p w14:paraId="1FFF2487" w14:textId="77777777" w:rsidR="00FB3CCE" w:rsidRPr="00FE0F7B" w:rsidRDefault="00FB3CCE" w:rsidP="00D75A37">
      <w:pPr>
        <w:numPr>
          <w:ilvl w:val="0"/>
          <w:numId w:val="40"/>
        </w:numPr>
        <w:spacing w:after="120" w:line="240" w:lineRule="auto"/>
        <w:ind w:left="360"/>
        <w:rPr>
          <w:rFonts w:ascii="Trebuchet MS" w:hAnsi="Trebuchet MS" w:cs="Arial"/>
        </w:rPr>
      </w:pPr>
      <w:r w:rsidRPr="00FE0F7B">
        <w:rPr>
          <w:rFonts w:ascii="Trebuchet MS" w:hAnsi="Trebuchet MS" w:cs="Arial"/>
          <w:b/>
        </w:rPr>
        <w:t>Fairness and Good Faith</w:t>
      </w:r>
    </w:p>
    <w:p w14:paraId="1A291195"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62" w:name="_Toc87269378"/>
      <w:r w:rsidRPr="00FE0F7B">
        <w:rPr>
          <w:rFonts w:ascii="Trebuchet MS" w:hAnsi="Trebuchet MS" w:cs="Arial"/>
          <w:b/>
        </w:rPr>
        <w:t>Good Faith</w:t>
      </w:r>
      <w:bookmarkEnd w:id="162"/>
    </w:p>
    <w:p w14:paraId="34943FFF" w14:textId="0433EC9D" w:rsidR="00FB3CCE" w:rsidRDefault="00FB3CCE" w:rsidP="00D75A37">
      <w:pPr>
        <w:numPr>
          <w:ilvl w:val="0"/>
          <w:numId w:val="90"/>
        </w:numPr>
        <w:spacing w:after="120" w:line="240" w:lineRule="auto"/>
        <w:ind w:left="720" w:hanging="720"/>
        <w:jc w:val="both"/>
        <w:rPr>
          <w:rFonts w:ascii="Trebuchet MS" w:hAnsi="Trebuchet MS" w:cs="Arial"/>
        </w:rPr>
      </w:pPr>
      <w:r w:rsidRPr="00FE0F7B">
        <w:rPr>
          <w:rFonts w:ascii="Trebuchet MS" w:hAnsi="Trebuchet MS" w:cs="Arial"/>
        </w:rPr>
        <w:t xml:space="preserve">The Parties undertake to act in good faith with respect to each other’s rights under this </w:t>
      </w:r>
      <w:r w:rsidR="00CD4124" w:rsidRPr="00FE0F7B">
        <w:rPr>
          <w:rFonts w:ascii="Trebuchet MS" w:hAnsi="Trebuchet MS" w:cs="Arial"/>
        </w:rPr>
        <w:t>contract</w:t>
      </w:r>
      <w:r w:rsidRPr="00FE0F7B">
        <w:rPr>
          <w:rFonts w:ascii="Trebuchet MS" w:hAnsi="Trebuchet MS" w:cs="Arial"/>
        </w:rPr>
        <w:t xml:space="preserve"> and to adopt all reasonable measures to ensure the realization of the objectives of this </w:t>
      </w:r>
      <w:r w:rsidR="00CD4124" w:rsidRPr="00FE0F7B">
        <w:rPr>
          <w:rFonts w:ascii="Trebuchet MS" w:hAnsi="Trebuchet MS" w:cs="Arial"/>
        </w:rPr>
        <w:t>contract</w:t>
      </w:r>
      <w:r w:rsidRPr="00FE0F7B">
        <w:rPr>
          <w:rFonts w:ascii="Trebuchet MS" w:hAnsi="Trebuchet MS" w:cs="Arial"/>
        </w:rPr>
        <w:t>.</w:t>
      </w:r>
    </w:p>
    <w:p w14:paraId="5708F696" w14:textId="5F35B45C" w:rsidR="001757C2" w:rsidRDefault="001757C2" w:rsidP="001757C2">
      <w:pPr>
        <w:spacing w:after="120" w:line="240" w:lineRule="auto"/>
        <w:ind w:left="720"/>
        <w:jc w:val="both"/>
        <w:rPr>
          <w:rFonts w:ascii="Trebuchet MS" w:hAnsi="Trebuchet MS" w:cs="Arial"/>
        </w:rPr>
      </w:pPr>
    </w:p>
    <w:p w14:paraId="2A551C05" w14:textId="1E20A331" w:rsidR="001757C2" w:rsidRDefault="001757C2" w:rsidP="001757C2">
      <w:pPr>
        <w:spacing w:after="120" w:line="240" w:lineRule="auto"/>
        <w:ind w:left="720"/>
        <w:jc w:val="both"/>
        <w:rPr>
          <w:rFonts w:ascii="Trebuchet MS" w:hAnsi="Trebuchet MS" w:cs="Arial"/>
        </w:rPr>
      </w:pPr>
    </w:p>
    <w:p w14:paraId="65214B31" w14:textId="494E8013" w:rsidR="001757C2" w:rsidRDefault="001757C2" w:rsidP="001757C2">
      <w:pPr>
        <w:spacing w:after="120" w:line="240" w:lineRule="auto"/>
        <w:ind w:left="720"/>
        <w:jc w:val="both"/>
        <w:rPr>
          <w:rFonts w:ascii="Trebuchet MS" w:hAnsi="Trebuchet MS" w:cs="Arial"/>
        </w:rPr>
      </w:pPr>
    </w:p>
    <w:p w14:paraId="63943A9B" w14:textId="77777777" w:rsidR="001757C2" w:rsidRPr="00FE0F7B" w:rsidRDefault="001757C2" w:rsidP="001757C2">
      <w:pPr>
        <w:spacing w:after="120" w:line="240" w:lineRule="auto"/>
        <w:ind w:left="720"/>
        <w:jc w:val="both"/>
        <w:rPr>
          <w:rFonts w:ascii="Trebuchet MS" w:hAnsi="Trebuchet MS" w:cs="Arial"/>
        </w:rPr>
      </w:pPr>
    </w:p>
    <w:p w14:paraId="3667DC53" w14:textId="77777777" w:rsidR="00FB3CCE" w:rsidRPr="00FE0F7B" w:rsidRDefault="00FB3CCE" w:rsidP="00D75A37">
      <w:pPr>
        <w:numPr>
          <w:ilvl w:val="0"/>
          <w:numId w:val="40"/>
        </w:numPr>
        <w:spacing w:after="120" w:line="240" w:lineRule="auto"/>
        <w:ind w:left="360"/>
        <w:rPr>
          <w:rFonts w:ascii="Trebuchet MS" w:hAnsi="Trebuchet MS" w:cs="Arial"/>
        </w:rPr>
      </w:pPr>
      <w:r w:rsidRPr="00FE0F7B">
        <w:rPr>
          <w:rFonts w:ascii="Trebuchet MS" w:hAnsi="Trebuchet MS" w:cs="Arial"/>
          <w:b/>
        </w:rPr>
        <w:t>Settlement of Disputes</w:t>
      </w:r>
    </w:p>
    <w:p w14:paraId="497C28F4" w14:textId="77777777"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63" w:name="_Toc87269379"/>
      <w:r w:rsidRPr="00FE0F7B">
        <w:rPr>
          <w:rFonts w:ascii="Trebuchet MS" w:hAnsi="Trebuchet MS" w:cs="Arial"/>
          <w:b/>
        </w:rPr>
        <w:t>Amicable Settlement</w:t>
      </w:r>
      <w:bookmarkEnd w:id="163"/>
    </w:p>
    <w:p w14:paraId="7A5074DB" w14:textId="5B8004BA" w:rsidR="004D4614" w:rsidRPr="00FE0F7B" w:rsidRDefault="004D4614" w:rsidP="00D75A37">
      <w:pPr>
        <w:numPr>
          <w:ilvl w:val="0"/>
          <w:numId w:val="91"/>
        </w:numPr>
        <w:spacing w:after="120" w:line="240" w:lineRule="auto"/>
        <w:jc w:val="both"/>
        <w:rPr>
          <w:rFonts w:ascii="Trebuchet MS" w:hAnsi="Trebuchet MS" w:cs="Arial"/>
        </w:rPr>
      </w:pPr>
      <w:r w:rsidRPr="00FE0F7B">
        <w:rPr>
          <w:rFonts w:ascii="Trebuchet MS" w:hAnsi="Trebuchet MS" w:cs="Arial"/>
        </w:rPr>
        <w:t xml:space="preserve">The procuring entity and the </w:t>
      </w:r>
      <w:r w:rsidR="006B3A8A" w:rsidRPr="00FE0F7B">
        <w:rPr>
          <w:rFonts w:ascii="Trebuchet MS" w:hAnsi="Trebuchet MS" w:cs="Arial"/>
        </w:rPr>
        <w:t>Consultant</w:t>
      </w:r>
      <w:r w:rsidR="001E1712" w:rsidRPr="00FE0F7B">
        <w:rPr>
          <w:rFonts w:ascii="Trebuchet MS" w:hAnsi="Trebuchet MS" w:cs="Arial"/>
        </w:rPr>
        <w:t>/Firm</w:t>
      </w:r>
      <w:r w:rsidRPr="00FE0F7B">
        <w:rPr>
          <w:rFonts w:ascii="Trebuchet MS" w:hAnsi="Trebuchet MS" w:cs="Arial"/>
        </w:rPr>
        <w:t xml:space="preserve"> shall make every effort to resolve amicably by direct informal negotiation any disagreement or dispute arising between them under or in connection with the contract.</w:t>
      </w:r>
    </w:p>
    <w:p w14:paraId="7B9FDF47" w14:textId="59424383" w:rsidR="004D4614" w:rsidRPr="00FE0F7B" w:rsidRDefault="004D4614" w:rsidP="00D75A37">
      <w:pPr>
        <w:numPr>
          <w:ilvl w:val="0"/>
          <w:numId w:val="91"/>
        </w:numPr>
        <w:spacing w:after="120" w:line="240" w:lineRule="auto"/>
        <w:jc w:val="both"/>
        <w:rPr>
          <w:rFonts w:ascii="Trebuchet MS" w:hAnsi="Trebuchet MS" w:cs="Arial"/>
        </w:rPr>
      </w:pPr>
      <w:r w:rsidRPr="00FE0F7B">
        <w:rPr>
          <w:rFonts w:ascii="Trebuchet MS" w:hAnsi="Trebuchet MS" w:cs="Arial"/>
        </w:rPr>
        <w:t xml:space="preserve">  If, after twenty-eight (28) days, the </w:t>
      </w:r>
      <w:r w:rsidR="006B3A8A" w:rsidRPr="00FE0F7B">
        <w:rPr>
          <w:rFonts w:ascii="Trebuchet MS" w:hAnsi="Trebuchet MS" w:cs="Arial"/>
        </w:rPr>
        <w:t>Parties</w:t>
      </w:r>
      <w:r w:rsidRPr="00FE0F7B">
        <w:rPr>
          <w:rFonts w:ascii="Trebuchet MS" w:hAnsi="Trebuchet MS" w:cs="Arial"/>
        </w:rPr>
        <w:t xml:space="preserve"> have failed to resolve their dispute or difference by such mutual consultation, then either the procuring entity or the </w:t>
      </w:r>
      <w:r w:rsidR="006B3A8A" w:rsidRPr="00FE0F7B">
        <w:rPr>
          <w:rFonts w:ascii="Trebuchet MS" w:hAnsi="Trebuchet MS" w:cs="Arial"/>
        </w:rPr>
        <w:t>Consultant</w:t>
      </w:r>
      <w:r w:rsidR="001E1712" w:rsidRPr="00FE0F7B">
        <w:rPr>
          <w:rFonts w:ascii="Trebuchet MS" w:hAnsi="Trebuchet MS" w:cs="Arial"/>
        </w:rPr>
        <w:t>/Firm</w:t>
      </w:r>
      <w:r w:rsidRPr="00FE0F7B">
        <w:rPr>
          <w:rFonts w:ascii="Trebuchet MS" w:hAnsi="Trebuchet MS" w:cs="Arial"/>
        </w:rPr>
        <w:t xml:space="preserve">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14:paraId="3F45B262" w14:textId="77777777" w:rsidR="004D4614" w:rsidRPr="00FE0F7B" w:rsidRDefault="004D4614" w:rsidP="00D75A37">
      <w:pPr>
        <w:numPr>
          <w:ilvl w:val="0"/>
          <w:numId w:val="91"/>
        </w:numPr>
        <w:spacing w:after="120" w:line="240" w:lineRule="auto"/>
        <w:jc w:val="both"/>
        <w:rPr>
          <w:rFonts w:ascii="Trebuchet MS" w:hAnsi="Trebuchet MS" w:cs="Arial"/>
        </w:rPr>
      </w:pPr>
      <w:r w:rsidRPr="00FE0F7B">
        <w:rPr>
          <w:rFonts w:ascii="Trebuchet MS" w:hAnsi="Trebuchet MS" w:cs="Arial"/>
        </w:rPr>
        <w:t xml:space="preserve">  Notwithstanding any reference to arbitration herein, </w:t>
      </w:r>
    </w:p>
    <w:p w14:paraId="6FD942B9" w14:textId="14FFD482" w:rsidR="004D4614" w:rsidRPr="00FE0F7B" w:rsidRDefault="004D4614" w:rsidP="00D75A37">
      <w:pPr>
        <w:numPr>
          <w:ilvl w:val="1"/>
          <w:numId w:val="91"/>
        </w:numPr>
        <w:spacing w:after="120" w:line="240" w:lineRule="auto"/>
        <w:jc w:val="both"/>
        <w:rPr>
          <w:rFonts w:ascii="Trebuchet MS" w:hAnsi="Trebuchet MS" w:cs="Arial"/>
        </w:rPr>
      </w:pPr>
      <w:r w:rsidRPr="00FE0F7B">
        <w:rPr>
          <w:rFonts w:ascii="Trebuchet MS" w:hAnsi="Trebuchet MS" w:cs="Arial"/>
        </w:rPr>
        <w:t xml:space="preserve">the </w:t>
      </w:r>
      <w:r w:rsidR="006B3A8A" w:rsidRPr="00FE0F7B">
        <w:rPr>
          <w:rFonts w:ascii="Trebuchet MS" w:hAnsi="Trebuchet MS" w:cs="Arial"/>
        </w:rPr>
        <w:t>Parties</w:t>
      </w:r>
      <w:r w:rsidRPr="00FE0F7B">
        <w:rPr>
          <w:rFonts w:ascii="Trebuchet MS" w:hAnsi="Trebuchet MS" w:cs="Arial"/>
        </w:rPr>
        <w:t xml:space="preserve"> shall continue to perform their respective obligations under the contract unless they otherwise agree; and </w:t>
      </w:r>
    </w:p>
    <w:p w14:paraId="4B4474BE" w14:textId="5E24E0AA" w:rsidR="0020333E" w:rsidRPr="00FE0F7B" w:rsidRDefault="004D4614" w:rsidP="00D75A37">
      <w:pPr>
        <w:numPr>
          <w:ilvl w:val="1"/>
          <w:numId w:val="91"/>
        </w:numPr>
        <w:spacing w:after="120" w:line="240" w:lineRule="auto"/>
        <w:jc w:val="both"/>
        <w:rPr>
          <w:rFonts w:ascii="Trebuchet MS" w:hAnsi="Trebuchet MS" w:cs="Arial"/>
        </w:rPr>
      </w:pPr>
      <w:r w:rsidRPr="00FE0F7B">
        <w:rPr>
          <w:rFonts w:ascii="Trebuchet MS" w:hAnsi="Trebuchet MS" w:cs="Arial"/>
        </w:rPr>
        <w:t xml:space="preserve">the procuring entity shall pay the </w:t>
      </w:r>
      <w:r w:rsidR="006B3A8A" w:rsidRPr="00FE0F7B">
        <w:rPr>
          <w:rFonts w:ascii="Trebuchet MS" w:hAnsi="Trebuchet MS" w:cs="Arial"/>
        </w:rPr>
        <w:t>Consultant</w:t>
      </w:r>
      <w:r w:rsidR="001E1712" w:rsidRPr="00FE0F7B">
        <w:rPr>
          <w:rFonts w:ascii="Trebuchet MS" w:hAnsi="Trebuchet MS" w:cs="Arial"/>
        </w:rPr>
        <w:t>/Firm</w:t>
      </w:r>
      <w:r w:rsidRPr="00FE0F7B">
        <w:rPr>
          <w:rFonts w:ascii="Trebuchet MS" w:hAnsi="Trebuchet MS" w:cs="Arial"/>
        </w:rPr>
        <w:t xml:space="preserve"> any monies due the </w:t>
      </w:r>
      <w:r w:rsidR="006B3A8A" w:rsidRPr="00FE0F7B">
        <w:rPr>
          <w:rFonts w:ascii="Trebuchet MS" w:hAnsi="Trebuchet MS" w:cs="Arial"/>
        </w:rPr>
        <w:t>Consultant</w:t>
      </w:r>
      <w:r w:rsidRPr="00FE0F7B">
        <w:rPr>
          <w:rFonts w:ascii="Trebuchet MS" w:hAnsi="Trebuchet MS" w:cs="Arial"/>
        </w:rPr>
        <w:t xml:space="preserve">. </w:t>
      </w:r>
    </w:p>
    <w:p w14:paraId="7A443647" w14:textId="3819A7BB" w:rsidR="00FB3CCE" w:rsidRPr="00FE0F7B" w:rsidRDefault="00FB3CCE" w:rsidP="00D75A37">
      <w:pPr>
        <w:numPr>
          <w:ilvl w:val="0"/>
          <w:numId w:val="41"/>
        </w:numPr>
        <w:spacing w:after="120" w:line="240" w:lineRule="auto"/>
        <w:ind w:hanging="720"/>
        <w:outlineLvl w:val="1"/>
        <w:rPr>
          <w:rFonts w:ascii="Trebuchet MS" w:hAnsi="Trebuchet MS" w:cs="Arial"/>
          <w:b/>
        </w:rPr>
      </w:pPr>
      <w:bookmarkStart w:id="164" w:name="_Toc87269380"/>
      <w:r w:rsidRPr="00FE0F7B">
        <w:rPr>
          <w:rFonts w:ascii="Trebuchet MS" w:hAnsi="Trebuchet MS" w:cs="Arial"/>
          <w:b/>
        </w:rPr>
        <w:t>Dispute Resolution</w:t>
      </w:r>
      <w:bookmarkEnd w:id="164"/>
    </w:p>
    <w:p w14:paraId="25E332DD" w14:textId="0A9CF6BC" w:rsidR="00FB3CCE" w:rsidRPr="00FE0F7B" w:rsidRDefault="00FB3CCE" w:rsidP="00D75A37">
      <w:pPr>
        <w:numPr>
          <w:ilvl w:val="0"/>
          <w:numId w:val="92"/>
        </w:numPr>
        <w:spacing w:after="120" w:line="240" w:lineRule="auto"/>
        <w:ind w:left="720" w:hanging="720"/>
        <w:jc w:val="both"/>
        <w:rPr>
          <w:rFonts w:ascii="Trebuchet MS" w:hAnsi="Trebuchet MS" w:cs="Arial"/>
        </w:rPr>
      </w:pPr>
      <w:r w:rsidRPr="00FE0F7B">
        <w:rPr>
          <w:rFonts w:ascii="Trebuchet MS" w:hAnsi="Trebuchet MS" w:cs="Arial"/>
        </w:rPr>
        <w:t xml:space="preserve">Any dispute between the Parties arising under or related to this </w:t>
      </w:r>
      <w:r w:rsidR="00CD4124" w:rsidRPr="00FE0F7B">
        <w:rPr>
          <w:rFonts w:ascii="Trebuchet MS" w:hAnsi="Trebuchet MS" w:cs="Arial"/>
        </w:rPr>
        <w:t>contract</w:t>
      </w:r>
      <w:r w:rsidRPr="00FE0F7B">
        <w:rPr>
          <w:rFonts w:ascii="Trebuchet MS" w:hAnsi="Trebuchet MS" w:cs="Arial"/>
        </w:rPr>
        <w:t xml:space="preserve"> that cannot be settled amicably may be referred to by either Party to the adjudication/arbitration in accordance with the provisions specified in the </w:t>
      </w:r>
      <w:r w:rsidRPr="00FE0F7B">
        <w:rPr>
          <w:rFonts w:ascii="Trebuchet MS" w:hAnsi="Trebuchet MS" w:cs="Arial"/>
          <w:b/>
        </w:rPr>
        <w:t>SCC</w:t>
      </w:r>
      <w:r w:rsidRPr="00FE0F7B">
        <w:rPr>
          <w:rFonts w:ascii="Trebuchet MS" w:hAnsi="Trebuchet MS" w:cs="Arial"/>
        </w:rPr>
        <w:t>.</w:t>
      </w:r>
    </w:p>
    <w:p w14:paraId="4506AA77" w14:textId="77777777" w:rsidR="00F0003E" w:rsidRPr="00FE0F7B" w:rsidRDefault="00F0003E" w:rsidP="002910EE">
      <w:pPr>
        <w:pStyle w:val="Heading1"/>
        <w:spacing w:before="0" w:after="120" w:line="240" w:lineRule="auto"/>
        <w:jc w:val="center"/>
        <w:rPr>
          <w:rFonts w:ascii="Trebuchet MS" w:hAnsi="Trebuchet MS" w:cs="Arial"/>
          <w:color w:val="auto"/>
          <w:sz w:val="32"/>
          <w:szCs w:val="32"/>
          <w:lang w:val="en-US"/>
        </w:rPr>
        <w:sectPr w:rsidR="00F0003E" w:rsidRPr="00FE0F7B" w:rsidSect="00836F7B">
          <w:headerReference w:type="default" r:id="rId44"/>
          <w:type w:val="nextColumn"/>
          <w:pgSz w:w="12242" w:h="15842" w:code="1"/>
          <w:pgMar w:top="1134" w:right="851" w:bottom="1134" w:left="851" w:header="720" w:footer="720" w:gutter="0"/>
          <w:cols w:space="720"/>
          <w:docGrid w:linePitch="360"/>
        </w:sectPr>
      </w:pPr>
      <w:bookmarkStart w:id="165" w:name="_Toc299534184"/>
      <w:bookmarkStart w:id="166" w:name="_Toc300749307"/>
      <w:bookmarkStart w:id="167" w:name="_Toc325721865"/>
    </w:p>
    <w:p w14:paraId="6410BC9D" w14:textId="52709B67" w:rsidR="004606D7" w:rsidRPr="00FE0F7B" w:rsidRDefault="00AF055B" w:rsidP="002910EE">
      <w:pPr>
        <w:pStyle w:val="Heading1"/>
        <w:spacing w:before="0" w:after="120" w:line="240" w:lineRule="auto"/>
        <w:jc w:val="center"/>
        <w:rPr>
          <w:rFonts w:ascii="Trebuchet MS" w:hAnsi="Trebuchet MS" w:cs="Arial"/>
          <w:color w:val="auto"/>
          <w:sz w:val="32"/>
          <w:szCs w:val="32"/>
          <w:lang w:val="en-US"/>
        </w:rPr>
      </w:pPr>
      <w:bookmarkStart w:id="168" w:name="_Toc87269381"/>
      <w:r w:rsidRPr="00FE0F7B">
        <w:rPr>
          <w:rFonts w:ascii="Trebuchet MS" w:hAnsi="Trebuchet MS" w:cs="Arial"/>
          <w:color w:val="auto"/>
          <w:sz w:val="32"/>
          <w:szCs w:val="32"/>
          <w:lang w:val="en-US"/>
        </w:rPr>
        <w:lastRenderedPageBreak/>
        <w:t xml:space="preserve">III. </w:t>
      </w:r>
      <w:r w:rsidR="004606D7" w:rsidRPr="00FE0F7B">
        <w:rPr>
          <w:rFonts w:ascii="Trebuchet MS" w:hAnsi="Trebuchet MS" w:cs="Arial"/>
          <w:color w:val="auto"/>
          <w:sz w:val="32"/>
          <w:szCs w:val="32"/>
          <w:lang w:val="en-US"/>
        </w:rPr>
        <w:t>Special Conditions of Contract</w:t>
      </w:r>
      <w:bookmarkEnd w:id="165"/>
      <w:bookmarkEnd w:id="166"/>
      <w:bookmarkEnd w:id="167"/>
      <w:bookmarkEnd w:id="168"/>
    </w:p>
    <w:p w14:paraId="12D342A8" w14:textId="77777777" w:rsidR="004606D7" w:rsidRPr="00FE0F7B" w:rsidRDefault="004606D7" w:rsidP="002910EE">
      <w:pPr>
        <w:spacing w:after="120" w:line="240" w:lineRule="auto"/>
        <w:jc w:val="center"/>
        <w:rPr>
          <w:rFonts w:ascii="Trebuchet MS" w:eastAsia="Times New Roman" w:hAnsi="Trebuchet MS" w:cs="Arial"/>
          <w:b/>
          <w:i/>
          <w:color w:val="0070C0"/>
        </w:rPr>
      </w:pPr>
      <w:r w:rsidRPr="00FE0F7B">
        <w:rPr>
          <w:rFonts w:ascii="Trebuchet MS" w:eastAsia="Times New Roman" w:hAnsi="Trebuchet MS" w:cs="Arial"/>
          <w:b/>
          <w:i/>
          <w:color w:val="0070C0"/>
        </w:rPr>
        <w:t>[Notes in brackets are for guidance purposes only and should be deleted in the final text of the signed contract]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8100"/>
      </w:tblGrid>
      <w:tr w:rsidR="004606D7" w:rsidRPr="00FE0F7B" w14:paraId="0DA8DDE5" w14:textId="77777777" w:rsidTr="00FA161F">
        <w:trPr>
          <w:jc w:val="center"/>
        </w:trPr>
        <w:tc>
          <w:tcPr>
            <w:tcW w:w="1980" w:type="dxa"/>
            <w:tcMar>
              <w:top w:w="85" w:type="dxa"/>
              <w:bottom w:w="142" w:type="dxa"/>
              <w:right w:w="170" w:type="dxa"/>
            </w:tcMar>
          </w:tcPr>
          <w:p w14:paraId="13B8CA8A" w14:textId="77777777" w:rsidR="004606D7" w:rsidRPr="00FE0F7B" w:rsidRDefault="004606D7" w:rsidP="002910EE">
            <w:pPr>
              <w:spacing w:after="120" w:line="240" w:lineRule="auto"/>
              <w:jc w:val="center"/>
              <w:rPr>
                <w:rFonts w:ascii="Trebuchet MS" w:eastAsia="Times New Roman" w:hAnsi="Trebuchet MS" w:cs="Arial"/>
                <w:b/>
              </w:rPr>
            </w:pPr>
            <w:r w:rsidRPr="00FE0F7B">
              <w:rPr>
                <w:rFonts w:ascii="Trebuchet MS" w:eastAsia="Times New Roman" w:hAnsi="Trebuchet MS" w:cs="Arial"/>
                <w:b/>
              </w:rPr>
              <w:t>Number of GC Clause</w:t>
            </w:r>
          </w:p>
        </w:tc>
        <w:tc>
          <w:tcPr>
            <w:tcW w:w="8100" w:type="dxa"/>
            <w:tcMar>
              <w:top w:w="85" w:type="dxa"/>
              <w:bottom w:w="142" w:type="dxa"/>
              <w:right w:w="170" w:type="dxa"/>
            </w:tcMar>
          </w:tcPr>
          <w:p w14:paraId="333EDCC9" w14:textId="596DE9E9" w:rsidR="004606D7" w:rsidRPr="00FE0F7B" w:rsidRDefault="004606D7" w:rsidP="002910EE">
            <w:pPr>
              <w:spacing w:after="120" w:line="240" w:lineRule="auto"/>
              <w:ind w:right="-72"/>
              <w:jc w:val="center"/>
              <w:rPr>
                <w:rFonts w:ascii="Trebuchet MS" w:eastAsia="Times New Roman" w:hAnsi="Trebuchet MS" w:cs="Arial"/>
                <w:b/>
              </w:rPr>
            </w:pPr>
            <w:r w:rsidRPr="00FE0F7B">
              <w:rPr>
                <w:rFonts w:ascii="Trebuchet MS" w:eastAsia="Times New Roman" w:hAnsi="Trebuchet MS" w:cs="Arial"/>
                <w:b/>
              </w:rPr>
              <w:t>Amendments of, and Supplements to, Clauses in the General Conditions of Contract</w:t>
            </w:r>
          </w:p>
        </w:tc>
      </w:tr>
      <w:tr w:rsidR="004606D7" w:rsidRPr="00FE0F7B" w14:paraId="582455D6" w14:textId="77777777" w:rsidTr="00FA161F">
        <w:trPr>
          <w:jc w:val="center"/>
        </w:trPr>
        <w:tc>
          <w:tcPr>
            <w:tcW w:w="1980" w:type="dxa"/>
            <w:tcMar>
              <w:top w:w="85" w:type="dxa"/>
              <w:bottom w:w="142" w:type="dxa"/>
              <w:right w:w="170" w:type="dxa"/>
            </w:tcMar>
          </w:tcPr>
          <w:p w14:paraId="4F5F417A" w14:textId="77777777" w:rsidR="004606D7" w:rsidRPr="00FE0F7B" w:rsidRDefault="00AF055B" w:rsidP="002910EE">
            <w:pPr>
              <w:spacing w:after="120" w:line="240" w:lineRule="auto"/>
              <w:jc w:val="both"/>
              <w:rPr>
                <w:rFonts w:ascii="Trebuchet MS" w:eastAsia="Times New Roman" w:hAnsi="Trebuchet MS" w:cs="Arial"/>
                <w:b/>
              </w:rPr>
            </w:pPr>
            <w:r w:rsidRPr="00FE0F7B">
              <w:rPr>
                <w:rFonts w:ascii="Trebuchet MS" w:eastAsia="Times New Roman" w:hAnsi="Trebuchet MS" w:cs="Arial"/>
                <w:b/>
              </w:rPr>
              <w:t xml:space="preserve">SCC </w:t>
            </w:r>
            <w:r w:rsidR="004606D7" w:rsidRPr="00FE0F7B">
              <w:rPr>
                <w:rFonts w:ascii="Trebuchet MS" w:eastAsia="Times New Roman" w:hAnsi="Trebuchet MS" w:cs="Arial"/>
                <w:b/>
              </w:rPr>
              <w:t>6.1 and 6.2</w:t>
            </w:r>
          </w:p>
        </w:tc>
        <w:tc>
          <w:tcPr>
            <w:tcW w:w="8100" w:type="dxa"/>
            <w:tcMar>
              <w:top w:w="85" w:type="dxa"/>
              <w:bottom w:w="142" w:type="dxa"/>
              <w:right w:w="170" w:type="dxa"/>
            </w:tcMar>
          </w:tcPr>
          <w:p w14:paraId="145FBC2A" w14:textId="77777777"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The addresses are:</w:t>
            </w:r>
          </w:p>
          <w:p w14:paraId="37C25EBD" w14:textId="22817D4B" w:rsidR="004606D7" w:rsidRPr="00FE0F7B" w:rsidRDefault="002910EE" w:rsidP="002910EE">
            <w:pPr>
              <w:tabs>
                <w:tab w:val="left" w:pos="1311"/>
                <w:tab w:val="left" w:pos="6480"/>
              </w:tabs>
              <w:spacing w:after="120" w:line="240" w:lineRule="auto"/>
              <w:ind w:right="-72"/>
              <w:jc w:val="both"/>
              <w:rPr>
                <w:rFonts w:ascii="Trebuchet MS" w:eastAsia="Times New Roman" w:hAnsi="Trebuchet MS" w:cs="Arial"/>
                <w:u w:val="single"/>
              </w:rPr>
            </w:pPr>
            <w:r w:rsidRPr="00FE0F7B">
              <w:rPr>
                <w:rFonts w:ascii="Trebuchet MS" w:eastAsia="Times New Roman" w:hAnsi="Trebuchet MS" w:cs="Arial"/>
              </w:rPr>
              <w:t>procuring entity</w:t>
            </w:r>
            <w:r w:rsidR="004606D7" w:rsidRPr="00FE0F7B">
              <w:rPr>
                <w:rFonts w:ascii="Trebuchet MS" w:eastAsia="Times New Roman" w:hAnsi="Trebuchet MS" w:cs="Arial"/>
              </w:rPr>
              <w:t> :</w:t>
            </w:r>
            <w:r w:rsidR="004606D7" w:rsidRPr="00FE0F7B">
              <w:rPr>
                <w:rFonts w:ascii="Trebuchet MS" w:eastAsia="Times New Roman" w:hAnsi="Trebuchet MS" w:cs="Arial"/>
                <w:u w:val="single"/>
              </w:rPr>
              <w:tab/>
            </w:r>
          </w:p>
          <w:p w14:paraId="36B95D71"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u w:val="single"/>
              </w:rPr>
            </w:pPr>
            <w:r w:rsidRPr="00FE0F7B">
              <w:rPr>
                <w:rFonts w:ascii="Trebuchet MS" w:eastAsia="Times New Roman" w:hAnsi="Trebuchet MS" w:cs="Arial"/>
              </w:rPr>
              <w:tab/>
            </w:r>
            <w:r w:rsidRPr="00FE0F7B">
              <w:rPr>
                <w:rFonts w:ascii="Trebuchet MS" w:eastAsia="Times New Roman" w:hAnsi="Trebuchet MS" w:cs="Arial"/>
                <w:u w:val="single"/>
              </w:rPr>
              <w:tab/>
            </w:r>
          </w:p>
          <w:p w14:paraId="0042774B"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Attention :</w:t>
            </w:r>
            <w:r w:rsidRPr="00FE0F7B">
              <w:rPr>
                <w:rFonts w:ascii="Trebuchet MS" w:eastAsia="Times New Roman" w:hAnsi="Trebuchet MS" w:cs="Arial"/>
              </w:rPr>
              <w:tab/>
            </w:r>
            <w:r w:rsidRPr="00FE0F7B">
              <w:rPr>
                <w:rFonts w:ascii="Trebuchet MS" w:eastAsia="Times New Roman" w:hAnsi="Trebuchet MS" w:cs="Arial"/>
                <w:u w:val="single"/>
              </w:rPr>
              <w:tab/>
            </w:r>
          </w:p>
          <w:p w14:paraId="10E7376A"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Facsimile :</w:t>
            </w:r>
            <w:r w:rsidRPr="00FE0F7B">
              <w:rPr>
                <w:rFonts w:ascii="Trebuchet MS" w:eastAsia="Times New Roman" w:hAnsi="Trebuchet MS" w:cs="Arial"/>
              </w:rPr>
              <w:tab/>
            </w:r>
            <w:r w:rsidRPr="00FE0F7B">
              <w:rPr>
                <w:rFonts w:ascii="Trebuchet MS" w:eastAsia="Times New Roman" w:hAnsi="Trebuchet MS" w:cs="Arial"/>
                <w:u w:val="single"/>
              </w:rPr>
              <w:tab/>
            </w:r>
          </w:p>
          <w:p w14:paraId="114595B5"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E-mail (where permitted):</w:t>
            </w:r>
            <w:r w:rsidRPr="00FE0F7B">
              <w:rPr>
                <w:rFonts w:ascii="Trebuchet MS" w:eastAsia="Times New Roman" w:hAnsi="Trebuchet MS" w:cs="Arial"/>
                <w:u w:val="single"/>
              </w:rPr>
              <w:tab/>
            </w:r>
          </w:p>
          <w:p w14:paraId="358D0B71"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Consultant :</w:t>
            </w:r>
            <w:r w:rsidRPr="00FE0F7B">
              <w:rPr>
                <w:rFonts w:ascii="Trebuchet MS" w:eastAsia="Times New Roman" w:hAnsi="Trebuchet MS" w:cs="Arial"/>
              </w:rPr>
              <w:tab/>
            </w:r>
            <w:r w:rsidRPr="00FE0F7B">
              <w:rPr>
                <w:rFonts w:ascii="Trebuchet MS" w:eastAsia="Times New Roman" w:hAnsi="Trebuchet MS" w:cs="Arial"/>
                <w:u w:val="single"/>
              </w:rPr>
              <w:tab/>
            </w:r>
          </w:p>
          <w:p w14:paraId="7EFCAD0B"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u w:val="single"/>
              </w:rPr>
            </w:pPr>
            <w:r w:rsidRPr="00FE0F7B">
              <w:rPr>
                <w:rFonts w:ascii="Trebuchet MS" w:eastAsia="Times New Roman" w:hAnsi="Trebuchet MS" w:cs="Arial"/>
              </w:rPr>
              <w:tab/>
            </w:r>
            <w:r w:rsidRPr="00FE0F7B">
              <w:rPr>
                <w:rFonts w:ascii="Trebuchet MS" w:eastAsia="Times New Roman" w:hAnsi="Trebuchet MS" w:cs="Arial"/>
                <w:u w:val="single"/>
              </w:rPr>
              <w:tab/>
            </w:r>
          </w:p>
          <w:p w14:paraId="3E877DDA"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Attention :</w:t>
            </w:r>
            <w:r w:rsidRPr="00FE0F7B">
              <w:rPr>
                <w:rFonts w:ascii="Trebuchet MS" w:eastAsia="Times New Roman" w:hAnsi="Trebuchet MS" w:cs="Arial"/>
              </w:rPr>
              <w:tab/>
            </w:r>
            <w:r w:rsidRPr="00FE0F7B">
              <w:rPr>
                <w:rFonts w:ascii="Trebuchet MS" w:eastAsia="Times New Roman" w:hAnsi="Trebuchet MS" w:cs="Arial"/>
                <w:u w:val="single"/>
              </w:rPr>
              <w:tab/>
            </w:r>
          </w:p>
          <w:p w14:paraId="6EF3DB99"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u w:val="single"/>
              </w:rPr>
            </w:pPr>
            <w:r w:rsidRPr="00FE0F7B">
              <w:rPr>
                <w:rFonts w:ascii="Trebuchet MS" w:eastAsia="Times New Roman" w:hAnsi="Trebuchet MS" w:cs="Arial"/>
              </w:rPr>
              <w:t>Facsimile :</w:t>
            </w:r>
            <w:r w:rsidRPr="00FE0F7B">
              <w:rPr>
                <w:rFonts w:ascii="Trebuchet MS" w:eastAsia="Times New Roman" w:hAnsi="Trebuchet MS" w:cs="Arial"/>
              </w:rPr>
              <w:tab/>
            </w:r>
            <w:r w:rsidRPr="00FE0F7B">
              <w:rPr>
                <w:rFonts w:ascii="Trebuchet MS" w:eastAsia="Times New Roman" w:hAnsi="Trebuchet MS" w:cs="Arial"/>
                <w:u w:val="single"/>
              </w:rPr>
              <w:tab/>
            </w:r>
          </w:p>
          <w:p w14:paraId="1C3C80C2" w14:textId="77777777" w:rsidR="004606D7" w:rsidRPr="00FE0F7B" w:rsidRDefault="004606D7" w:rsidP="002910EE">
            <w:pPr>
              <w:tabs>
                <w:tab w:val="left" w:pos="1311"/>
                <w:tab w:val="left" w:pos="64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E-mail (where permitted) :</w:t>
            </w:r>
            <w:r w:rsidRPr="00FE0F7B">
              <w:rPr>
                <w:rFonts w:ascii="Trebuchet MS" w:eastAsia="Times New Roman" w:hAnsi="Trebuchet MS" w:cs="Arial"/>
                <w:u w:val="single"/>
              </w:rPr>
              <w:tab/>
            </w:r>
          </w:p>
        </w:tc>
      </w:tr>
      <w:tr w:rsidR="004606D7" w:rsidRPr="00FE0F7B" w14:paraId="7D7B6A1E" w14:textId="77777777" w:rsidTr="00FA161F">
        <w:trPr>
          <w:jc w:val="center"/>
        </w:trPr>
        <w:tc>
          <w:tcPr>
            <w:tcW w:w="1980" w:type="dxa"/>
            <w:tcMar>
              <w:top w:w="85" w:type="dxa"/>
              <w:bottom w:w="142" w:type="dxa"/>
              <w:right w:w="170" w:type="dxa"/>
            </w:tcMar>
          </w:tcPr>
          <w:p w14:paraId="04FDD7E6" w14:textId="77777777" w:rsidR="004606D7" w:rsidRPr="00FE0F7B" w:rsidRDefault="00AF055B" w:rsidP="002910EE">
            <w:pPr>
              <w:spacing w:after="120" w:line="240" w:lineRule="auto"/>
              <w:jc w:val="both"/>
              <w:rPr>
                <w:rFonts w:ascii="Trebuchet MS" w:eastAsia="Times New Roman" w:hAnsi="Trebuchet MS" w:cs="Arial"/>
                <w:b/>
                <w:spacing w:val="-3"/>
              </w:rPr>
            </w:pPr>
            <w:r w:rsidRPr="00FE0F7B">
              <w:rPr>
                <w:rFonts w:ascii="Trebuchet MS" w:eastAsia="Times New Roman" w:hAnsi="Trebuchet MS" w:cs="Arial"/>
                <w:b/>
              </w:rPr>
              <w:t xml:space="preserve">SCC </w:t>
            </w:r>
            <w:r w:rsidR="004606D7" w:rsidRPr="00FE0F7B">
              <w:rPr>
                <w:rFonts w:ascii="Trebuchet MS" w:eastAsia="Times New Roman" w:hAnsi="Trebuchet MS" w:cs="Arial"/>
                <w:b/>
                <w:spacing w:val="-3"/>
              </w:rPr>
              <w:t>8.1</w:t>
            </w:r>
          </w:p>
          <w:p w14:paraId="19504E46" w14:textId="77777777" w:rsidR="004606D7" w:rsidRPr="00FE0F7B" w:rsidRDefault="004606D7" w:rsidP="002910EE">
            <w:pPr>
              <w:spacing w:after="120" w:line="240" w:lineRule="auto"/>
              <w:ind w:right="-72"/>
              <w:jc w:val="both"/>
              <w:rPr>
                <w:rFonts w:ascii="Trebuchet MS" w:eastAsia="Times New Roman" w:hAnsi="Trebuchet MS" w:cs="Arial"/>
                <w:b/>
              </w:rPr>
            </w:pPr>
          </w:p>
        </w:tc>
        <w:tc>
          <w:tcPr>
            <w:tcW w:w="8100" w:type="dxa"/>
            <w:tcMar>
              <w:top w:w="85" w:type="dxa"/>
              <w:bottom w:w="142" w:type="dxa"/>
              <w:right w:w="170" w:type="dxa"/>
            </w:tcMar>
          </w:tcPr>
          <w:p w14:paraId="38D7A45A" w14:textId="47CBBF10" w:rsidR="004606D7" w:rsidRPr="00FE0F7B" w:rsidRDefault="004606D7" w:rsidP="002910EE">
            <w:p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w:t>
            </w:r>
            <w:r w:rsidRPr="00FE0F7B">
              <w:rPr>
                <w:rFonts w:ascii="Trebuchet MS" w:eastAsia="Times New Roman" w:hAnsi="Trebuchet MS" w:cs="Arial"/>
                <w:b/>
                <w:i/>
                <w:color w:val="0070C0"/>
              </w:rPr>
              <w:t>Note</w:t>
            </w:r>
            <w:r w:rsidRPr="00FE0F7B">
              <w:rPr>
                <w:rFonts w:ascii="Trebuchet MS" w:eastAsia="Times New Roman" w:hAnsi="Trebuchet MS" w:cs="Arial"/>
                <w:i/>
                <w:color w:val="0070C0"/>
              </w:rPr>
              <w:t xml:space="preserve">: If the </w:t>
            </w:r>
            <w:r w:rsidRPr="00FE0F7B">
              <w:rPr>
                <w:rFonts w:ascii="Trebuchet MS" w:eastAsia="Times New Roman" w:hAnsi="Trebuchet MS" w:cs="Arial"/>
                <w:i/>
                <w:iCs/>
                <w:color w:val="0070C0"/>
              </w:rPr>
              <w:t>Consultant</w:t>
            </w:r>
            <w:r w:rsidR="001E1712" w:rsidRPr="00FE0F7B">
              <w:rPr>
                <w:rFonts w:ascii="Trebuchet MS" w:eastAsia="Times New Roman" w:hAnsi="Trebuchet MS" w:cs="Arial"/>
                <w:i/>
                <w:iCs/>
                <w:color w:val="0070C0"/>
              </w:rPr>
              <w:t>/Firm</w:t>
            </w:r>
            <w:r w:rsidRPr="00FE0F7B">
              <w:rPr>
                <w:rFonts w:ascii="Trebuchet MS" w:eastAsia="Times New Roman" w:hAnsi="Trebuchet MS" w:cs="Arial"/>
                <w:i/>
                <w:iCs/>
                <w:color w:val="0070C0"/>
              </w:rPr>
              <w:t xml:space="preserve"> </w:t>
            </w:r>
            <w:r w:rsidRPr="00FE0F7B">
              <w:rPr>
                <w:rFonts w:ascii="Trebuchet MS" w:eastAsia="Times New Roman" w:hAnsi="Trebuchet MS" w:cs="Arial"/>
                <w:i/>
                <w:color w:val="0070C0"/>
              </w:rPr>
              <w:t>consists only of one entity, state “N/A”;</w:t>
            </w:r>
          </w:p>
          <w:p w14:paraId="43C8F121" w14:textId="77777777" w:rsidR="004606D7" w:rsidRPr="00FE0F7B" w:rsidRDefault="004606D7" w:rsidP="002910EE">
            <w:p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OR</w:t>
            </w:r>
          </w:p>
          <w:p w14:paraId="0ED75010" w14:textId="565FA10A" w:rsidR="004606D7" w:rsidRPr="00FE0F7B" w:rsidRDefault="004606D7" w:rsidP="002910EE">
            <w:p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 xml:space="preserve">If the </w:t>
            </w:r>
            <w:r w:rsidRPr="00FE0F7B">
              <w:rPr>
                <w:rFonts w:ascii="Trebuchet MS" w:eastAsia="Times New Roman" w:hAnsi="Trebuchet MS" w:cs="Arial"/>
                <w:i/>
                <w:iCs/>
                <w:color w:val="0070C0"/>
              </w:rPr>
              <w:t>Consultan</w:t>
            </w:r>
            <w:r w:rsidR="001E1712" w:rsidRPr="00FE0F7B">
              <w:rPr>
                <w:rFonts w:ascii="Trebuchet MS" w:eastAsia="Times New Roman" w:hAnsi="Trebuchet MS" w:cs="Arial"/>
                <w:i/>
                <w:iCs/>
                <w:color w:val="0070C0"/>
              </w:rPr>
              <w:t>t/Firm</w:t>
            </w:r>
            <w:r w:rsidRPr="00FE0F7B">
              <w:rPr>
                <w:rFonts w:ascii="Trebuchet MS" w:eastAsia="Times New Roman" w:hAnsi="Trebuchet MS" w:cs="Arial"/>
                <w:i/>
                <w:iCs/>
                <w:color w:val="0070C0"/>
              </w:rPr>
              <w:t xml:space="preserve"> is a </w:t>
            </w:r>
            <w:r w:rsidR="00DB7C1A" w:rsidRPr="00FE0F7B">
              <w:rPr>
                <w:rFonts w:ascii="Trebuchet MS" w:eastAsia="Times New Roman" w:hAnsi="Trebuchet MS" w:cs="Arial"/>
                <w:i/>
                <w:iCs/>
                <w:color w:val="0070C0"/>
              </w:rPr>
              <w:t>JV</w:t>
            </w:r>
            <w:r w:rsidRPr="00FE0F7B">
              <w:rPr>
                <w:rFonts w:ascii="Trebuchet MS" w:eastAsia="Times New Roman" w:hAnsi="Trebuchet MS" w:cs="Arial"/>
                <w:i/>
                <w:iCs/>
                <w:color w:val="0070C0"/>
              </w:rPr>
              <w:t xml:space="preserve"> </w:t>
            </w:r>
            <w:r w:rsidRPr="00FE0F7B">
              <w:rPr>
                <w:rFonts w:ascii="Trebuchet MS" w:eastAsia="Times New Roman" w:hAnsi="Trebuchet MS" w:cs="Arial"/>
                <w:i/>
                <w:color w:val="0070C0"/>
              </w:rPr>
              <w:t>consisting of more than one entity, the name of the JV member whose address is specified in Clause SCC6.1 should be inserted here.]</w:t>
            </w:r>
          </w:p>
          <w:p w14:paraId="75273DD1" w14:textId="06BFAD64" w:rsidR="004606D7" w:rsidRPr="00FE0F7B" w:rsidRDefault="004606D7" w:rsidP="002910EE">
            <w:pPr>
              <w:spacing w:after="120" w:line="240" w:lineRule="auto"/>
              <w:ind w:right="-72"/>
              <w:rPr>
                <w:rFonts w:ascii="Trebuchet MS" w:eastAsia="Times New Roman" w:hAnsi="Trebuchet MS" w:cs="Arial"/>
                <w:color w:val="1F497D"/>
              </w:rPr>
            </w:pPr>
            <w:r w:rsidRPr="00FE0F7B">
              <w:rPr>
                <w:rFonts w:ascii="Trebuchet MS" w:eastAsia="Times New Roman" w:hAnsi="Trebuchet MS" w:cs="Arial"/>
                <w:color w:val="0070C0"/>
              </w:rPr>
              <w:t xml:space="preserve">The Lead Member on behalf of the JV is </w:t>
            </w:r>
            <w:r w:rsidRPr="00FE0F7B">
              <w:rPr>
                <w:rFonts w:ascii="Trebuchet MS" w:eastAsia="Times New Roman" w:hAnsi="Trebuchet MS" w:cs="Arial"/>
                <w:i/>
                <w:color w:val="0070C0"/>
              </w:rPr>
              <w:t xml:space="preserve">[insert name of the member] </w:t>
            </w:r>
            <w:r w:rsidR="0020333E" w:rsidRPr="00FE0F7B">
              <w:rPr>
                <w:rFonts w:ascii="Trebuchet MS" w:eastAsia="Times New Roman" w:hAnsi="Trebuchet MS" w:cs="Arial"/>
                <w:i/>
                <w:color w:val="0070C0"/>
              </w:rPr>
              <w:t>]</w:t>
            </w:r>
          </w:p>
        </w:tc>
      </w:tr>
      <w:tr w:rsidR="004606D7" w:rsidRPr="00FE0F7B" w14:paraId="1C98A34C" w14:textId="77777777" w:rsidTr="00FA161F">
        <w:trPr>
          <w:jc w:val="center"/>
        </w:trPr>
        <w:tc>
          <w:tcPr>
            <w:tcW w:w="1980" w:type="dxa"/>
            <w:tcMar>
              <w:top w:w="85" w:type="dxa"/>
              <w:bottom w:w="142" w:type="dxa"/>
              <w:right w:w="170" w:type="dxa"/>
            </w:tcMar>
          </w:tcPr>
          <w:p w14:paraId="02A2F005" w14:textId="77777777" w:rsidR="004606D7" w:rsidRPr="00FE0F7B" w:rsidRDefault="00AF055B" w:rsidP="002910EE">
            <w:pPr>
              <w:spacing w:after="120" w:line="240" w:lineRule="auto"/>
              <w:jc w:val="both"/>
              <w:rPr>
                <w:rFonts w:ascii="Trebuchet MS" w:eastAsia="Times New Roman" w:hAnsi="Trebuchet MS" w:cs="Arial"/>
                <w:b/>
                <w:spacing w:val="-3"/>
              </w:rPr>
            </w:pPr>
            <w:r w:rsidRPr="00FE0F7B">
              <w:rPr>
                <w:rFonts w:ascii="Trebuchet MS" w:eastAsia="Times New Roman" w:hAnsi="Trebuchet MS" w:cs="Arial"/>
                <w:b/>
              </w:rPr>
              <w:t xml:space="preserve">SCC </w:t>
            </w:r>
            <w:r w:rsidR="004606D7" w:rsidRPr="00FE0F7B">
              <w:rPr>
                <w:rFonts w:ascii="Trebuchet MS" w:eastAsia="Times New Roman" w:hAnsi="Trebuchet MS" w:cs="Arial"/>
                <w:b/>
                <w:spacing w:val="-3"/>
              </w:rPr>
              <w:t>9.1</w:t>
            </w:r>
          </w:p>
        </w:tc>
        <w:tc>
          <w:tcPr>
            <w:tcW w:w="8100" w:type="dxa"/>
            <w:tcMar>
              <w:top w:w="85" w:type="dxa"/>
              <w:bottom w:w="142" w:type="dxa"/>
              <w:right w:w="170" w:type="dxa"/>
            </w:tcMar>
          </w:tcPr>
          <w:p w14:paraId="3FDEB1AE" w14:textId="77777777"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The Authorized Representatives are:</w:t>
            </w:r>
          </w:p>
          <w:p w14:paraId="5D532D17" w14:textId="7081131D" w:rsidR="004606D7" w:rsidRPr="00FE0F7B" w:rsidRDefault="004606D7" w:rsidP="002910EE">
            <w:pPr>
              <w:tabs>
                <w:tab w:val="left" w:pos="2160"/>
                <w:tab w:val="left" w:pos="64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For the </w:t>
            </w:r>
            <w:r w:rsidR="002910EE" w:rsidRPr="00FE0F7B">
              <w:rPr>
                <w:rFonts w:ascii="Trebuchet MS" w:eastAsia="Times New Roman" w:hAnsi="Trebuchet MS" w:cs="Arial"/>
              </w:rPr>
              <w:t>procuring entity</w:t>
            </w:r>
            <w:r w:rsidRPr="00FE0F7B">
              <w:rPr>
                <w:rFonts w:ascii="Trebuchet MS" w:eastAsia="Times New Roman" w:hAnsi="Trebuchet MS" w:cs="Arial"/>
              </w:rPr>
              <w:t>:</w:t>
            </w:r>
            <w:r w:rsidRPr="00FE0F7B">
              <w:rPr>
                <w:rFonts w:ascii="Trebuchet MS" w:eastAsia="Times New Roman" w:hAnsi="Trebuchet MS" w:cs="Arial"/>
              </w:rPr>
              <w:tab/>
            </w:r>
            <w:r w:rsidRPr="00FE0F7B">
              <w:rPr>
                <w:rFonts w:ascii="Trebuchet MS" w:eastAsia="Times New Roman" w:hAnsi="Trebuchet MS" w:cs="Arial"/>
                <w:i/>
                <w:color w:val="0070C0"/>
              </w:rPr>
              <w:t>[name, title]</w:t>
            </w:r>
            <w:r w:rsidRPr="00FE0F7B">
              <w:rPr>
                <w:rFonts w:ascii="Trebuchet MS" w:eastAsia="Times New Roman" w:hAnsi="Trebuchet MS" w:cs="Arial"/>
              </w:rPr>
              <w:t xml:space="preserve"> </w:t>
            </w:r>
            <w:r w:rsidRPr="00FE0F7B">
              <w:rPr>
                <w:rFonts w:ascii="Trebuchet MS" w:eastAsia="Times New Roman" w:hAnsi="Trebuchet MS" w:cs="Arial"/>
                <w:u w:val="single"/>
              </w:rPr>
              <w:tab/>
            </w:r>
          </w:p>
          <w:p w14:paraId="5AF5A3C5" w14:textId="3B4A1893" w:rsidR="004606D7" w:rsidRPr="00FE0F7B" w:rsidRDefault="004606D7" w:rsidP="002910EE">
            <w:pPr>
              <w:tabs>
                <w:tab w:val="left" w:pos="2160"/>
                <w:tab w:val="left" w:pos="64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For</w:t>
            </w:r>
            <w:r w:rsidR="001757C2">
              <w:rPr>
                <w:rFonts w:ascii="Trebuchet MS" w:eastAsia="Times New Roman" w:hAnsi="Trebuchet MS" w:cs="Arial"/>
              </w:rPr>
              <w:t xml:space="preserve"> </w:t>
            </w:r>
            <w:r w:rsidRPr="00FE0F7B">
              <w:rPr>
                <w:rFonts w:ascii="Trebuchet MS" w:eastAsia="Times New Roman" w:hAnsi="Trebuchet MS" w:cs="Arial"/>
              </w:rPr>
              <w:t>the</w:t>
            </w:r>
            <w:r w:rsidR="001757C2">
              <w:rPr>
                <w:rFonts w:ascii="Trebuchet MS" w:eastAsia="Times New Roman" w:hAnsi="Trebuchet MS" w:cs="Arial"/>
              </w:rPr>
              <w:t xml:space="preserve"> </w:t>
            </w:r>
            <w:r w:rsidRPr="00FE0F7B">
              <w:rPr>
                <w:rFonts w:ascii="Trebuchet MS" w:eastAsia="Times New Roman" w:hAnsi="Trebuchet MS" w:cs="Arial"/>
              </w:rPr>
              <w:t>Consultant</w:t>
            </w:r>
            <w:r w:rsidR="001E1712" w:rsidRPr="00FE0F7B">
              <w:rPr>
                <w:rFonts w:ascii="Trebuchet MS" w:eastAsia="Times New Roman" w:hAnsi="Trebuchet MS" w:cs="Arial"/>
              </w:rPr>
              <w:t>/Firm</w:t>
            </w:r>
            <w:r w:rsidRPr="00FE0F7B">
              <w:rPr>
                <w:rFonts w:ascii="Trebuchet MS" w:eastAsia="Times New Roman" w:hAnsi="Trebuchet MS" w:cs="Arial"/>
              </w:rPr>
              <w:t>:</w:t>
            </w:r>
            <w:r w:rsidRPr="00FE0F7B">
              <w:rPr>
                <w:rFonts w:ascii="Trebuchet MS" w:eastAsia="Times New Roman" w:hAnsi="Trebuchet MS" w:cs="Arial"/>
              </w:rPr>
              <w:tab/>
            </w:r>
            <w:r w:rsidRPr="00FE0F7B">
              <w:rPr>
                <w:rFonts w:ascii="Trebuchet MS" w:eastAsia="Times New Roman" w:hAnsi="Trebuchet MS" w:cs="Arial"/>
                <w:i/>
                <w:color w:val="0066FF"/>
              </w:rPr>
              <w:t>[name, title]</w:t>
            </w:r>
            <w:r w:rsidRPr="00FE0F7B">
              <w:rPr>
                <w:rFonts w:ascii="Trebuchet MS" w:eastAsia="Times New Roman" w:hAnsi="Trebuchet MS" w:cs="Arial"/>
              </w:rPr>
              <w:t xml:space="preserve"> </w:t>
            </w:r>
            <w:r w:rsidRPr="00FE0F7B">
              <w:rPr>
                <w:rFonts w:ascii="Trebuchet MS" w:eastAsia="Times New Roman" w:hAnsi="Trebuchet MS" w:cs="Arial"/>
                <w:u w:val="single"/>
              </w:rPr>
              <w:tab/>
            </w:r>
          </w:p>
        </w:tc>
      </w:tr>
      <w:tr w:rsidR="004606D7" w:rsidRPr="00FE0F7B" w14:paraId="26E752F8" w14:textId="77777777" w:rsidTr="00FA161F">
        <w:trPr>
          <w:jc w:val="center"/>
        </w:trPr>
        <w:tc>
          <w:tcPr>
            <w:tcW w:w="1980" w:type="dxa"/>
            <w:tcMar>
              <w:top w:w="85" w:type="dxa"/>
              <w:bottom w:w="142" w:type="dxa"/>
              <w:right w:w="170" w:type="dxa"/>
            </w:tcMar>
          </w:tcPr>
          <w:p w14:paraId="26BD4F36" w14:textId="77777777" w:rsidR="004606D7" w:rsidRPr="00FE0F7B" w:rsidRDefault="00AF055B" w:rsidP="002910EE">
            <w:pPr>
              <w:spacing w:after="120" w:line="240" w:lineRule="auto"/>
              <w:rPr>
                <w:rFonts w:ascii="Trebuchet MS" w:eastAsia="Times New Roman" w:hAnsi="Trebuchet MS" w:cs="Arial"/>
                <w:b/>
                <w:bCs/>
                <w:lang w:eastAsia="it-IT"/>
              </w:rPr>
            </w:pPr>
            <w:r w:rsidRPr="00FE0F7B">
              <w:rPr>
                <w:rFonts w:ascii="Trebuchet MS" w:eastAsia="Times New Roman" w:hAnsi="Trebuchet MS" w:cs="Arial"/>
                <w:b/>
              </w:rPr>
              <w:t xml:space="preserve">SCC </w:t>
            </w:r>
            <w:r w:rsidR="004606D7" w:rsidRPr="00FE0F7B">
              <w:rPr>
                <w:rFonts w:ascii="Trebuchet MS" w:eastAsia="Times New Roman" w:hAnsi="Trebuchet MS" w:cs="Arial"/>
                <w:b/>
                <w:bCs/>
                <w:lang w:eastAsia="it-IT"/>
              </w:rPr>
              <w:t>11.1</w:t>
            </w:r>
          </w:p>
        </w:tc>
        <w:tc>
          <w:tcPr>
            <w:tcW w:w="8100" w:type="dxa"/>
            <w:tcMar>
              <w:top w:w="85" w:type="dxa"/>
              <w:bottom w:w="142" w:type="dxa"/>
              <w:right w:w="170" w:type="dxa"/>
            </w:tcMar>
          </w:tcPr>
          <w:p w14:paraId="2C788732" w14:textId="77777777"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The effectiveness conditions are the following: </w:t>
            </w:r>
            <w:r w:rsidRPr="00FE0F7B">
              <w:rPr>
                <w:rFonts w:ascii="Trebuchet MS" w:eastAsia="Times New Roman" w:hAnsi="Trebuchet MS" w:cs="Arial"/>
                <w:i/>
                <w:iCs/>
                <w:color w:val="0066FF"/>
              </w:rPr>
              <w:t>[insert “N/A” or list the conditions]</w:t>
            </w:r>
          </w:p>
        </w:tc>
      </w:tr>
      <w:tr w:rsidR="004606D7" w:rsidRPr="00FE0F7B" w14:paraId="6A3D808C" w14:textId="77777777" w:rsidTr="00FA161F">
        <w:trPr>
          <w:jc w:val="center"/>
        </w:trPr>
        <w:tc>
          <w:tcPr>
            <w:tcW w:w="1980" w:type="dxa"/>
            <w:tcMar>
              <w:top w:w="85" w:type="dxa"/>
              <w:bottom w:w="142" w:type="dxa"/>
              <w:right w:w="170" w:type="dxa"/>
            </w:tcMar>
          </w:tcPr>
          <w:p w14:paraId="1366CAB7" w14:textId="77777777" w:rsidR="004606D7" w:rsidRPr="00FE0F7B" w:rsidRDefault="00AF055B" w:rsidP="002910EE">
            <w:pPr>
              <w:spacing w:after="120" w:line="240" w:lineRule="auto"/>
              <w:rPr>
                <w:rFonts w:ascii="Trebuchet MS" w:eastAsia="Times New Roman" w:hAnsi="Trebuchet MS" w:cs="Arial"/>
                <w:b/>
                <w:spacing w:val="-3"/>
              </w:rPr>
            </w:pPr>
            <w:r w:rsidRPr="00FE0F7B">
              <w:rPr>
                <w:rFonts w:ascii="Trebuchet MS" w:eastAsia="Times New Roman" w:hAnsi="Trebuchet MS" w:cs="Arial"/>
                <w:b/>
              </w:rPr>
              <w:t xml:space="preserve">SCC </w:t>
            </w:r>
            <w:r w:rsidR="004606D7" w:rsidRPr="00FE0F7B">
              <w:rPr>
                <w:rFonts w:ascii="Trebuchet MS" w:eastAsia="Times New Roman" w:hAnsi="Trebuchet MS" w:cs="Arial"/>
                <w:b/>
                <w:spacing w:val="-3"/>
              </w:rPr>
              <w:t>12.1</w:t>
            </w:r>
          </w:p>
        </w:tc>
        <w:tc>
          <w:tcPr>
            <w:tcW w:w="8100" w:type="dxa"/>
            <w:tcMar>
              <w:top w:w="85" w:type="dxa"/>
              <w:bottom w:w="142" w:type="dxa"/>
              <w:right w:w="170" w:type="dxa"/>
            </w:tcMar>
          </w:tcPr>
          <w:p w14:paraId="697B810E" w14:textId="1CA965FD"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Termination of </w:t>
            </w:r>
            <w:r w:rsidR="00CD4124" w:rsidRPr="00FE0F7B">
              <w:rPr>
                <w:rFonts w:ascii="Trebuchet MS" w:eastAsia="Times New Roman" w:hAnsi="Trebuchet MS" w:cs="Arial"/>
              </w:rPr>
              <w:t>contract</w:t>
            </w:r>
            <w:r w:rsidRPr="00FE0F7B">
              <w:rPr>
                <w:rFonts w:ascii="Trebuchet MS" w:eastAsia="Times New Roman" w:hAnsi="Trebuchet MS" w:cs="Arial"/>
              </w:rPr>
              <w:t xml:space="preserve"> for Failure to Become Effective:</w:t>
            </w:r>
          </w:p>
          <w:p w14:paraId="4212E73A" w14:textId="77777777"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The time period shall be _______________________ </w:t>
            </w:r>
            <w:r w:rsidRPr="00FE0F7B">
              <w:rPr>
                <w:rFonts w:ascii="Trebuchet MS" w:eastAsia="Times New Roman" w:hAnsi="Trebuchet MS" w:cs="Arial"/>
                <w:i/>
                <w:color w:val="0070C0"/>
              </w:rPr>
              <w:t>[insert time period, e.g.: four months]</w:t>
            </w:r>
            <w:r w:rsidRPr="00FE0F7B">
              <w:rPr>
                <w:rFonts w:ascii="Trebuchet MS" w:eastAsia="Times New Roman" w:hAnsi="Trebuchet MS" w:cs="Arial"/>
                <w:color w:val="0070C0"/>
              </w:rPr>
              <w:t>.</w:t>
            </w:r>
          </w:p>
        </w:tc>
      </w:tr>
      <w:tr w:rsidR="004606D7" w:rsidRPr="00FE0F7B" w14:paraId="50F0566D" w14:textId="77777777" w:rsidTr="00FA161F">
        <w:trPr>
          <w:jc w:val="center"/>
        </w:trPr>
        <w:tc>
          <w:tcPr>
            <w:tcW w:w="1980" w:type="dxa"/>
            <w:tcMar>
              <w:top w:w="85" w:type="dxa"/>
              <w:bottom w:w="142" w:type="dxa"/>
              <w:right w:w="170" w:type="dxa"/>
            </w:tcMar>
          </w:tcPr>
          <w:p w14:paraId="54796AF4" w14:textId="77777777" w:rsidR="004606D7" w:rsidRPr="00FE0F7B" w:rsidRDefault="00AF055B" w:rsidP="002910EE">
            <w:pPr>
              <w:spacing w:after="120" w:line="240" w:lineRule="auto"/>
              <w:rPr>
                <w:rFonts w:ascii="Trebuchet MS" w:eastAsia="Times New Roman" w:hAnsi="Trebuchet MS" w:cs="Arial"/>
                <w:b/>
                <w:spacing w:val="-3"/>
              </w:rPr>
            </w:pPr>
            <w:r w:rsidRPr="00FE0F7B">
              <w:rPr>
                <w:rFonts w:ascii="Trebuchet MS" w:eastAsia="Times New Roman" w:hAnsi="Trebuchet MS" w:cs="Arial"/>
                <w:b/>
              </w:rPr>
              <w:t xml:space="preserve">SCC </w:t>
            </w:r>
            <w:r w:rsidR="004606D7" w:rsidRPr="00FE0F7B">
              <w:rPr>
                <w:rFonts w:ascii="Trebuchet MS" w:eastAsia="Times New Roman" w:hAnsi="Trebuchet MS" w:cs="Arial"/>
                <w:b/>
                <w:spacing w:val="-3"/>
              </w:rPr>
              <w:t>13.1</w:t>
            </w:r>
          </w:p>
        </w:tc>
        <w:tc>
          <w:tcPr>
            <w:tcW w:w="8100" w:type="dxa"/>
            <w:tcMar>
              <w:top w:w="85" w:type="dxa"/>
              <w:bottom w:w="142" w:type="dxa"/>
              <w:right w:w="170" w:type="dxa"/>
            </w:tcMar>
          </w:tcPr>
          <w:p w14:paraId="5108E24A" w14:textId="6CE5434A"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Commencement of </w:t>
            </w:r>
            <w:r w:rsidR="00C37AB9" w:rsidRPr="00FE0F7B">
              <w:rPr>
                <w:rFonts w:ascii="Trebuchet MS" w:eastAsia="Times New Roman" w:hAnsi="Trebuchet MS" w:cs="Arial"/>
              </w:rPr>
              <w:t>consulting services</w:t>
            </w:r>
            <w:r w:rsidRPr="00FE0F7B">
              <w:rPr>
                <w:rFonts w:ascii="Trebuchet MS" w:eastAsia="Times New Roman" w:hAnsi="Trebuchet MS" w:cs="Arial"/>
              </w:rPr>
              <w:t>:</w:t>
            </w:r>
          </w:p>
          <w:p w14:paraId="5CDE0DF1" w14:textId="77777777" w:rsidR="004606D7" w:rsidRPr="00FE0F7B" w:rsidRDefault="004606D7" w:rsidP="002910EE">
            <w:pPr>
              <w:spacing w:after="120" w:line="240" w:lineRule="auto"/>
              <w:ind w:right="-72"/>
              <w:jc w:val="both"/>
              <w:rPr>
                <w:rFonts w:ascii="Trebuchet MS" w:eastAsia="Times New Roman" w:hAnsi="Trebuchet MS" w:cs="Arial"/>
                <w:color w:val="0070C0"/>
              </w:rPr>
            </w:pPr>
            <w:r w:rsidRPr="00FE0F7B">
              <w:rPr>
                <w:rFonts w:ascii="Trebuchet MS" w:eastAsia="Times New Roman" w:hAnsi="Trebuchet MS" w:cs="Arial"/>
              </w:rPr>
              <w:t xml:space="preserve">The number of days shall be_________________ </w:t>
            </w:r>
            <w:r w:rsidRPr="00FE0F7B">
              <w:rPr>
                <w:rFonts w:ascii="Trebuchet MS" w:eastAsia="Times New Roman" w:hAnsi="Trebuchet MS" w:cs="Arial"/>
                <w:i/>
                <w:color w:val="0070C0"/>
              </w:rPr>
              <w:t>[e.g.: ten]</w:t>
            </w:r>
            <w:r w:rsidRPr="00FE0F7B">
              <w:rPr>
                <w:rFonts w:ascii="Trebuchet MS" w:eastAsia="Times New Roman" w:hAnsi="Trebuchet MS" w:cs="Arial"/>
              </w:rPr>
              <w:t>.</w:t>
            </w:r>
          </w:p>
          <w:p w14:paraId="4DC9C751" w14:textId="231B2C2C"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Confirmation of Key Experts’ availability to start the Assignment shall be </w:t>
            </w:r>
            <w:r w:rsidRPr="00FE0F7B">
              <w:rPr>
                <w:rFonts w:ascii="Trebuchet MS" w:eastAsia="Times New Roman" w:hAnsi="Trebuchet MS" w:cs="Arial"/>
              </w:rPr>
              <w:lastRenderedPageBreak/>
              <w:t xml:space="preserve">submitted to the </w:t>
            </w:r>
            <w:r w:rsidR="002910EE" w:rsidRPr="00FE0F7B">
              <w:rPr>
                <w:rFonts w:ascii="Trebuchet MS" w:eastAsia="Times New Roman" w:hAnsi="Trebuchet MS" w:cs="Arial"/>
              </w:rPr>
              <w:t>procuring entity</w:t>
            </w:r>
            <w:r w:rsidR="00633E9D" w:rsidRPr="00FE0F7B">
              <w:rPr>
                <w:rFonts w:ascii="Trebuchet MS" w:eastAsia="Times New Roman" w:hAnsi="Trebuchet MS" w:cs="Arial"/>
              </w:rPr>
              <w:t xml:space="preserve"> </w:t>
            </w:r>
            <w:r w:rsidRPr="00FE0F7B">
              <w:rPr>
                <w:rFonts w:ascii="Trebuchet MS" w:eastAsia="Times New Roman" w:hAnsi="Trebuchet MS" w:cs="Arial"/>
              </w:rPr>
              <w:t>in writing as a written statement signed by each Key Expert.</w:t>
            </w:r>
          </w:p>
        </w:tc>
      </w:tr>
      <w:tr w:rsidR="004606D7" w:rsidRPr="00FE0F7B" w14:paraId="50D1AB07" w14:textId="77777777" w:rsidTr="00FA161F">
        <w:trPr>
          <w:jc w:val="center"/>
        </w:trPr>
        <w:tc>
          <w:tcPr>
            <w:tcW w:w="1980" w:type="dxa"/>
            <w:tcMar>
              <w:top w:w="85" w:type="dxa"/>
              <w:bottom w:w="142" w:type="dxa"/>
              <w:right w:w="170" w:type="dxa"/>
            </w:tcMar>
          </w:tcPr>
          <w:p w14:paraId="2F3071EF" w14:textId="77777777" w:rsidR="004606D7" w:rsidRPr="00FE0F7B" w:rsidRDefault="00AF055B" w:rsidP="002910EE">
            <w:pPr>
              <w:spacing w:after="120" w:line="240" w:lineRule="auto"/>
              <w:rPr>
                <w:rFonts w:ascii="Trebuchet MS" w:eastAsia="Times New Roman" w:hAnsi="Trebuchet MS" w:cs="Arial"/>
                <w:b/>
                <w:spacing w:val="-3"/>
              </w:rPr>
            </w:pPr>
            <w:r w:rsidRPr="00FE0F7B">
              <w:rPr>
                <w:rFonts w:ascii="Trebuchet MS" w:eastAsia="Times New Roman" w:hAnsi="Trebuchet MS" w:cs="Arial"/>
                <w:b/>
              </w:rPr>
              <w:lastRenderedPageBreak/>
              <w:t xml:space="preserve">SCC </w:t>
            </w:r>
            <w:r w:rsidR="004606D7" w:rsidRPr="00FE0F7B">
              <w:rPr>
                <w:rFonts w:ascii="Trebuchet MS" w:eastAsia="Times New Roman" w:hAnsi="Trebuchet MS" w:cs="Arial"/>
                <w:b/>
                <w:spacing w:val="-3"/>
              </w:rPr>
              <w:t>14.1</w:t>
            </w:r>
          </w:p>
        </w:tc>
        <w:tc>
          <w:tcPr>
            <w:tcW w:w="8100" w:type="dxa"/>
            <w:tcMar>
              <w:top w:w="85" w:type="dxa"/>
              <w:bottom w:w="142" w:type="dxa"/>
              <w:right w:w="170" w:type="dxa"/>
            </w:tcMar>
          </w:tcPr>
          <w:p w14:paraId="708FAB99" w14:textId="5267CF45"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Expiration of </w:t>
            </w:r>
            <w:r w:rsidR="00CD4124" w:rsidRPr="00FE0F7B">
              <w:rPr>
                <w:rFonts w:ascii="Trebuchet MS" w:eastAsia="Times New Roman" w:hAnsi="Trebuchet MS" w:cs="Arial"/>
              </w:rPr>
              <w:t>contract</w:t>
            </w:r>
            <w:r w:rsidRPr="00FE0F7B">
              <w:rPr>
                <w:rFonts w:ascii="Trebuchet MS" w:eastAsia="Times New Roman" w:hAnsi="Trebuchet MS" w:cs="Arial"/>
              </w:rPr>
              <w:t>:</w:t>
            </w:r>
          </w:p>
          <w:p w14:paraId="52B6FB40" w14:textId="77777777" w:rsidR="004606D7" w:rsidRPr="00FE0F7B" w:rsidRDefault="004606D7"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The time period shall be ________________________ </w:t>
            </w:r>
            <w:r w:rsidRPr="00FE0F7B">
              <w:rPr>
                <w:rFonts w:ascii="Trebuchet MS" w:eastAsia="Times New Roman" w:hAnsi="Trebuchet MS" w:cs="Arial"/>
                <w:i/>
                <w:color w:val="0070C0"/>
              </w:rPr>
              <w:t>[insert time period, e.g.: twelve months]</w:t>
            </w:r>
            <w:r w:rsidRPr="00FE0F7B">
              <w:rPr>
                <w:rFonts w:ascii="Trebuchet MS" w:eastAsia="Times New Roman" w:hAnsi="Trebuchet MS" w:cs="Arial"/>
              </w:rPr>
              <w:t>.</w:t>
            </w:r>
          </w:p>
        </w:tc>
      </w:tr>
      <w:tr w:rsidR="004606D7" w:rsidRPr="00FE0F7B" w14:paraId="11F236A4" w14:textId="77777777" w:rsidTr="00FA161F">
        <w:trPr>
          <w:trHeight w:val="1507"/>
          <w:jc w:val="center"/>
        </w:trPr>
        <w:tc>
          <w:tcPr>
            <w:tcW w:w="1980" w:type="dxa"/>
            <w:tcMar>
              <w:top w:w="85" w:type="dxa"/>
              <w:bottom w:w="142" w:type="dxa"/>
              <w:right w:w="170" w:type="dxa"/>
            </w:tcMar>
          </w:tcPr>
          <w:p w14:paraId="169B1126" w14:textId="6894113E" w:rsidR="004606D7" w:rsidRPr="00FE0F7B" w:rsidRDefault="00AF055B" w:rsidP="002910EE">
            <w:pPr>
              <w:spacing w:after="120" w:line="240" w:lineRule="auto"/>
              <w:rPr>
                <w:rFonts w:ascii="Trebuchet MS" w:eastAsia="Times New Roman" w:hAnsi="Trebuchet MS" w:cs="Arial"/>
                <w:b/>
                <w:lang w:eastAsia="it-IT"/>
              </w:rPr>
            </w:pPr>
            <w:r w:rsidRPr="00FE0F7B">
              <w:rPr>
                <w:rFonts w:ascii="Trebuchet MS" w:eastAsia="Times New Roman" w:hAnsi="Trebuchet MS" w:cs="Arial"/>
                <w:b/>
              </w:rPr>
              <w:t xml:space="preserve">SCC </w:t>
            </w:r>
            <w:r w:rsidR="0020333E" w:rsidRPr="00FE0F7B">
              <w:rPr>
                <w:rFonts w:ascii="Trebuchet MS" w:eastAsia="Times New Roman" w:hAnsi="Trebuchet MS" w:cs="Arial"/>
                <w:b/>
                <w:lang w:eastAsia="it-IT"/>
              </w:rPr>
              <w:t>21.1.3</w:t>
            </w:r>
          </w:p>
        </w:tc>
        <w:tc>
          <w:tcPr>
            <w:tcW w:w="8100" w:type="dxa"/>
            <w:tcMar>
              <w:top w:w="85" w:type="dxa"/>
              <w:bottom w:w="142" w:type="dxa"/>
              <w:right w:w="170" w:type="dxa"/>
            </w:tcMar>
          </w:tcPr>
          <w:p w14:paraId="55ED9DF8" w14:textId="237E6DC4" w:rsidR="004606D7" w:rsidRPr="00FE0F7B" w:rsidRDefault="004606D7" w:rsidP="002910EE">
            <w:pPr>
              <w:tabs>
                <w:tab w:val="left" w:pos="826"/>
                <w:tab w:val="left" w:pos="1726"/>
              </w:tabs>
              <w:suppressAutoHyphens/>
              <w:spacing w:after="120" w:line="240" w:lineRule="auto"/>
              <w:jc w:val="both"/>
              <w:rPr>
                <w:rFonts w:ascii="Trebuchet MS" w:eastAsia="Times New Roman" w:hAnsi="Trebuchet MS" w:cs="Arial"/>
              </w:rPr>
            </w:pPr>
            <w:r w:rsidRPr="00FE0F7B">
              <w:rPr>
                <w:rFonts w:ascii="Trebuchet MS" w:eastAsia="Times New Roman" w:hAnsi="Trebuchet MS" w:cs="Arial"/>
              </w:rPr>
              <w:t xml:space="preserve">The </w:t>
            </w:r>
            <w:r w:rsidR="002910EE" w:rsidRPr="00FE0F7B">
              <w:rPr>
                <w:rFonts w:ascii="Trebuchet MS" w:eastAsia="Times New Roman" w:hAnsi="Trebuchet MS" w:cs="Arial"/>
              </w:rPr>
              <w:t>procuring entity</w:t>
            </w:r>
            <w:r w:rsidR="00633E9D" w:rsidRPr="00FE0F7B">
              <w:rPr>
                <w:rFonts w:ascii="Trebuchet MS" w:eastAsia="Times New Roman" w:hAnsi="Trebuchet MS" w:cs="Arial"/>
              </w:rPr>
              <w:t xml:space="preserve"> </w:t>
            </w:r>
            <w:r w:rsidRPr="00FE0F7B">
              <w:rPr>
                <w:rFonts w:ascii="Trebuchet MS" w:eastAsia="Times New Roman" w:hAnsi="Trebuchet MS" w:cs="Arial"/>
              </w:rPr>
              <w:t>reserves the right to determine on a case-by-case basis whether the Consultant should be disqualified from providing goods, works or non-consulting services due to a conflict of a nature described in Clause GCC 21.1.3</w:t>
            </w:r>
          </w:p>
          <w:p w14:paraId="17D211A8" w14:textId="77777777" w:rsidR="004606D7" w:rsidRPr="00FE0F7B" w:rsidRDefault="004606D7" w:rsidP="002910EE">
            <w:pPr>
              <w:tabs>
                <w:tab w:val="left" w:pos="826"/>
                <w:tab w:val="left" w:pos="1726"/>
              </w:tabs>
              <w:suppressAutoHyphens/>
              <w:spacing w:after="120" w:line="240" w:lineRule="auto"/>
              <w:rPr>
                <w:rFonts w:ascii="Trebuchet MS" w:eastAsia="Times New Roman" w:hAnsi="Trebuchet MS" w:cs="Arial"/>
              </w:rPr>
            </w:pPr>
            <w:r w:rsidRPr="00FE0F7B">
              <w:rPr>
                <w:rFonts w:ascii="Trebuchet MS" w:eastAsia="Times New Roman" w:hAnsi="Trebuchet MS" w:cs="Arial"/>
              </w:rPr>
              <w:t>Yes______ No _____</w:t>
            </w:r>
          </w:p>
          <w:p w14:paraId="70FC1659" w14:textId="19CED40A" w:rsidR="004606D7" w:rsidRPr="00FE0F7B" w:rsidRDefault="004606D7" w:rsidP="002910EE">
            <w:pPr>
              <w:tabs>
                <w:tab w:val="left" w:pos="826"/>
                <w:tab w:val="left" w:pos="1726"/>
              </w:tabs>
              <w:suppressAutoHyphens/>
              <w:spacing w:after="120" w:line="240" w:lineRule="auto"/>
              <w:rPr>
                <w:rFonts w:ascii="Trebuchet MS" w:eastAsia="Times New Roman" w:hAnsi="Trebuchet MS" w:cs="Arial"/>
                <w:i/>
                <w:color w:val="0070C0"/>
              </w:rPr>
            </w:pPr>
            <w:r w:rsidRPr="00FE0F7B">
              <w:rPr>
                <w:rFonts w:ascii="Trebuchet MS" w:eastAsia="Times New Roman" w:hAnsi="Trebuchet MS" w:cs="Arial"/>
                <w:i/>
                <w:color w:val="0070C0"/>
              </w:rPr>
              <w:t xml:space="preserve">[If “Yes” is indicated, please include: Such exceptions should comply with the </w:t>
            </w:r>
            <w:proofErr w:type="spellStart"/>
            <w:r w:rsidR="0059652D" w:rsidRPr="00FE0F7B">
              <w:rPr>
                <w:rFonts w:ascii="Trebuchet MS" w:eastAsia="Times New Roman" w:hAnsi="Trebuchet MS" w:cs="Arial"/>
                <w:i/>
                <w:color w:val="0070C0"/>
              </w:rPr>
              <w:t>GoJ</w:t>
            </w:r>
            <w:r w:rsidR="00B30733" w:rsidRPr="00FE0F7B">
              <w:rPr>
                <w:rFonts w:ascii="Trebuchet MS" w:eastAsia="Times New Roman" w:hAnsi="Trebuchet MS" w:cs="Arial"/>
                <w:i/>
                <w:color w:val="0070C0"/>
              </w:rPr>
              <w:t>’s</w:t>
            </w:r>
            <w:proofErr w:type="spellEnd"/>
            <w:r w:rsidR="00B30733" w:rsidRPr="00FE0F7B">
              <w:rPr>
                <w:rFonts w:ascii="Trebuchet MS" w:eastAsia="Times New Roman" w:hAnsi="Trebuchet MS" w:cs="Arial"/>
                <w:i/>
                <w:color w:val="0070C0"/>
              </w:rPr>
              <w:t xml:space="preserve"> </w:t>
            </w:r>
            <w:r w:rsidRPr="00FE0F7B">
              <w:rPr>
                <w:rFonts w:ascii="Trebuchet MS" w:eastAsia="Times New Roman" w:hAnsi="Trebuchet MS" w:cs="Arial"/>
                <w:i/>
                <w:color w:val="0070C0"/>
              </w:rPr>
              <w:t>procurement policy provisions on conflict of interest.]</w:t>
            </w:r>
          </w:p>
        </w:tc>
      </w:tr>
      <w:tr w:rsidR="00A14F9D" w:rsidRPr="00FE0F7B" w14:paraId="6D10234A" w14:textId="77777777" w:rsidTr="00FA161F">
        <w:trPr>
          <w:jc w:val="center"/>
        </w:trPr>
        <w:tc>
          <w:tcPr>
            <w:tcW w:w="1980" w:type="dxa"/>
            <w:tcMar>
              <w:top w:w="85" w:type="dxa"/>
              <w:bottom w:w="142" w:type="dxa"/>
              <w:right w:w="170" w:type="dxa"/>
            </w:tcMar>
          </w:tcPr>
          <w:p w14:paraId="1426F10C" w14:textId="77777777" w:rsidR="00A14F9D" w:rsidRPr="00FE0F7B" w:rsidRDefault="00A14F9D" w:rsidP="002910EE">
            <w:pPr>
              <w:spacing w:after="120" w:line="240" w:lineRule="auto"/>
              <w:rPr>
                <w:rFonts w:ascii="Trebuchet MS" w:eastAsia="Times New Roman" w:hAnsi="Trebuchet MS" w:cs="Arial"/>
                <w:b/>
                <w:lang w:eastAsia="it-IT"/>
              </w:rPr>
            </w:pPr>
            <w:r w:rsidRPr="00FE0F7B">
              <w:rPr>
                <w:rFonts w:ascii="Trebuchet MS" w:eastAsia="Times New Roman" w:hAnsi="Trebuchet MS" w:cs="Arial"/>
                <w:b/>
              </w:rPr>
              <w:t xml:space="preserve">SCC </w:t>
            </w:r>
            <w:r w:rsidRPr="00FE0F7B">
              <w:rPr>
                <w:rFonts w:ascii="Trebuchet MS" w:eastAsia="Times New Roman" w:hAnsi="Trebuchet MS" w:cs="Arial"/>
                <w:b/>
                <w:lang w:eastAsia="it-IT"/>
              </w:rPr>
              <w:t>23.1</w:t>
            </w:r>
          </w:p>
        </w:tc>
        <w:tc>
          <w:tcPr>
            <w:tcW w:w="8100" w:type="dxa"/>
            <w:tcMar>
              <w:top w:w="85" w:type="dxa"/>
              <w:bottom w:w="142" w:type="dxa"/>
              <w:right w:w="170" w:type="dxa"/>
            </w:tcMar>
          </w:tcPr>
          <w:p w14:paraId="34FA0711" w14:textId="77777777" w:rsidR="00A14F9D" w:rsidRPr="00FE0F7B" w:rsidRDefault="00A14F9D" w:rsidP="002910EE">
            <w:pPr>
              <w:spacing w:after="120" w:line="240" w:lineRule="auto"/>
              <w:jc w:val="both"/>
              <w:rPr>
                <w:rFonts w:ascii="Trebuchet MS" w:eastAsia="Times New Roman" w:hAnsi="Trebuchet MS" w:cs="Arial"/>
                <w:color w:val="1F497D"/>
              </w:rPr>
            </w:pPr>
            <w:r w:rsidRPr="00FE0F7B">
              <w:rPr>
                <w:rFonts w:ascii="Trebuchet MS" w:eastAsia="Times New Roman" w:hAnsi="Trebuchet MS" w:cs="Arial"/>
              </w:rPr>
              <w:t>No additional provisions.</w:t>
            </w:r>
          </w:p>
          <w:p w14:paraId="76EDE95E" w14:textId="77777777" w:rsidR="00A14F9D" w:rsidRPr="00FE0F7B" w:rsidRDefault="00A14F9D" w:rsidP="002910EE">
            <w:pPr>
              <w:spacing w:after="120" w:line="240" w:lineRule="auto"/>
              <w:jc w:val="both"/>
              <w:rPr>
                <w:rFonts w:ascii="Trebuchet MS" w:eastAsia="Times New Roman" w:hAnsi="Trebuchet MS" w:cs="Arial"/>
                <w:i/>
                <w:color w:val="0070C0"/>
              </w:rPr>
            </w:pPr>
            <w:r w:rsidRPr="00FE0F7B">
              <w:rPr>
                <w:rFonts w:ascii="Trebuchet MS" w:eastAsia="Times New Roman" w:hAnsi="Trebuchet MS" w:cs="Arial"/>
                <w:i/>
                <w:color w:val="0070C0"/>
              </w:rPr>
              <w:t>[OR]</w:t>
            </w:r>
          </w:p>
          <w:p w14:paraId="201EC552" w14:textId="1581A438" w:rsidR="00A14F9D" w:rsidRPr="00FE0F7B" w:rsidRDefault="00A14F9D" w:rsidP="002910EE">
            <w:pPr>
              <w:tabs>
                <w:tab w:val="left" w:pos="0"/>
                <w:tab w:val="left" w:pos="917"/>
              </w:tabs>
              <w:spacing w:after="120" w:line="240" w:lineRule="auto"/>
              <w:rPr>
                <w:rFonts w:ascii="Trebuchet MS" w:eastAsia="Times New Roman" w:hAnsi="Trebuchet MS" w:cs="Arial"/>
              </w:rPr>
            </w:pPr>
            <w:r w:rsidRPr="00FE0F7B">
              <w:rPr>
                <w:rFonts w:ascii="Trebuchet MS" w:eastAsia="Times New Roman" w:hAnsi="Trebuchet MS" w:cs="Arial"/>
              </w:rPr>
              <w:t xml:space="preserve">The following limitation of the Consultant’s Liability towards the </w:t>
            </w:r>
            <w:r w:rsidR="002910EE" w:rsidRPr="00FE0F7B">
              <w:rPr>
                <w:rFonts w:ascii="Trebuchet MS" w:eastAsia="Times New Roman" w:hAnsi="Trebuchet MS" w:cs="Arial"/>
              </w:rPr>
              <w:t>procuring entity</w:t>
            </w:r>
            <w:r w:rsidR="00B30733" w:rsidRPr="00FE0F7B">
              <w:rPr>
                <w:rFonts w:ascii="Trebuchet MS" w:eastAsia="Times New Roman" w:hAnsi="Trebuchet MS" w:cs="Arial"/>
              </w:rPr>
              <w:t xml:space="preserve"> </w:t>
            </w:r>
            <w:r w:rsidRPr="00FE0F7B">
              <w:rPr>
                <w:rFonts w:ascii="Trebuchet MS" w:eastAsia="Times New Roman" w:hAnsi="Trebuchet MS" w:cs="Arial"/>
              </w:rPr>
              <w:t xml:space="preserve">can be subject to the </w:t>
            </w:r>
            <w:r w:rsidR="00CD4124" w:rsidRPr="00FE0F7B">
              <w:rPr>
                <w:rFonts w:ascii="Trebuchet MS" w:eastAsia="Times New Roman" w:hAnsi="Trebuchet MS" w:cs="Arial"/>
              </w:rPr>
              <w:t>contract</w:t>
            </w:r>
            <w:r w:rsidRPr="00FE0F7B">
              <w:rPr>
                <w:rFonts w:ascii="Trebuchet MS" w:eastAsia="Times New Roman" w:hAnsi="Trebuchet MS" w:cs="Arial"/>
              </w:rPr>
              <w:t>’s negotiations:</w:t>
            </w:r>
          </w:p>
          <w:p w14:paraId="57848C2A" w14:textId="57D87210" w:rsidR="00A14F9D" w:rsidRPr="00FE0F7B" w:rsidRDefault="00A14F9D" w:rsidP="002910EE">
            <w:pPr>
              <w:tabs>
                <w:tab w:val="left" w:pos="377"/>
                <w:tab w:val="left" w:pos="917"/>
              </w:tabs>
              <w:spacing w:after="120" w:line="240" w:lineRule="auto"/>
              <w:ind w:left="917" w:hanging="917"/>
              <w:jc w:val="both"/>
              <w:rPr>
                <w:rFonts w:ascii="Trebuchet MS" w:eastAsia="Times New Roman" w:hAnsi="Trebuchet MS" w:cs="Arial"/>
              </w:rPr>
            </w:pPr>
            <w:r w:rsidRPr="00FE0F7B">
              <w:rPr>
                <w:rFonts w:ascii="Trebuchet MS" w:eastAsia="Times New Roman" w:hAnsi="Trebuchet MS" w:cs="Arial"/>
              </w:rPr>
              <w:t xml:space="preserve">“Limitation of the Consultant’s Liability towards the </w:t>
            </w:r>
            <w:r w:rsidR="002910EE" w:rsidRPr="00FE0F7B">
              <w:rPr>
                <w:rFonts w:ascii="Trebuchet MS" w:eastAsia="Times New Roman" w:hAnsi="Trebuchet MS" w:cs="Arial"/>
              </w:rPr>
              <w:t>procuring entity</w:t>
            </w:r>
            <w:r w:rsidRPr="00FE0F7B">
              <w:rPr>
                <w:rFonts w:ascii="Trebuchet MS" w:eastAsia="Times New Roman" w:hAnsi="Trebuchet MS" w:cs="Arial"/>
              </w:rPr>
              <w:t>:</w:t>
            </w:r>
          </w:p>
          <w:p w14:paraId="13021C00" w14:textId="67FCA8F1" w:rsidR="00A14F9D" w:rsidRPr="00FE0F7B" w:rsidRDefault="00A14F9D" w:rsidP="002910EE">
            <w:pPr>
              <w:tabs>
                <w:tab w:val="left" w:pos="377"/>
                <w:tab w:val="left" w:pos="917"/>
              </w:tabs>
              <w:spacing w:after="120" w:line="240" w:lineRule="auto"/>
              <w:ind w:left="917" w:hanging="917"/>
              <w:jc w:val="both"/>
              <w:rPr>
                <w:rFonts w:ascii="Trebuchet MS" w:eastAsia="Times New Roman" w:hAnsi="Trebuchet MS" w:cs="Arial"/>
              </w:rPr>
            </w:pPr>
            <w:r w:rsidRPr="00FE0F7B">
              <w:rPr>
                <w:rFonts w:ascii="Trebuchet MS" w:eastAsia="Times New Roman" w:hAnsi="Trebuchet MS" w:cs="Arial"/>
              </w:rPr>
              <w:t>(a)</w:t>
            </w:r>
            <w:r w:rsidRPr="00FE0F7B">
              <w:rPr>
                <w:rFonts w:ascii="Trebuchet MS" w:eastAsia="Times New Roman" w:hAnsi="Trebuchet MS" w:cs="Arial"/>
              </w:rPr>
              <w:tab/>
              <w:t xml:space="preserve">Except in the case of gross negligence or willful misconduct on the part of the Consultant or on the part of any person or a firm acting on behalf of the Consultant in carrying out the </w:t>
            </w:r>
            <w:r w:rsidR="00C37AB9" w:rsidRPr="00FE0F7B">
              <w:rPr>
                <w:rFonts w:ascii="Trebuchet MS" w:eastAsia="Times New Roman" w:hAnsi="Trebuchet MS" w:cs="Arial"/>
              </w:rPr>
              <w:t>consulting services</w:t>
            </w:r>
            <w:r w:rsidRPr="00FE0F7B">
              <w:rPr>
                <w:rFonts w:ascii="Trebuchet MS" w:eastAsia="Times New Roman" w:hAnsi="Trebuchet MS" w:cs="Arial"/>
              </w:rPr>
              <w:t xml:space="preserve">, the Consultant, with respect to damage caused by the Consultant to the </w:t>
            </w:r>
            <w:r w:rsidR="002910EE" w:rsidRPr="00FE0F7B">
              <w:rPr>
                <w:rFonts w:ascii="Trebuchet MS" w:eastAsia="Times New Roman" w:hAnsi="Trebuchet MS" w:cs="Arial"/>
              </w:rPr>
              <w:t>procuring entity</w:t>
            </w:r>
            <w:r w:rsidR="00B30733" w:rsidRPr="00FE0F7B">
              <w:rPr>
                <w:rFonts w:ascii="Trebuchet MS" w:eastAsia="Times New Roman" w:hAnsi="Trebuchet MS" w:cs="Arial"/>
              </w:rPr>
              <w:t xml:space="preserve">’s </w:t>
            </w:r>
            <w:r w:rsidRPr="00FE0F7B">
              <w:rPr>
                <w:rFonts w:ascii="Trebuchet MS" w:eastAsia="Times New Roman" w:hAnsi="Trebuchet MS" w:cs="Arial"/>
              </w:rPr>
              <w:t xml:space="preserve">property, shall not be liable to the </w:t>
            </w:r>
            <w:r w:rsidR="002910EE" w:rsidRPr="00FE0F7B">
              <w:rPr>
                <w:rFonts w:ascii="Trebuchet MS" w:eastAsia="Times New Roman" w:hAnsi="Trebuchet MS" w:cs="Arial"/>
              </w:rPr>
              <w:t>procuring entity</w:t>
            </w:r>
            <w:r w:rsidRPr="00FE0F7B">
              <w:rPr>
                <w:rFonts w:ascii="Trebuchet MS" w:eastAsia="Times New Roman" w:hAnsi="Trebuchet MS" w:cs="Arial"/>
              </w:rPr>
              <w:t>:</w:t>
            </w:r>
          </w:p>
          <w:p w14:paraId="52F8DF53" w14:textId="77777777" w:rsidR="00A14F9D" w:rsidRPr="00FE0F7B" w:rsidRDefault="00A14F9D" w:rsidP="002910EE">
            <w:pPr>
              <w:tabs>
                <w:tab w:val="left" w:pos="917"/>
                <w:tab w:val="left" w:pos="1457"/>
              </w:tabs>
              <w:spacing w:after="120" w:line="240" w:lineRule="auto"/>
              <w:ind w:left="1457" w:hanging="1457"/>
              <w:jc w:val="both"/>
              <w:rPr>
                <w:rFonts w:ascii="Trebuchet MS" w:eastAsia="Times New Roman" w:hAnsi="Trebuchet MS" w:cs="Arial"/>
              </w:rPr>
            </w:pPr>
            <w:r w:rsidRPr="00FE0F7B">
              <w:rPr>
                <w:rFonts w:ascii="Trebuchet MS" w:eastAsia="Times New Roman" w:hAnsi="Trebuchet MS" w:cs="Arial"/>
              </w:rPr>
              <w:tab/>
              <w:t>(</w:t>
            </w:r>
            <w:proofErr w:type="spellStart"/>
            <w:r w:rsidRPr="00FE0F7B">
              <w:rPr>
                <w:rFonts w:ascii="Trebuchet MS" w:eastAsia="Times New Roman" w:hAnsi="Trebuchet MS" w:cs="Arial"/>
              </w:rPr>
              <w:t>i</w:t>
            </w:r>
            <w:proofErr w:type="spellEnd"/>
            <w:r w:rsidRPr="00FE0F7B">
              <w:rPr>
                <w:rFonts w:ascii="Trebuchet MS" w:eastAsia="Times New Roman" w:hAnsi="Trebuchet MS" w:cs="Arial"/>
              </w:rPr>
              <w:t>)</w:t>
            </w:r>
            <w:r w:rsidRPr="00FE0F7B">
              <w:rPr>
                <w:rFonts w:ascii="Trebuchet MS" w:eastAsia="Times New Roman" w:hAnsi="Trebuchet MS" w:cs="Arial"/>
              </w:rPr>
              <w:tab/>
              <w:t>for any indirect or consequential loss or damage; and</w:t>
            </w:r>
          </w:p>
          <w:p w14:paraId="309C5D41" w14:textId="41E466DA" w:rsidR="00A14F9D" w:rsidRPr="00FE0F7B" w:rsidRDefault="00A14F9D" w:rsidP="002910EE">
            <w:pPr>
              <w:tabs>
                <w:tab w:val="left" w:pos="377"/>
                <w:tab w:val="left" w:pos="917"/>
              </w:tabs>
              <w:spacing w:after="120" w:line="240" w:lineRule="auto"/>
              <w:ind w:left="1637" w:hanging="917"/>
              <w:jc w:val="both"/>
              <w:rPr>
                <w:rFonts w:ascii="Trebuchet MS" w:eastAsia="Times New Roman" w:hAnsi="Trebuchet MS" w:cs="Arial"/>
              </w:rPr>
            </w:pPr>
            <w:r w:rsidRPr="00FE0F7B">
              <w:rPr>
                <w:rFonts w:ascii="Trebuchet MS" w:eastAsia="Times New Roman" w:hAnsi="Trebuchet MS" w:cs="Arial"/>
              </w:rPr>
              <w:tab/>
              <w:t>(ii)</w:t>
            </w:r>
            <w:r w:rsidRPr="00FE0F7B">
              <w:rPr>
                <w:rFonts w:ascii="Trebuchet MS" w:eastAsia="Times New Roman" w:hAnsi="Trebuchet MS" w:cs="Arial"/>
              </w:rPr>
              <w:tab/>
              <w:t xml:space="preserve">for any direct loss or damage that exceeds </w:t>
            </w:r>
            <w:r w:rsidRPr="00FE0F7B">
              <w:rPr>
                <w:rFonts w:ascii="Trebuchet MS" w:eastAsia="Times New Roman" w:hAnsi="Trebuchet MS" w:cs="Arial"/>
                <w:i/>
                <w:color w:val="0070C0"/>
              </w:rPr>
              <w:t>[insert a multiplier, e.g.: one, two, three]</w:t>
            </w:r>
            <w:r w:rsidRPr="00FE0F7B">
              <w:rPr>
                <w:rFonts w:ascii="Trebuchet MS" w:eastAsia="Times New Roman" w:hAnsi="Trebuchet MS" w:cs="Arial"/>
                <w:color w:val="0070C0"/>
              </w:rPr>
              <w:t xml:space="preserve"> </w:t>
            </w:r>
            <w:r w:rsidRPr="00FE0F7B">
              <w:rPr>
                <w:rFonts w:ascii="Trebuchet MS" w:eastAsia="Times New Roman" w:hAnsi="Trebuchet MS" w:cs="Arial"/>
              </w:rPr>
              <w:t xml:space="preserve">times the total value of the </w:t>
            </w:r>
            <w:r w:rsidR="00CD4124" w:rsidRPr="00FE0F7B">
              <w:rPr>
                <w:rFonts w:ascii="Trebuchet MS" w:eastAsia="Times New Roman" w:hAnsi="Trebuchet MS" w:cs="Arial"/>
              </w:rPr>
              <w:t>contract</w:t>
            </w:r>
            <w:r w:rsidRPr="00FE0F7B">
              <w:rPr>
                <w:rFonts w:ascii="Trebuchet MS" w:eastAsia="Times New Roman" w:hAnsi="Trebuchet MS" w:cs="Arial"/>
              </w:rPr>
              <w:t xml:space="preserve">; </w:t>
            </w:r>
          </w:p>
          <w:p w14:paraId="79B241E1" w14:textId="77777777" w:rsidR="00A14F9D" w:rsidRPr="00FE0F7B" w:rsidRDefault="00A14F9D" w:rsidP="002910EE">
            <w:pPr>
              <w:tabs>
                <w:tab w:val="left" w:pos="377"/>
              </w:tabs>
              <w:spacing w:after="120" w:line="240" w:lineRule="auto"/>
              <w:ind w:left="377"/>
              <w:jc w:val="both"/>
              <w:rPr>
                <w:rFonts w:ascii="Trebuchet MS" w:eastAsia="Times New Roman" w:hAnsi="Trebuchet MS" w:cs="Arial"/>
              </w:rPr>
            </w:pPr>
            <w:r w:rsidRPr="00FE0F7B">
              <w:rPr>
                <w:rFonts w:ascii="Trebuchet MS" w:eastAsia="Times New Roman" w:hAnsi="Trebuchet MS" w:cs="Arial"/>
              </w:rPr>
              <w:t xml:space="preserve">(b)  This limitation of liability shall not </w:t>
            </w:r>
          </w:p>
          <w:p w14:paraId="46964894" w14:textId="2D701424" w:rsidR="00A14F9D" w:rsidRPr="00FE0F7B" w:rsidRDefault="00A14F9D" w:rsidP="002910EE">
            <w:pPr>
              <w:tabs>
                <w:tab w:val="left" w:pos="377"/>
                <w:tab w:val="left" w:pos="917"/>
              </w:tabs>
              <w:spacing w:after="120" w:line="240" w:lineRule="auto"/>
              <w:ind w:left="720"/>
              <w:jc w:val="both"/>
              <w:rPr>
                <w:rFonts w:ascii="Trebuchet MS" w:eastAsia="Times New Roman" w:hAnsi="Trebuchet MS" w:cs="Arial"/>
              </w:rPr>
            </w:pPr>
            <w:r w:rsidRPr="00FE0F7B">
              <w:rPr>
                <w:rFonts w:ascii="Trebuchet MS" w:eastAsia="Times New Roman" w:hAnsi="Trebuchet MS" w:cs="Arial"/>
              </w:rPr>
              <w:t>(</w:t>
            </w:r>
            <w:proofErr w:type="spellStart"/>
            <w:r w:rsidRPr="00FE0F7B">
              <w:rPr>
                <w:rFonts w:ascii="Trebuchet MS" w:eastAsia="Times New Roman" w:hAnsi="Trebuchet MS" w:cs="Arial"/>
              </w:rPr>
              <w:t>i</w:t>
            </w:r>
            <w:proofErr w:type="spellEnd"/>
            <w:r w:rsidRPr="00FE0F7B">
              <w:rPr>
                <w:rFonts w:ascii="Trebuchet MS" w:eastAsia="Times New Roman" w:hAnsi="Trebuchet MS" w:cs="Arial"/>
              </w:rPr>
              <w:t xml:space="preserve">) affect the Consultant’s liability, if any, for damage to Third Parties caused by the Consultant or any person or firm acting on behalf of the Consultant in carrying out the </w:t>
            </w:r>
            <w:r w:rsidR="00C37AB9" w:rsidRPr="00FE0F7B">
              <w:rPr>
                <w:rFonts w:ascii="Trebuchet MS" w:eastAsia="Times New Roman" w:hAnsi="Trebuchet MS" w:cs="Arial"/>
              </w:rPr>
              <w:t>consulting services</w:t>
            </w:r>
            <w:r w:rsidRPr="00FE0F7B">
              <w:rPr>
                <w:rFonts w:ascii="Trebuchet MS" w:eastAsia="Times New Roman" w:hAnsi="Trebuchet MS" w:cs="Arial"/>
              </w:rPr>
              <w:t>;</w:t>
            </w:r>
          </w:p>
          <w:p w14:paraId="0E6B28B7" w14:textId="5EC79F0C" w:rsidR="00A14F9D" w:rsidRPr="00FE0F7B" w:rsidRDefault="00A14F9D" w:rsidP="002910EE">
            <w:pPr>
              <w:spacing w:after="120" w:line="240" w:lineRule="auto"/>
              <w:ind w:left="738" w:hanging="18"/>
              <w:jc w:val="both"/>
              <w:rPr>
                <w:rFonts w:ascii="Trebuchet MS" w:eastAsia="Times New Roman" w:hAnsi="Trebuchet MS" w:cs="Arial"/>
                <w:color w:val="0070C0"/>
              </w:rPr>
            </w:pPr>
            <w:r w:rsidRPr="00FE0F7B">
              <w:rPr>
                <w:rFonts w:ascii="Trebuchet MS" w:eastAsia="Times New Roman" w:hAnsi="Trebuchet MS" w:cs="Arial"/>
              </w:rPr>
              <w:t xml:space="preserve">(ii) be construed as providing the Consultant with any limitation or exclusion from liability which is prohibited by the </w:t>
            </w:r>
            <w:r w:rsidRPr="00FE0F7B">
              <w:rPr>
                <w:rFonts w:ascii="Trebuchet MS" w:eastAsia="Times New Roman" w:hAnsi="Trebuchet MS" w:cs="Arial"/>
                <w:i/>
                <w:color w:val="0070C0"/>
              </w:rPr>
              <w:t>[insert</w:t>
            </w:r>
            <w:r w:rsidRPr="00FE0F7B">
              <w:rPr>
                <w:rFonts w:ascii="Trebuchet MS" w:eastAsia="Times New Roman" w:hAnsi="Trebuchet MS" w:cs="Arial"/>
                <w:color w:val="0070C0"/>
              </w:rPr>
              <w:t xml:space="preserve"> “Applicable Law</w:t>
            </w:r>
            <w:r w:rsidRPr="00FE0F7B">
              <w:rPr>
                <w:rFonts w:ascii="Trebuchet MS" w:eastAsia="Times New Roman" w:hAnsi="Trebuchet MS" w:cs="Arial"/>
                <w:i/>
                <w:color w:val="0070C0"/>
              </w:rPr>
              <w:t xml:space="preserve">”, if it is the law of the </w:t>
            </w:r>
            <w:r w:rsidR="002910EE" w:rsidRPr="00FE0F7B">
              <w:rPr>
                <w:rFonts w:ascii="Trebuchet MS" w:eastAsia="Times New Roman" w:hAnsi="Trebuchet MS" w:cs="Arial"/>
                <w:i/>
                <w:color w:val="0070C0"/>
              </w:rPr>
              <w:t>procuring entity</w:t>
            </w:r>
            <w:r w:rsidRPr="00FE0F7B">
              <w:rPr>
                <w:rFonts w:ascii="Trebuchet MS" w:eastAsia="Times New Roman" w:hAnsi="Trebuchet MS" w:cs="Arial"/>
                <w:i/>
                <w:color w:val="0070C0"/>
              </w:rPr>
              <w:t xml:space="preserve">’s country, or insert </w:t>
            </w:r>
            <w:r w:rsidRPr="00FE0F7B">
              <w:rPr>
                <w:rFonts w:ascii="Trebuchet MS" w:eastAsia="Times New Roman" w:hAnsi="Trebuchet MS" w:cs="Arial"/>
                <w:color w:val="0070C0"/>
              </w:rPr>
              <w:t>“</w:t>
            </w:r>
            <w:r w:rsidR="00B139C6" w:rsidRPr="00FE0F7B">
              <w:rPr>
                <w:rFonts w:ascii="Trebuchet MS" w:eastAsia="Times New Roman" w:hAnsi="Trebuchet MS" w:cs="Arial"/>
                <w:color w:val="0070C0"/>
              </w:rPr>
              <w:t>Applicable Law</w:t>
            </w:r>
            <w:r w:rsidRPr="00FE0F7B">
              <w:rPr>
                <w:rFonts w:ascii="Trebuchet MS" w:eastAsia="Times New Roman" w:hAnsi="Trebuchet MS" w:cs="Arial"/>
                <w:color w:val="0070C0"/>
              </w:rPr>
              <w:t xml:space="preserve"> in the </w:t>
            </w:r>
            <w:r w:rsidR="002910EE" w:rsidRPr="00FE0F7B">
              <w:rPr>
                <w:rFonts w:ascii="Trebuchet MS" w:eastAsia="Times New Roman" w:hAnsi="Trebuchet MS" w:cs="Arial"/>
                <w:color w:val="0070C0"/>
              </w:rPr>
              <w:t>procuring entity</w:t>
            </w:r>
            <w:r w:rsidRPr="00FE0F7B">
              <w:rPr>
                <w:rFonts w:ascii="Trebuchet MS" w:eastAsia="Times New Roman" w:hAnsi="Trebuchet MS" w:cs="Arial"/>
                <w:color w:val="0070C0"/>
              </w:rPr>
              <w:t xml:space="preserve">’s country”, </w:t>
            </w:r>
            <w:r w:rsidRPr="00FE0F7B">
              <w:rPr>
                <w:rFonts w:ascii="Trebuchet MS" w:eastAsia="Times New Roman" w:hAnsi="Trebuchet MS" w:cs="Arial"/>
                <w:i/>
                <w:color w:val="0070C0"/>
              </w:rPr>
              <w:t xml:space="preserve">if the Applicable Law stated in Clause SCC1.1 (b) is different from the law of </w:t>
            </w:r>
            <w:r w:rsidR="00B30733" w:rsidRPr="00FE0F7B">
              <w:rPr>
                <w:rFonts w:ascii="Trebuchet MS" w:eastAsia="Times New Roman" w:hAnsi="Trebuchet MS" w:cs="Arial"/>
                <w:i/>
                <w:color w:val="0070C0"/>
              </w:rPr>
              <w:t>Jamaica</w:t>
            </w:r>
            <w:r w:rsidRPr="00FE0F7B">
              <w:rPr>
                <w:rFonts w:ascii="Trebuchet MS" w:eastAsia="Times New Roman" w:hAnsi="Trebuchet MS" w:cs="Arial"/>
                <w:i/>
                <w:color w:val="0070C0"/>
              </w:rPr>
              <w:t>].</w:t>
            </w:r>
          </w:p>
          <w:p w14:paraId="2CCA6EF9" w14:textId="5BD49818" w:rsidR="00A14F9D" w:rsidRPr="00FE0F7B" w:rsidRDefault="00A14F9D" w:rsidP="002910EE">
            <w:pPr>
              <w:tabs>
                <w:tab w:val="left" w:pos="378"/>
              </w:tabs>
              <w:spacing w:after="120" w:line="240" w:lineRule="auto"/>
              <w:jc w:val="both"/>
              <w:rPr>
                <w:rFonts w:ascii="Trebuchet MS" w:eastAsia="Times New Roman" w:hAnsi="Trebuchet MS" w:cs="Arial"/>
                <w:i/>
                <w:iCs/>
                <w:highlight w:val="green"/>
              </w:rPr>
            </w:pPr>
            <w:r w:rsidRPr="00FE0F7B">
              <w:rPr>
                <w:rFonts w:ascii="Trebuchet MS" w:eastAsia="Times New Roman" w:hAnsi="Trebuchet MS" w:cs="Arial"/>
                <w:i/>
                <w:color w:val="0070C0"/>
              </w:rPr>
              <w:t>[</w:t>
            </w:r>
            <w:r w:rsidRPr="00FE0F7B">
              <w:rPr>
                <w:rFonts w:ascii="Trebuchet MS" w:eastAsia="Times New Roman" w:hAnsi="Trebuchet MS" w:cs="Arial"/>
                <w:i/>
                <w:color w:val="0070C0"/>
                <w:u w:val="single"/>
              </w:rPr>
              <w:t xml:space="preserve">Notes to the </w:t>
            </w:r>
            <w:r w:rsidR="002910EE" w:rsidRPr="00FE0F7B">
              <w:rPr>
                <w:rFonts w:ascii="Trebuchet MS" w:eastAsia="Times New Roman" w:hAnsi="Trebuchet MS" w:cs="Arial"/>
                <w:i/>
                <w:color w:val="0070C0"/>
                <w:u w:val="single"/>
              </w:rPr>
              <w:t>procuring entity</w:t>
            </w:r>
            <w:r w:rsidR="00B30733" w:rsidRPr="00FE0F7B">
              <w:rPr>
                <w:rFonts w:ascii="Trebuchet MS" w:eastAsia="Times New Roman" w:hAnsi="Trebuchet MS" w:cs="Arial"/>
                <w:i/>
                <w:color w:val="0070C0"/>
                <w:u w:val="single"/>
              </w:rPr>
              <w:t xml:space="preserve"> </w:t>
            </w:r>
            <w:r w:rsidRPr="00FE0F7B">
              <w:rPr>
                <w:rFonts w:ascii="Trebuchet MS" w:eastAsia="Times New Roman" w:hAnsi="Trebuchet MS" w:cs="Arial"/>
                <w:i/>
                <w:color w:val="0070C0"/>
                <w:u w:val="single"/>
              </w:rPr>
              <w:t>and the Consultant</w:t>
            </w:r>
            <w:r w:rsidRPr="00FE0F7B">
              <w:rPr>
                <w:rFonts w:ascii="Trebuchet MS" w:eastAsia="Times New Roman" w:hAnsi="Trebuchet MS" w:cs="Arial"/>
                <w:i/>
                <w:color w:val="0070C0"/>
              </w:rPr>
              <w:t xml:space="preserve">: Any suggestions made by the Consultant in the Proposal to introduce exclusions/limitations of the Consultant’s liability under the </w:t>
            </w:r>
            <w:r w:rsidR="00CD4124" w:rsidRPr="00FE0F7B">
              <w:rPr>
                <w:rFonts w:ascii="Trebuchet MS" w:eastAsia="Times New Roman" w:hAnsi="Trebuchet MS" w:cs="Arial"/>
                <w:i/>
                <w:color w:val="0070C0"/>
              </w:rPr>
              <w:t>contract</w:t>
            </w:r>
            <w:r w:rsidRPr="00FE0F7B">
              <w:rPr>
                <w:rFonts w:ascii="Trebuchet MS" w:eastAsia="Times New Roman" w:hAnsi="Trebuchet MS" w:cs="Arial"/>
                <w:i/>
                <w:color w:val="0070C0"/>
              </w:rPr>
              <w:t xml:space="preserve"> should be carefully scrutinized by the </w:t>
            </w:r>
            <w:r w:rsidR="002910EE" w:rsidRPr="00FE0F7B">
              <w:rPr>
                <w:rFonts w:ascii="Trebuchet MS" w:eastAsia="Times New Roman" w:hAnsi="Trebuchet MS" w:cs="Arial"/>
                <w:i/>
                <w:color w:val="0070C0"/>
              </w:rPr>
              <w:t>procuring entity</w:t>
            </w:r>
            <w:r w:rsidR="00B30733" w:rsidRPr="00FE0F7B">
              <w:rPr>
                <w:rFonts w:ascii="Trebuchet MS" w:eastAsia="Times New Roman" w:hAnsi="Trebuchet MS" w:cs="Arial"/>
                <w:i/>
                <w:color w:val="0070C0"/>
              </w:rPr>
              <w:t>.</w:t>
            </w:r>
            <w:r w:rsidRPr="00FE0F7B">
              <w:rPr>
                <w:rFonts w:ascii="Trebuchet MS" w:eastAsia="Times New Roman" w:hAnsi="Trebuchet MS" w:cs="Arial"/>
                <w:i/>
                <w:color w:val="0070C0"/>
              </w:rPr>
              <w:t>]</w:t>
            </w:r>
          </w:p>
        </w:tc>
      </w:tr>
      <w:tr w:rsidR="00A14F9D" w:rsidRPr="00FE0F7B" w14:paraId="38C861DA" w14:textId="77777777" w:rsidTr="00FA161F">
        <w:trPr>
          <w:jc w:val="center"/>
        </w:trPr>
        <w:tc>
          <w:tcPr>
            <w:tcW w:w="1980" w:type="dxa"/>
            <w:tcMar>
              <w:top w:w="85" w:type="dxa"/>
              <w:bottom w:w="142" w:type="dxa"/>
              <w:right w:w="170" w:type="dxa"/>
            </w:tcMar>
          </w:tcPr>
          <w:p w14:paraId="1F26D01C" w14:textId="77777777" w:rsidR="00A14F9D" w:rsidRPr="00FE0F7B" w:rsidRDefault="00A14F9D" w:rsidP="002910EE">
            <w:pPr>
              <w:spacing w:after="120" w:line="240" w:lineRule="auto"/>
              <w:rPr>
                <w:rFonts w:ascii="Trebuchet MS" w:eastAsia="Times New Roman" w:hAnsi="Trebuchet MS" w:cs="Arial"/>
                <w:b/>
                <w:lang w:eastAsia="it-IT"/>
              </w:rPr>
            </w:pPr>
            <w:r w:rsidRPr="00FE0F7B">
              <w:rPr>
                <w:rFonts w:ascii="Trebuchet MS" w:eastAsia="Times New Roman" w:hAnsi="Trebuchet MS" w:cs="Arial"/>
                <w:b/>
              </w:rPr>
              <w:lastRenderedPageBreak/>
              <w:t xml:space="preserve">SCC </w:t>
            </w:r>
            <w:r w:rsidRPr="00FE0F7B">
              <w:rPr>
                <w:rFonts w:ascii="Trebuchet MS" w:eastAsia="Times New Roman" w:hAnsi="Trebuchet MS" w:cs="Arial"/>
                <w:b/>
                <w:lang w:eastAsia="it-IT"/>
              </w:rPr>
              <w:t>24.1</w:t>
            </w:r>
          </w:p>
          <w:p w14:paraId="2F0A9053" w14:textId="77777777" w:rsidR="00A14F9D" w:rsidRPr="00FE0F7B" w:rsidRDefault="00A14F9D" w:rsidP="002910EE">
            <w:pPr>
              <w:spacing w:after="120" w:line="240" w:lineRule="auto"/>
              <w:rPr>
                <w:rFonts w:ascii="Trebuchet MS" w:eastAsia="Times New Roman" w:hAnsi="Trebuchet MS" w:cs="Arial"/>
                <w:lang w:eastAsia="it-IT"/>
              </w:rPr>
            </w:pPr>
          </w:p>
        </w:tc>
        <w:tc>
          <w:tcPr>
            <w:tcW w:w="8100" w:type="dxa"/>
            <w:tcMar>
              <w:top w:w="85" w:type="dxa"/>
              <w:bottom w:w="142" w:type="dxa"/>
              <w:right w:w="170" w:type="dxa"/>
            </w:tcMar>
          </w:tcPr>
          <w:p w14:paraId="434F84F0" w14:textId="77777777" w:rsidR="00A14F9D" w:rsidRPr="00FE0F7B" w:rsidRDefault="00A14F9D"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The insurance coverage against the risks shall be as follows:</w:t>
            </w:r>
          </w:p>
          <w:p w14:paraId="5CABBB49" w14:textId="77777777" w:rsidR="00A14F9D" w:rsidRPr="00FE0F7B" w:rsidRDefault="00A14F9D" w:rsidP="002910EE">
            <w:p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[Note:  Delete what is not applicable except (a)]</w:t>
            </w:r>
            <w:r w:rsidRPr="00FE0F7B">
              <w:rPr>
                <w:rFonts w:ascii="Trebuchet MS" w:eastAsia="Times New Roman" w:hAnsi="Trebuchet MS" w:cs="Arial"/>
                <w:i/>
              </w:rPr>
              <w:t>.</w:t>
            </w:r>
          </w:p>
          <w:p w14:paraId="433CC007" w14:textId="34969BAD"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 xml:space="preserve">(a) Professional liability insurance, with a minimum coverage of ______________________ </w:t>
            </w:r>
            <w:r w:rsidRPr="00FE0F7B">
              <w:rPr>
                <w:rFonts w:ascii="Trebuchet MS" w:eastAsia="Times New Roman" w:hAnsi="Trebuchet MS" w:cs="Arial"/>
                <w:i/>
                <w:color w:val="0070C0"/>
              </w:rPr>
              <w:t xml:space="preserve">[insert amount and currency which should be not less than the total ceiling amount of the </w:t>
            </w:r>
            <w:r w:rsidR="00CD4124" w:rsidRPr="00FE0F7B">
              <w:rPr>
                <w:rFonts w:ascii="Trebuchet MS" w:eastAsia="Times New Roman" w:hAnsi="Trebuchet MS" w:cs="Arial"/>
                <w:i/>
                <w:color w:val="0070C0"/>
              </w:rPr>
              <w:t>contract</w:t>
            </w:r>
            <w:r w:rsidRPr="00FE0F7B">
              <w:rPr>
                <w:rFonts w:ascii="Trebuchet MS" w:eastAsia="Times New Roman" w:hAnsi="Trebuchet MS" w:cs="Arial"/>
                <w:i/>
                <w:color w:val="0070C0"/>
              </w:rPr>
              <w:t>]</w:t>
            </w:r>
            <w:r w:rsidRPr="00FE0F7B">
              <w:rPr>
                <w:rFonts w:ascii="Trebuchet MS" w:eastAsia="Times New Roman" w:hAnsi="Trebuchet MS" w:cs="Arial"/>
              </w:rPr>
              <w:t>;</w:t>
            </w:r>
          </w:p>
          <w:p w14:paraId="0C9FA496" w14:textId="6929FFE5"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(b)</w:t>
            </w:r>
            <w:r w:rsidRPr="00FE0F7B">
              <w:rPr>
                <w:rFonts w:ascii="Trebuchet MS" w:eastAsia="Times New Roman" w:hAnsi="Trebuchet MS" w:cs="Arial"/>
              </w:rPr>
              <w:tab/>
              <w:t xml:space="preserve">Third Party motor vehicle liability insurance in respect of motor vehicles operated in the </w:t>
            </w:r>
            <w:r w:rsidR="002910EE" w:rsidRPr="00FE0F7B">
              <w:rPr>
                <w:rFonts w:ascii="Trebuchet MS" w:eastAsia="Times New Roman" w:hAnsi="Trebuchet MS" w:cs="Arial"/>
              </w:rPr>
              <w:t>procuring entity</w:t>
            </w:r>
            <w:r w:rsidRPr="00FE0F7B">
              <w:rPr>
                <w:rFonts w:ascii="Trebuchet MS" w:eastAsia="Times New Roman" w:hAnsi="Trebuchet MS" w:cs="Arial"/>
              </w:rPr>
              <w:t>’s country by the Consultant or its Experts or Sub-consultants, with a minimum coverage of</w:t>
            </w:r>
            <w:r w:rsidRPr="00FE0F7B">
              <w:rPr>
                <w:rFonts w:ascii="Trebuchet MS" w:eastAsia="Times New Roman" w:hAnsi="Trebuchet MS" w:cs="Arial"/>
                <w:color w:val="0070C0"/>
              </w:rPr>
              <w:t xml:space="preserve"> </w:t>
            </w:r>
            <w:r w:rsidRPr="00FE0F7B">
              <w:rPr>
                <w:rFonts w:ascii="Trebuchet MS" w:eastAsia="Times New Roman" w:hAnsi="Trebuchet MS" w:cs="Arial"/>
                <w:i/>
                <w:color w:val="0070C0"/>
              </w:rPr>
              <w:t xml:space="preserve">[insert amount and currency or state “in accordance with the </w:t>
            </w:r>
            <w:r w:rsidR="00B139C6" w:rsidRPr="00FE0F7B">
              <w:rPr>
                <w:rFonts w:ascii="Trebuchet MS" w:eastAsia="Times New Roman" w:hAnsi="Trebuchet MS" w:cs="Arial"/>
                <w:i/>
                <w:color w:val="0070C0"/>
              </w:rPr>
              <w:t>Applicable Law</w:t>
            </w:r>
            <w:r w:rsidRPr="00FE0F7B">
              <w:rPr>
                <w:rFonts w:ascii="Trebuchet MS" w:eastAsia="Times New Roman" w:hAnsi="Trebuchet MS" w:cs="Arial"/>
                <w:i/>
                <w:color w:val="0070C0"/>
              </w:rPr>
              <w:t xml:space="preserve"> in </w:t>
            </w:r>
            <w:r w:rsidR="00B30733" w:rsidRPr="00FE0F7B">
              <w:rPr>
                <w:rFonts w:ascii="Trebuchet MS" w:eastAsia="Times New Roman" w:hAnsi="Trebuchet MS" w:cs="Arial"/>
                <w:i/>
                <w:color w:val="0070C0"/>
              </w:rPr>
              <w:t>Jamaica</w:t>
            </w:r>
            <w:r w:rsidRPr="00FE0F7B">
              <w:rPr>
                <w:rFonts w:ascii="Trebuchet MS" w:eastAsia="Times New Roman" w:hAnsi="Trebuchet MS" w:cs="Arial"/>
                <w:i/>
                <w:color w:val="0070C0"/>
              </w:rPr>
              <w:t>”]</w:t>
            </w:r>
            <w:r w:rsidRPr="00FE0F7B">
              <w:rPr>
                <w:rFonts w:ascii="Trebuchet MS" w:eastAsia="Times New Roman" w:hAnsi="Trebuchet MS" w:cs="Arial"/>
              </w:rPr>
              <w:t>;</w:t>
            </w:r>
          </w:p>
          <w:p w14:paraId="6379D260" w14:textId="189E5458"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(c)</w:t>
            </w:r>
            <w:r w:rsidRPr="00FE0F7B">
              <w:rPr>
                <w:rFonts w:ascii="Trebuchet MS" w:eastAsia="Times New Roman" w:hAnsi="Trebuchet MS" w:cs="Arial"/>
              </w:rPr>
              <w:tab/>
              <w:t xml:space="preserve">Third Party liability insurance, with a minimum coverage of </w:t>
            </w:r>
            <w:r w:rsidRPr="00FE0F7B">
              <w:rPr>
                <w:rFonts w:ascii="Trebuchet MS" w:eastAsia="Times New Roman" w:hAnsi="Trebuchet MS" w:cs="Arial"/>
                <w:i/>
                <w:color w:val="0070C0"/>
              </w:rPr>
              <w:t xml:space="preserve">[insert amount and currency or state “in accordance with the </w:t>
            </w:r>
            <w:r w:rsidR="00B139C6" w:rsidRPr="00FE0F7B">
              <w:rPr>
                <w:rFonts w:ascii="Trebuchet MS" w:eastAsia="Times New Roman" w:hAnsi="Trebuchet MS" w:cs="Arial"/>
                <w:i/>
                <w:color w:val="0070C0"/>
              </w:rPr>
              <w:t>Applicable Law</w:t>
            </w:r>
            <w:r w:rsidRPr="00FE0F7B">
              <w:rPr>
                <w:rFonts w:ascii="Trebuchet MS" w:eastAsia="Times New Roman" w:hAnsi="Trebuchet MS" w:cs="Arial"/>
                <w:i/>
                <w:color w:val="0070C0"/>
              </w:rPr>
              <w:t xml:space="preserve"> in the </w:t>
            </w:r>
            <w:r w:rsidR="002910EE" w:rsidRPr="00FE0F7B">
              <w:rPr>
                <w:rFonts w:ascii="Trebuchet MS" w:eastAsia="Times New Roman" w:hAnsi="Trebuchet MS" w:cs="Arial"/>
                <w:i/>
                <w:color w:val="0070C0"/>
              </w:rPr>
              <w:t>procuring entity</w:t>
            </w:r>
            <w:r w:rsidRPr="00FE0F7B">
              <w:rPr>
                <w:rFonts w:ascii="Trebuchet MS" w:eastAsia="Times New Roman" w:hAnsi="Trebuchet MS" w:cs="Arial"/>
                <w:i/>
                <w:color w:val="0070C0"/>
              </w:rPr>
              <w:t>’s country”]</w:t>
            </w:r>
            <w:r w:rsidRPr="00FE0F7B">
              <w:rPr>
                <w:rFonts w:ascii="Trebuchet MS" w:eastAsia="Times New Roman" w:hAnsi="Trebuchet MS" w:cs="Arial"/>
              </w:rPr>
              <w:t>;</w:t>
            </w:r>
          </w:p>
          <w:p w14:paraId="53889C71" w14:textId="3512B9A2"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(d)</w:t>
            </w:r>
            <w:r w:rsidRPr="00FE0F7B">
              <w:rPr>
                <w:rFonts w:ascii="Trebuchet MS" w:eastAsia="Times New Roman" w:hAnsi="Trebuchet MS" w:cs="Arial"/>
              </w:rPr>
              <w:tab/>
            </w:r>
            <w:r w:rsidR="004D49E2" w:rsidRPr="00FE0F7B">
              <w:rPr>
                <w:rFonts w:ascii="Trebuchet MS" w:eastAsia="Times New Roman" w:hAnsi="Trebuchet MS" w:cs="Arial"/>
              </w:rPr>
              <w:t>E</w:t>
            </w:r>
            <w:r w:rsidRPr="00FE0F7B">
              <w:rPr>
                <w:rFonts w:ascii="Trebuchet MS" w:eastAsia="Times New Roman" w:hAnsi="Trebuchet MS" w:cs="Arial"/>
              </w:rPr>
              <w:t xml:space="preserve">mployer’s liability and workers’ compensation insurance in respect of the experts and Sub-consultants in accordance with the relevant provisions of the </w:t>
            </w:r>
            <w:r w:rsidR="00B139C6" w:rsidRPr="00FE0F7B">
              <w:rPr>
                <w:rFonts w:ascii="Trebuchet MS" w:eastAsia="Times New Roman" w:hAnsi="Trebuchet MS" w:cs="Arial"/>
              </w:rPr>
              <w:t>Applicable Law</w:t>
            </w:r>
            <w:r w:rsidRPr="00FE0F7B">
              <w:rPr>
                <w:rFonts w:ascii="Trebuchet MS" w:eastAsia="Times New Roman" w:hAnsi="Trebuchet MS" w:cs="Arial"/>
              </w:rPr>
              <w:t>, travel or other insurance as may be appropriate; and</w:t>
            </w:r>
          </w:p>
          <w:p w14:paraId="3AE686A6" w14:textId="448C31B3"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strike/>
              </w:rPr>
            </w:pPr>
            <w:r w:rsidRPr="00FE0F7B">
              <w:rPr>
                <w:rFonts w:ascii="Trebuchet MS" w:eastAsia="Times New Roman" w:hAnsi="Trebuchet MS" w:cs="Arial"/>
              </w:rPr>
              <w:t>(e)</w:t>
            </w:r>
            <w:r w:rsidRPr="00FE0F7B">
              <w:rPr>
                <w:rFonts w:ascii="Trebuchet MS" w:eastAsia="Times New Roman" w:hAnsi="Trebuchet MS" w:cs="Arial"/>
              </w:rPr>
              <w:tab/>
              <w:t>insurance against loss of or damage to (</w:t>
            </w:r>
            <w:proofErr w:type="spellStart"/>
            <w:r w:rsidRPr="00FE0F7B">
              <w:rPr>
                <w:rFonts w:ascii="Trebuchet MS" w:eastAsia="Times New Roman" w:hAnsi="Trebuchet MS" w:cs="Arial"/>
              </w:rPr>
              <w:t>i</w:t>
            </w:r>
            <w:proofErr w:type="spellEnd"/>
            <w:r w:rsidRPr="00FE0F7B">
              <w:rPr>
                <w:rFonts w:ascii="Trebuchet MS" w:eastAsia="Times New Roman" w:hAnsi="Trebuchet MS" w:cs="Arial"/>
              </w:rPr>
              <w:t xml:space="preserve">) equipment purchased in whole or in part with funds provided under this </w:t>
            </w:r>
            <w:r w:rsidR="00CD4124" w:rsidRPr="00FE0F7B">
              <w:rPr>
                <w:rFonts w:ascii="Trebuchet MS" w:eastAsia="Times New Roman" w:hAnsi="Trebuchet MS" w:cs="Arial"/>
              </w:rPr>
              <w:t>contract</w:t>
            </w:r>
            <w:r w:rsidRPr="00FE0F7B">
              <w:rPr>
                <w:rFonts w:ascii="Trebuchet MS" w:eastAsia="Times New Roman" w:hAnsi="Trebuchet MS" w:cs="Arial"/>
              </w:rPr>
              <w:t xml:space="preserve">, (ii) the Consultant’s property used in the performance of the </w:t>
            </w:r>
            <w:r w:rsidR="00C37AB9" w:rsidRPr="00FE0F7B">
              <w:rPr>
                <w:rFonts w:ascii="Trebuchet MS" w:eastAsia="Times New Roman" w:hAnsi="Trebuchet MS" w:cs="Arial"/>
              </w:rPr>
              <w:t>consulting services</w:t>
            </w:r>
            <w:r w:rsidRPr="00FE0F7B">
              <w:rPr>
                <w:rFonts w:ascii="Trebuchet MS" w:eastAsia="Times New Roman" w:hAnsi="Trebuchet MS" w:cs="Arial"/>
              </w:rPr>
              <w:t xml:space="preserve">, and (iii) any documents prepared by the Consultant in the performance of the </w:t>
            </w:r>
            <w:r w:rsidR="00C37AB9" w:rsidRPr="00FE0F7B">
              <w:rPr>
                <w:rFonts w:ascii="Trebuchet MS" w:eastAsia="Times New Roman" w:hAnsi="Trebuchet MS" w:cs="Arial"/>
              </w:rPr>
              <w:t>consulting services</w:t>
            </w:r>
            <w:r w:rsidRPr="00FE0F7B">
              <w:rPr>
                <w:rFonts w:ascii="Trebuchet MS" w:eastAsia="Times New Roman" w:hAnsi="Trebuchet MS" w:cs="Arial"/>
              </w:rPr>
              <w:t>.</w:t>
            </w:r>
          </w:p>
        </w:tc>
      </w:tr>
      <w:tr w:rsidR="00A14F9D" w:rsidRPr="00FE0F7B" w14:paraId="00346CC9" w14:textId="77777777" w:rsidTr="00FA161F">
        <w:trPr>
          <w:jc w:val="center"/>
        </w:trPr>
        <w:tc>
          <w:tcPr>
            <w:tcW w:w="1980" w:type="dxa"/>
            <w:tcMar>
              <w:top w:w="85" w:type="dxa"/>
              <w:bottom w:w="142" w:type="dxa"/>
              <w:right w:w="170" w:type="dxa"/>
            </w:tcMar>
          </w:tcPr>
          <w:p w14:paraId="7A5EAFF9" w14:textId="77777777" w:rsidR="00A14F9D" w:rsidRPr="00FE0F7B" w:rsidRDefault="00A14F9D" w:rsidP="002910EE">
            <w:pPr>
              <w:spacing w:after="120" w:line="240" w:lineRule="auto"/>
              <w:rPr>
                <w:rFonts w:ascii="Trebuchet MS" w:eastAsia="Times New Roman" w:hAnsi="Trebuchet MS" w:cs="Arial"/>
                <w:b/>
                <w:lang w:eastAsia="it-IT"/>
              </w:rPr>
            </w:pPr>
            <w:r w:rsidRPr="00FE0F7B">
              <w:rPr>
                <w:rFonts w:ascii="Trebuchet MS" w:eastAsia="Times New Roman" w:hAnsi="Trebuchet MS" w:cs="Arial"/>
                <w:b/>
              </w:rPr>
              <w:t xml:space="preserve">SCC </w:t>
            </w:r>
            <w:r w:rsidRPr="00FE0F7B">
              <w:rPr>
                <w:rFonts w:ascii="Trebuchet MS" w:eastAsia="Times New Roman" w:hAnsi="Trebuchet MS" w:cs="Arial"/>
                <w:b/>
                <w:lang w:eastAsia="it-IT"/>
              </w:rPr>
              <w:t>27.1</w:t>
            </w:r>
          </w:p>
        </w:tc>
        <w:tc>
          <w:tcPr>
            <w:tcW w:w="8100" w:type="dxa"/>
            <w:tcMar>
              <w:top w:w="85" w:type="dxa"/>
              <w:bottom w:w="142" w:type="dxa"/>
              <w:right w:w="170" w:type="dxa"/>
            </w:tcMar>
          </w:tcPr>
          <w:p w14:paraId="1D91E41D" w14:textId="3F95EDB4" w:rsidR="00A14F9D" w:rsidRPr="00FE0F7B" w:rsidRDefault="00A14F9D" w:rsidP="002910EE">
            <w:p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[Note: If applicable, insert any exceptions to proprietary rights provision____________________________________</w:t>
            </w:r>
            <w:r w:rsidR="009450DB" w:rsidRPr="00FE0F7B">
              <w:rPr>
                <w:rFonts w:ascii="Trebuchet MS" w:eastAsia="Times New Roman" w:hAnsi="Trebuchet MS" w:cs="Arial"/>
                <w:i/>
                <w:color w:val="0070C0"/>
              </w:rPr>
              <w:t>.</w:t>
            </w:r>
            <w:r w:rsidR="0020333E" w:rsidRPr="00FE0F7B">
              <w:rPr>
                <w:rFonts w:ascii="Trebuchet MS" w:eastAsia="Times New Roman" w:hAnsi="Trebuchet MS" w:cs="Arial"/>
                <w:i/>
                <w:color w:val="0070C0"/>
              </w:rPr>
              <w:t>]</w:t>
            </w:r>
          </w:p>
          <w:p w14:paraId="00E8DB5F" w14:textId="679AEC2E" w:rsidR="009450DB" w:rsidRPr="00FE0F7B" w:rsidRDefault="009450DB" w:rsidP="002910EE">
            <w:pPr>
              <w:spacing w:after="120" w:line="240" w:lineRule="auto"/>
              <w:ind w:right="-72"/>
              <w:jc w:val="both"/>
              <w:rPr>
                <w:rFonts w:ascii="Trebuchet MS" w:eastAsia="Times New Roman" w:hAnsi="Trebuchet MS" w:cs="Arial"/>
                <w:strike/>
                <w:color w:val="0070C0"/>
              </w:rPr>
            </w:pPr>
          </w:p>
        </w:tc>
      </w:tr>
      <w:tr w:rsidR="00A14F9D" w:rsidRPr="00FE0F7B" w14:paraId="459B448E" w14:textId="77777777" w:rsidTr="00FA161F">
        <w:trPr>
          <w:jc w:val="center"/>
        </w:trPr>
        <w:tc>
          <w:tcPr>
            <w:tcW w:w="1980" w:type="dxa"/>
            <w:tcMar>
              <w:top w:w="85" w:type="dxa"/>
              <w:bottom w:w="142" w:type="dxa"/>
              <w:right w:w="170" w:type="dxa"/>
            </w:tcMar>
          </w:tcPr>
          <w:p w14:paraId="763E0102" w14:textId="77777777" w:rsidR="00A14F9D" w:rsidRPr="00FE0F7B" w:rsidRDefault="00A14F9D" w:rsidP="002910EE">
            <w:pPr>
              <w:spacing w:after="120" w:line="240" w:lineRule="auto"/>
              <w:rPr>
                <w:rFonts w:ascii="Trebuchet MS" w:eastAsia="Times New Roman" w:hAnsi="Trebuchet MS" w:cs="Arial"/>
                <w:b/>
                <w:lang w:eastAsia="it-IT"/>
              </w:rPr>
            </w:pPr>
            <w:r w:rsidRPr="00FE0F7B">
              <w:rPr>
                <w:rFonts w:ascii="Trebuchet MS" w:eastAsia="Times New Roman" w:hAnsi="Trebuchet MS" w:cs="Arial"/>
                <w:b/>
              </w:rPr>
              <w:t xml:space="preserve">SCC </w:t>
            </w:r>
            <w:r w:rsidRPr="00FE0F7B">
              <w:rPr>
                <w:rFonts w:ascii="Trebuchet MS" w:eastAsia="Times New Roman" w:hAnsi="Trebuchet MS" w:cs="Arial"/>
                <w:b/>
                <w:lang w:eastAsia="it-IT"/>
              </w:rPr>
              <w:t>27.2</w:t>
            </w:r>
          </w:p>
          <w:p w14:paraId="43B99296" w14:textId="77777777" w:rsidR="00A14F9D" w:rsidRPr="00FE0F7B" w:rsidRDefault="00A14F9D" w:rsidP="002910EE">
            <w:pPr>
              <w:spacing w:after="120" w:line="240" w:lineRule="auto"/>
              <w:rPr>
                <w:rFonts w:ascii="Trebuchet MS" w:eastAsia="Times New Roman" w:hAnsi="Trebuchet MS" w:cs="Arial"/>
                <w:lang w:eastAsia="it-IT"/>
              </w:rPr>
            </w:pPr>
          </w:p>
        </w:tc>
        <w:tc>
          <w:tcPr>
            <w:tcW w:w="8100" w:type="dxa"/>
            <w:tcMar>
              <w:top w:w="85" w:type="dxa"/>
              <w:bottom w:w="142" w:type="dxa"/>
              <w:right w:w="170" w:type="dxa"/>
            </w:tcMar>
          </w:tcPr>
          <w:p w14:paraId="41396560" w14:textId="77777777" w:rsidR="00A14F9D" w:rsidRPr="00FE0F7B" w:rsidRDefault="00A14F9D" w:rsidP="002910EE">
            <w:pPr>
              <w:spacing w:after="120" w:line="240" w:lineRule="auto"/>
              <w:ind w:right="-72"/>
              <w:jc w:val="both"/>
              <w:rPr>
                <w:rFonts w:ascii="Trebuchet MS" w:eastAsia="Times New Roman" w:hAnsi="Trebuchet MS" w:cs="Arial"/>
                <w:color w:val="0070C0"/>
              </w:rPr>
            </w:pPr>
            <w:r w:rsidRPr="00FE0F7B">
              <w:rPr>
                <w:rFonts w:ascii="Trebuchet MS" w:eastAsia="Times New Roman" w:hAnsi="Trebuchet MS" w:cs="Arial"/>
                <w:i/>
                <w:color w:val="0070C0"/>
              </w:rPr>
              <w:t>[Note:  If there is to be no restriction on the future use of these documents by either Party, this Clause SCC 27.2 should be deleted.  If the Parties wish to restrict such use, any of the following options, or any other option agreed to by the Parties, could be used:</w:t>
            </w:r>
          </w:p>
          <w:p w14:paraId="6ECA4055" w14:textId="1ED15952" w:rsidR="00A14F9D" w:rsidRPr="00FE0F7B" w:rsidRDefault="00A14F9D"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i/>
                <w:color w:val="0070C0"/>
              </w:rPr>
              <w:t>[</w:t>
            </w:r>
            <w:r w:rsidRPr="00FE0F7B">
              <w:rPr>
                <w:rFonts w:ascii="Trebuchet MS" w:eastAsia="Times New Roman" w:hAnsi="Trebuchet MS" w:cs="Arial"/>
              </w:rPr>
              <w:t xml:space="preserve">The Consultant shall not use these </w:t>
            </w:r>
            <w:r w:rsidRPr="00FE0F7B">
              <w:rPr>
                <w:rFonts w:ascii="Trebuchet MS" w:eastAsia="Times New Roman" w:hAnsi="Trebuchet MS" w:cs="Arial"/>
                <w:i/>
                <w:color w:val="0070C0"/>
              </w:rPr>
              <w:t>[insert what applies…….</w:t>
            </w:r>
            <w:r w:rsidRPr="00FE0F7B">
              <w:rPr>
                <w:rFonts w:ascii="Trebuchet MS" w:eastAsia="Times New Roman" w:hAnsi="Trebuchet MS" w:cs="Arial"/>
                <w:i/>
              </w:rPr>
              <w:t>documents and software</w:t>
            </w:r>
            <w:r w:rsidRPr="00FE0F7B">
              <w:rPr>
                <w:rFonts w:ascii="Trebuchet MS" w:eastAsia="Times New Roman" w:hAnsi="Trebuchet MS" w:cs="Arial"/>
                <w:color w:val="0070C0"/>
              </w:rPr>
              <w:t>………..]</w:t>
            </w:r>
            <w:r w:rsidRPr="00FE0F7B">
              <w:rPr>
                <w:rFonts w:ascii="Trebuchet MS" w:eastAsia="Times New Roman" w:hAnsi="Trebuchet MS" w:cs="Arial"/>
                <w:color w:val="1F497D"/>
              </w:rPr>
              <w:t xml:space="preserve"> </w:t>
            </w:r>
            <w:r w:rsidRPr="00FE0F7B">
              <w:rPr>
                <w:rFonts w:ascii="Trebuchet MS" w:eastAsia="Times New Roman" w:hAnsi="Trebuchet MS" w:cs="Arial"/>
              </w:rPr>
              <w:t xml:space="preserve">for purposes unrelated to this </w:t>
            </w:r>
            <w:r w:rsidR="00CD4124" w:rsidRPr="00FE0F7B">
              <w:rPr>
                <w:rFonts w:ascii="Trebuchet MS" w:eastAsia="Times New Roman" w:hAnsi="Trebuchet MS" w:cs="Arial"/>
              </w:rPr>
              <w:t>contract</w:t>
            </w:r>
            <w:r w:rsidRPr="00FE0F7B">
              <w:rPr>
                <w:rFonts w:ascii="Trebuchet MS" w:eastAsia="Times New Roman" w:hAnsi="Trebuchet MS" w:cs="Arial"/>
              </w:rPr>
              <w:t xml:space="preserve"> without the prior written approval of the </w:t>
            </w:r>
            <w:r w:rsidR="002910EE" w:rsidRPr="00FE0F7B">
              <w:rPr>
                <w:rFonts w:ascii="Trebuchet MS" w:eastAsia="Times New Roman" w:hAnsi="Trebuchet MS" w:cs="Arial"/>
              </w:rPr>
              <w:t>procuring entity</w:t>
            </w:r>
            <w:r w:rsidRPr="00FE0F7B">
              <w:rPr>
                <w:rFonts w:ascii="Trebuchet MS" w:eastAsia="Times New Roman" w:hAnsi="Trebuchet MS" w:cs="Arial"/>
              </w:rPr>
              <w:t>.</w:t>
            </w:r>
            <w:r w:rsidRPr="00FE0F7B">
              <w:rPr>
                <w:rFonts w:ascii="Trebuchet MS" w:eastAsia="Times New Roman" w:hAnsi="Trebuchet MS" w:cs="Arial"/>
                <w:i/>
                <w:color w:val="0070C0"/>
              </w:rPr>
              <w:t>]</w:t>
            </w:r>
          </w:p>
          <w:p w14:paraId="6012EE52" w14:textId="77777777" w:rsidR="00A14F9D" w:rsidRPr="00FE0F7B" w:rsidRDefault="00A14F9D" w:rsidP="002910EE">
            <w:p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[OR]</w:t>
            </w:r>
          </w:p>
          <w:p w14:paraId="514D99ED" w14:textId="3F77EE83" w:rsidR="00A14F9D" w:rsidRPr="00FE0F7B" w:rsidRDefault="00A14F9D" w:rsidP="002910EE">
            <w:pPr>
              <w:spacing w:after="120" w:line="240" w:lineRule="auto"/>
              <w:rPr>
                <w:rFonts w:ascii="Trebuchet MS" w:eastAsia="Times New Roman" w:hAnsi="Trebuchet MS" w:cs="Arial"/>
              </w:rPr>
            </w:pPr>
            <w:r w:rsidRPr="00FE0F7B">
              <w:rPr>
                <w:rFonts w:ascii="Trebuchet MS" w:eastAsia="Times New Roman" w:hAnsi="Trebuchet MS" w:cs="Arial"/>
              </w:rPr>
              <w:t xml:space="preserve">[The </w:t>
            </w:r>
            <w:r w:rsidR="002910EE" w:rsidRPr="00FE0F7B">
              <w:rPr>
                <w:rFonts w:ascii="Trebuchet MS" w:eastAsia="Times New Roman" w:hAnsi="Trebuchet MS" w:cs="Arial"/>
              </w:rPr>
              <w:t>procuring entity</w:t>
            </w:r>
            <w:r w:rsidR="00B30733" w:rsidRPr="00FE0F7B">
              <w:rPr>
                <w:rFonts w:ascii="Trebuchet MS" w:eastAsia="Times New Roman" w:hAnsi="Trebuchet MS" w:cs="Arial"/>
              </w:rPr>
              <w:t xml:space="preserve"> </w:t>
            </w:r>
            <w:r w:rsidRPr="00FE0F7B">
              <w:rPr>
                <w:rFonts w:ascii="Trebuchet MS" w:eastAsia="Times New Roman" w:hAnsi="Trebuchet MS" w:cs="Arial"/>
              </w:rPr>
              <w:t xml:space="preserve">shall not use these </w:t>
            </w:r>
            <w:r w:rsidRPr="00FE0F7B">
              <w:rPr>
                <w:rFonts w:ascii="Trebuchet MS" w:eastAsia="Times New Roman" w:hAnsi="Trebuchet MS" w:cs="Arial"/>
                <w:i/>
                <w:color w:val="0070C0"/>
              </w:rPr>
              <w:t>[insert what applies…….</w:t>
            </w:r>
            <w:r w:rsidRPr="00FE0F7B">
              <w:rPr>
                <w:rFonts w:ascii="Trebuchet MS" w:eastAsia="Times New Roman" w:hAnsi="Trebuchet MS" w:cs="Arial"/>
                <w:i/>
              </w:rPr>
              <w:t>documents and software</w:t>
            </w:r>
            <w:r w:rsidRPr="00FE0F7B">
              <w:rPr>
                <w:rFonts w:ascii="Trebuchet MS" w:eastAsia="Times New Roman" w:hAnsi="Trebuchet MS" w:cs="Arial"/>
                <w:color w:val="0070C0"/>
              </w:rPr>
              <w:t>………..]</w:t>
            </w:r>
            <w:r w:rsidRPr="00FE0F7B">
              <w:rPr>
                <w:rFonts w:ascii="Trebuchet MS" w:eastAsia="Times New Roman" w:hAnsi="Trebuchet MS" w:cs="Arial"/>
              </w:rPr>
              <w:t xml:space="preserve"> for purposes unrelated to this </w:t>
            </w:r>
            <w:r w:rsidR="00CD4124" w:rsidRPr="00FE0F7B">
              <w:rPr>
                <w:rFonts w:ascii="Trebuchet MS" w:eastAsia="Times New Roman" w:hAnsi="Trebuchet MS" w:cs="Arial"/>
              </w:rPr>
              <w:t>contract</w:t>
            </w:r>
            <w:r w:rsidRPr="00FE0F7B">
              <w:rPr>
                <w:rFonts w:ascii="Trebuchet MS" w:eastAsia="Times New Roman" w:hAnsi="Trebuchet MS" w:cs="Arial"/>
              </w:rPr>
              <w:t xml:space="preserve"> without the prior written approval of the Consultant.</w:t>
            </w:r>
            <w:r w:rsidRPr="00FE0F7B">
              <w:rPr>
                <w:rFonts w:ascii="Trebuchet MS" w:eastAsia="Times New Roman" w:hAnsi="Trebuchet MS" w:cs="Arial"/>
                <w:bCs/>
              </w:rPr>
              <w:t>]</w:t>
            </w:r>
          </w:p>
          <w:p w14:paraId="291706A5" w14:textId="77777777" w:rsidR="00A14F9D" w:rsidRPr="00FE0F7B" w:rsidRDefault="00A14F9D" w:rsidP="002910EE">
            <w:p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[OR]</w:t>
            </w:r>
          </w:p>
          <w:p w14:paraId="7366B0D8" w14:textId="31CB01D2" w:rsidR="00A14F9D" w:rsidRPr="00FE0F7B" w:rsidRDefault="00A14F9D" w:rsidP="002910E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bCs/>
                <w:i/>
                <w:color w:val="0070C0"/>
              </w:rPr>
              <w:t>[</w:t>
            </w:r>
            <w:r w:rsidRPr="00FE0F7B">
              <w:rPr>
                <w:rFonts w:ascii="Trebuchet MS" w:eastAsia="Times New Roman" w:hAnsi="Trebuchet MS" w:cs="Arial"/>
              </w:rPr>
              <w:t xml:space="preserve">Neither Party shall use these </w:t>
            </w:r>
            <w:r w:rsidRPr="00FE0F7B">
              <w:rPr>
                <w:rFonts w:ascii="Trebuchet MS" w:eastAsia="Times New Roman" w:hAnsi="Trebuchet MS" w:cs="Arial"/>
                <w:i/>
                <w:color w:val="0070C0"/>
              </w:rPr>
              <w:t>[insert what applies…….</w:t>
            </w:r>
            <w:r w:rsidRPr="00FE0F7B">
              <w:rPr>
                <w:rFonts w:ascii="Trebuchet MS" w:eastAsia="Times New Roman" w:hAnsi="Trebuchet MS" w:cs="Arial"/>
                <w:i/>
              </w:rPr>
              <w:t>documents and software</w:t>
            </w:r>
            <w:r w:rsidRPr="00FE0F7B">
              <w:rPr>
                <w:rFonts w:ascii="Trebuchet MS" w:eastAsia="Times New Roman" w:hAnsi="Trebuchet MS" w:cs="Arial"/>
                <w:i/>
                <w:color w:val="0070C0"/>
              </w:rPr>
              <w:t>………..]</w:t>
            </w:r>
            <w:r w:rsidRPr="00FE0F7B">
              <w:rPr>
                <w:rFonts w:ascii="Trebuchet MS" w:eastAsia="Times New Roman" w:hAnsi="Trebuchet MS" w:cs="Arial"/>
                <w:color w:val="0066FF"/>
              </w:rPr>
              <w:t xml:space="preserve"> </w:t>
            </w:r>
            <w:r w:rsidRPr="00FE0F7B">
              <w:rPr>
                <w:rFonts w:ascii="Trebuchet MS" w:eastAsia="Times New Roman" w:hAnsi="Trebuchet MS" w:cs="Arial"/>
              </w:rPr>
              <w:t xml:space="preserve">for purposes unrelated to this </w:t>
            </w:r>
            <w:r w:rsidR="00CD4124" w:rsidRPr="00FE0F7B">
              <w:rPr>
                <w:rFonts w:ascii="Trebuchet MS" w:eastAsia="Times New Roman" w:hAnsi="Trebuchet MS" w:cs="Arial"/>
              </w:rPr>
              <w:t>contract</w:t>
            </w:r>
            <w:r w:rsidRPr="00FE0F7B">
              <w:rPr>
                <w:rFonts w:ascii="Trebuchet MS" w:eastAsia="Times New Roman" w:hAnsi="Trebuchet MS" w:cs="Arial"/>
              </w:rPr>
              <w:t xml:space="preserve"> without the prior written approval of the other Party.</w:t>
            </w:r>
            <w:r w:rsidRPr="00FE0F7B">
              <w:rPr>
                <w:rFonts w:ascii="Trebuchet MS" w:eastAsia="Times New Roman" w:hAnsi="Trebuchet MS" w:cs="Arial"/>
                <w:bCs/>
                <w:i/>
                <w:color w:val="0070C0"/>
              </w:rPr>
              <w:t>]</w:t>
            </w:r>
          </w:p>
        </w:tc>
      </w:tr>
      <w:tr w:rsidR="00A14F9D" w:rsidRPr="00FE0F7B" w14:paraId="3D7AEA0C" w14:textId="77777777" w:rsidTr="00FA161F">
        <w:trPr>
          <w:jc w:val="center"/>
        </w:trPr>
        <w:tc>
          <w:tcPr>
            <w:tcW w:w="1980" w:type="dxa"/>
            <w:tcMar>
              <w:top w:w="85" w:type="dxa"/>
              <w:bottom w:w="142" w:type="dxa"/>
              <w:right w:w="170" w:type="dxa"/>
            </w:tcMar>
          </w:tcPr>
          <w:p w14:paraId="70A1DF9D" w14:textId="77777777" w:rsidR="00A14F9D" w:rsidRPr="00FE0F7B" w:rsidRDefault="00A14F9D" w:rsidP="002910EE">
            <w:pPr>
              <w:numPr>
                <w:ilvl w:val="12"/>
                <w:numId w:val="0"/>
              </w:numPr>
              <w:spacing w:after="120" w:line="240" w:lineRule="auto"/>
              <w:rPr>
                <w:rFonts w:ascii="Trebuchet MS" w:eastAsia="Times New Roman" w:hAnsi="Trebuchet MS" w:cs="Arial"/>
                <w:b/>
                <w:spacing w:val="-3"/>
              </w:rPr>
            </w:pPr>
            <w:r w:rsidRPr="00FE0F7B">
              <w:rPr>
                <w:rFonts w:ascii="Trebuchet MS" w:eastAsia="Times New Roman" w:hAnsi="Trebuchet MS" w:cs="Arial"/>
                <w:b/>
              </w:rPr>
              <w:t xml:space="preserve">SCC </w:t>
            </w:r>
            <w:r w:rsidRPr="00FE0F7B">
              <w:rPr>
                <w:rFonts w:ascii="Trebuchet MS" w:eastAsia="Times New Roman" w:hAnsi="Trebuchet MS" w:cs="Arial"/>
                <w:b/>
                <w:spacing w:val="-3"/>
              </w:rPr>
              <w:t xml:space="preserve">32.1 </w:t>
            </w:r>
          </w:p>
          <w:p w14:paraId="0D0C76AF" w14:textId="2BBC816E" w:rsidR="00A14F9D" w:rsidRPr="00FE0F7B" w:rsidRDefault="00A14F9D" w:rsidP="002910EE">
            <w:pPr>
              <w:numPr>
                <w:ilvl w:val="12"/>
                <w:numId w:val="0"/>
              </w:numPr>
              <w:spacing w:after="120" w:line="240" w:lineRule="auto"/>
              <w:rPr>
                <w:rFonts w:ascii="Trebuchet MS" w:eastAsia="Times New Roman" w:hAnsi="Trebuchet MS" w:cs="Arial"/>
                <w:b/>
                <w:spacing w:val="-3"/>
              </w:rPr>
            </w:pPr>
            <w:r w:rsidRPr="00FE0F7B">
              <w:rPr>
                <w:rFonts w:ascii="Trebuchet MS" w:eastAsia="Times New Roman" w:hAnsi="Trebuchet MS" w:cs="Arial"/>
                <w:b/>
                <w:spacing w:val="-3"/>
              </w:rPr>
              <w:t>(a) through (</w:t>
            </w:r>
            <w:r w:rsidR="004D49E2" w:rsidRPr="00FE0F7B">
              <w:rPr>
                <w:rFonts w:ascii="Trebuchet MS" w:eastAsia="Times New Roman" w:hAnsi="Trebuchet MS" w:cs="Arial"/>
                <w:b/>
                <w:spacing w:val="-3"/>
              </w:rPr>
              <w:t>f</w:t>
            </w:r>
            <w:r w:rsidRPr="00FE0F7B">
              <w:rPr>
                <w:rFonts w:ascii="Trebuchet MS" w:eastAsia="Times New Roman" w:hAnsi="Trebuchet MS" w:cs="Arial"/>
                <w:b/>
                <w:spacing w:val="-3"/>
              </w:rPr>
              <w:t>)</w:t>
            </w:r>
          </w:p>
        </w:tc>
        <w:tc>
          <w:tcPr>
            <w:tcW w:w="8100" w:type="dxa"/>
            <w:tcMar>
              <w:top w:w="85" w:type="dxa"/>
              <w:bottom w:w="142" w:type="dxa"/>
              <w:right w:w="170" w:type="dxa"/>
            </w:tcMar>
          </w:tcPr>
          <w:p w14:paraId="3231D9BD" w14:textId="69F0E5E1" w:rsidR="00A14F9D" w:rsidRPr="00FE0F7B" w:rsidRDefault="00A14F9D" w:rsidP="002910EE">
            <w:pPr>
              <w:numPr>
                <w:ilvl w:val="12"/>
                <w:numId w:val="0"/>
              </w:num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[Note:  List here any changes or additions to Clause GCC 35.1</w:t>
            </w:r>
            <w:r w:rsidR="0020333E" w:rsidRPr="00FE0F7B">
              <w:rPr>
                <w:rFonts w:ascii="Trebuchet MS" w:eastAsia="Times New Roman" w:hAnsi="Trebuchet MS" w:cs="Arial"/>
                <w:i/>
                <w:color w:val="0070C0"/>
              </w:rPr>
              <w:t xml:space="preserve"> or state “none”.</w:t>
            </w:r>
            <w:r w:rsidRPr="00FE0F7B">
              <w:rPr>
                <w:rFonts w:ascii="Trebuchet MS" w:eastAsia="Times New Roman" w:hAnsi="Trebuchet MS" w:cs="Arial"/>
                <w:i/>
                <w:color w:val="0070C0"/>
              </w:rPr>
              <w:t>]</w:t>
            </w:r>
          </w:p>
        </w:tc>
      </w:tr>
      <w:tr w:rsidR="00A14F9D" w:rsidRPr="00FE0F7B" w14:paraId="56F233A2" w14:textId="77777777" w:rsidTr="00FA161F">
        <w:trPr>
          <w:jc w:val="center"/>
        </w:trPr>
        <w:tc>
          <w:tcPr>
            <w:tcW w:w="1980" w:type="dxa"/>
            <w:tcMar>
              <w:top w:w="85" w:type="dxa"/>
              <w:bottom w:w="142" w:type="dxa"/>
              <w:right w:w="170" w:type="dxa"/>
            </w:tcMar>
          </w:tcPr>
          <w:p w14:paraId="2F71A5A7" w14:textId="250D1054" w:rsidR="00A14F9D" w:rsidRPr="00FE0F7B" w:rsidRDefault="00A14F9D" w:rsidP="002910EE">
            <w:pPr>
              <w:spacing w:after="120" w:line="240" w:lineRule="auto"/>
              <w:rPr>
                <w:rFonts w:ascii="Trebuchet MS" w:eastAsia="Times New Roman" w:hAnsi="Trebuchet MS" w:cs="Arial"/>
                <w:b/>
                <w:lang w:eastAsia="it-IT"/>
              </w:rPr>
            </w:pPr>
            <w:r w:rsidRPr="00FE0F7B">
              <w:rPr>
                <w:rFonts w:ascii="Trebuchet MS" w:eastAsia="Times New Roman" w:hAnsi="Trebuchet MS" w:cs="Arial"/>
                <w:b/>
              </w:rPr>
              <w:lastRenderedPageBreak/>
              <w:t>SCC 32.1(</w:t>
            </w:r>
            <w:r w:rsidR="004D49E2" w:rsidRPr="00FE0F7B">
              <w:rPr>
                <w:rFonts w:ascii="Trebuchet MS" w:eastAsia="Times New Roman" w:hAnsi="Trebuchet MS" w:cs="Arial"/>
                <w:b/>
              </w:rPr>
              <w:t>g</w:t>
            </w:r>
            <w:r w:rsidRPr="00FE0F7B">
              <w:rPr>
                <w:rFonts w:ascii="Trebuchet MS" w:eastAsia="Times New Roman" w:hAnsi="Trebuchet MS" w:cs="Arial"/>
                <w:b/>
              </w:rPr>
              <w:t>)</w:t>
            </w:r>
          </w:p>
        </w:tc>
        <w:tc>
          <w:tcPr>
            <w:tcW w:w="8100" w:type="dxa"/>
            <w:tcMar>
              <w:top w:w="85" w:type="dxa"/>
              <w:bottom w:w="142" w:type="dxa"/>
              <w:right w:w="170" w:type="dxa"/>
            </w:tcMar>
          </w:tcPr>
          <w:p w14:paraId="35ECC299" w14:textId="55157A13" w:rsidR="00A14F9D" w:rsidRPr="00FE0F7B" w:rsidRDefault="00A14F9D" w:rsidP="002910EE">
            <w:pPr>
              <w:numPr>
                <w:ilvl w:val="12"/>
                <w:numId w:val="0"/>
              </w:num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 xml:space="preserve">[Note:  List here any other assistance to be provided by the </w:t>
            </w:r>
            <w:r w:rsidR="002910EE" w:rsidRPr="00FE0F7B">
              <w:rPr>
                <w:rFonts w:ascii="Trebuchet MS" w:eastAsia="Times New Roman" w:hAnsi="Trebuchet MS" w:cs="Arial"/>
                <w:i/>
                <w:color w:val="0070C0"/>
              </w:rPr>
              <w:t>procuring entity</w:t>
            </w:r>
            <w:r w:rsidR="0020333E" w:rsidRPr="00FE0F7B">
              <w:rPr>
                <w:rFonts w:ascii="Trebuchet MS" w:eastAsia="Times New Roman" w:hAnsi="Trebuchet MS" w:cs="Arial"/>
                <w:i/>
                <w:color w:val="0070C0"/>
              </w:rPr>
              <w:t xml:space="preserve"> or state “none”.</w:t>
            </w:r>
            <w:r w:rsidRPr="00FE0F7B">
              <w:rPr>
                <w:rFonts w:ascii="Trebuchet MS" w:eastAsia="Times New Roman" w:hAnsi="Trebuchet MS" w:cs="Arial"/>
                <w:i/>
                <w:color w:val="0070C0"/>
              </w:rPr>
              <w:t>]</w:t>
            </w:r>
          </w:p>
        </w:tc>
      </w:tr>
      <w:tr w:rsidR="00A14F9D" w:rsidRPr="00FE0F7B" w14:paraId="54535FF9" w14:textId="77777777" w:rsidTr="00FA161F">
        <w:trPr>
          <w:jc w:val="center"/>
        </w:trPr>
        <w:tc>
          <w:tcPr>
            <w:tcW w:w="1980" w:type="dxa"/>
            <w:tcMar>
              <w:top w:w="85" w:type="dxa"/>
              <w:bottom w:w="142" w:type="dxa"/>
              <w:right w:w="170" w:type="dxa"/>
            </w:tcMar>
          </w:tcPr>
          <w:p w14:paraId="24B3B5B4" w14:textId="77777777" w:rsidR="00A14F9D" w:rsidRPr="00FE0F7B" w:rsidRDefault="00A14F9D" w:rsidP="002910EE">
            <w:pPr>
              <w:numPr>
                <w:ilvl w:val="12"/>
                <w:numId w:val="0"/>
              </w:numPr>
              <w:spacing w:after="120" w:line="240" w:lineRule="auto"/>
              <w:rPr>
                <w:rFonts w:ascii="Trebuchet MS" w:eastAsia="Times New Roman" w:hAnsi="Trebuchet MS" w:cs="Arial"/>
                <w:b/>
                <w:spacing w:val="-3"/>
              </w:rPr>
            </w:pPr>
            <w:r w:rsidRPr="00FE0F7B">
              <w:rPr>
                <w:rFonts w:ascii="Trebuchet MS" w:eastAsia="Times New Roman" w:hAnsi="Trebuchet MS" w:cs="Arial"/>
                <w:b/>
              </w:rPr>
              <w:t xml:space="preserve">SCC </w:t>
            </w:r>
            <w:r w:rsidRPr="00FE0F7B">
              <w:rPr>
                <w:rFonts w:ascii="Trebuchet MS" w:eastAsia="Times New Roman" w:hAnsi="Trebuchet MS" w:cs="Arial"/>
                <w:b/>
                <w:spacing w:val="-3"/>
              </w:rPr>
              <w:t>38.1</w:t>
            </w:r>
          </w:p>
        </w:tc>
        <w:tc>
          <w:tcPr>
            <w:tcW w:w="8100" w:type="dxa"/>
            <w:tcMar>
              <w:top w:w="85" w:type="dxa"/>
              <w:bottom w:w="142" w:type="dxa"/>
              <w:right w:w="170" w:type="dxa"/>
            </w:tcMar>
          </w:tcPr>
          <w:p w14:paraId="1D4E8ACB" w14:textId="52F6DB70" w:rsidR="00A14F9D" w:rsidRPr="00FE0F7B" w:rsidRDefault="00A14F9D" w:rsidP="002910E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The </w:t>
            </w:r>
            <w:r w:rsidR="00CD4124" w:rsidRPr="00FE0F7B">
              <w:rPr>
                <w:rFonts w:ascii="Trebuchet MS" w:eastAsia="Times New Roman" w:hAnsi="Trebuchet MS" w:cs="Arial"/>
              </w:rPr>
              <w:t>contract</w:t>
            </w:r>
            <w:r w:rsidRPr="00FE0F7B">
              <w:rPr>
                <w:rFonts w:ascii="Trebuchet MS" w:eastAsia="Times New Roman" w:hAnsi="Trebuchet MS" w:cs="Arial"/>
              </w:rPr>
              <w:t xml:space="preserve"> price is: ____________________ </w:t>
            </w:r>
            <w:r w:rsidRPr="00FE0F7B">
              <w:rPr>
                <w:rFonts w:ascii="Trebuchet MS" w:eastAsia="Times New Roman" w:hAnsi="Trebuchet MS" w:cs="Arial"/>
                <w:i/>
                <w:color w:val="0070C0"/>
              </w:rPr>
              <w:t>[insert amount and currency for each currency as applicable]</w:t>
            </w:r>
            <w:r w:rsidRPr="00FE0F7B">
              <w:rPr>
                <w:rFonts w:ascii="Trebuchet MS" w:eastAsia="Times New Roman" w:hAnsi="Trebuchet MS" w:cs="Arial"/>
                <w:color w:val="0070C0"/>
              </w:rPr>
              <w:t xml:space="preserve"> </w:t>
            </w:r>
            <w:r w:rsidRPr="00FE0F7B">
              <w:rPr>
                <w:rFonts w:ascii="Trebuchet MS" w:eastAsia="Times New Roman" w:hAnsi="Trebuchet MS" w:cs="Arial"/>
                <w:i/>
                <w:color w:val="0070C0"/>
              </w:rPr>
              <w:t>[indicate:</w:t>
            </w:r>
            <w:r w:rsidRPr="00FE0F7B">
              <w:rPr>
                <w:rFonts w:ascii="Trebuchet MS" w:eastAsia="Times New Roman" w:hAnsi="Trebuchet MS" w:cs="Arial"/>
                <w:i/>
              </w:rPr>
              <w:t xml:space="preserve"> </w:t>
            </w:r>
            <w:r w:rsidRPr="00FE0F7B">
              <w:rPr>
                <w:rFonts w:ascii="Trebuchet MS" w:eastAsia="Times New Roman" w:hAnsi="Trebuchet MS" w:cs="Arial"/>
              </w:rPr>
              <w:t>inclusive</w:t>
            </w:r>
            <w:r w:rsidRPr="00FE0F7B">
              <w:rPr>
                <w:rFonts w:ascii="Trebuchet MS" w:eastAsia="Times New Roman" w:hAnsi="Trebuchet MS" w:cs="Arial"/>
                <w:i/>
              </w:rPr>
              <w:t xml:space="preserve"> </w:t>
            </w:r>
            <w:r w:rsidRPr="00FE0F7B">
              <w:rPr>
                <w:rFonts w:ascii="Trebuchet MS" w:eastAsia="Times New Roman" w:hAnsi="Trebuchet MS" w:cs="Arial"/>
                <w:i/>
                <w:color w:val="0070C0"/>
              </w:rPr>
              <w:t>or</w:t>
            </w:r>
            <w:r w:rsidRPr="00FE0F7B">
              <w:rPr>
                <w:rFonts w:ascii="Trebuchet MS" w:eastAsia="Times New Roman" w:hAnsi="Trebuchet MS" w:cs="Arial"/>
                <w:i/>
              </w:rPr>
              <w:t xml:space="preserve"> </w:t>
            </w:r>
            <w:r w:rsidRPr="00FE0F7B">
              <w:rPr>
                <w:rFonts w:ascii="Trebuchet MS" w:eastAsia="Times New Roman" w:hAnsi="Trebuchet MS" w:cs="Arial"/>
              </w:rPr>
              <w:t>exclusive</w:t>
            </w:r>
            <w:r w:rsidRPr="00FE0F7B">
              <w:rPr>
                <w:rFonts w:ascii="Trebuchet MS" w:eastAsia="Times New Roman" w:hAnsi="Trebuchet MS" w:cs="Arial"/>
                <w:i/>
                <w:color w:val="0070C0"/>
              </w:rPr>
              <w:t>]</w:t>
            </w:r>
            <w:r w:rsidRPr="00FE0F7B">
              <w:rPr>
                <w:rFonts w:ascii="Trebuchet MS" w:eastAsia="Times New Roman" w:hAnsi="Trebuchet MS" w:cs="Arial"/>
                <w:i/>
              </w:rPr>
              <w:t xml:space="preserve"> </w:t>
            </w:r>
            <w:r w:rsidRPr="00FE0F7B">
              <w:rPr>
                <w:rFonts w:ascii="Trebuchet MS" w:eastAsia="Times New Roman" w:hAnsi="Trebuchet MS" w:cs="Arial"/>
              </w:rPr>
              <w:t>of local indirect taxes.</w:t>
            </w:r>
          </w:p>
          <w:p w14:paraId="692F3D66" w14:textId="60E5D0FC" w:rsidR="00A14F9D" w:rsidRPr="00FE0F7B" w:rsidRDefault="00A14F9D" w:rsidP="002910EE">
            <w:pPr>
              <w:numPr>
                <w:ilvl w:val="12"/>
                <w:numId w:val="0"/>
              </w:numPr>
              <w:spacing w:after="120" w:line="240" w:lineRule="auto"/>
              <w:ind w:right="-72"/>
              <w:jc w:val="both"/>
              <w:rPr>
                <w:rFonts w:ascii="Trebuchet MS" w:eastAsia="Times New Roman" w:hAnsi="Trebuchet MS" w:cs="Arial"/>
                <w:color w:val="FF0000"/>
              </w:rPr>
            </w:pPr>
            <w:r w:rsidRPr="00FE0F7B">
              <w:rPr>
                <w:rFonts w:ascii="Trebuchet MS" w:eastAsia="Times New Roman" w:hAnsi="Trebuchet MS" w:cs="Arial"/>
              </w:rPr>
              <w:t xml:space="preserve">Any indirect local taxes chargeable in respect of this </w:t>
            </w:r>
            <w:r w:rsidR="00CD4124" w:rsidRPr="00FE0F7B">
              <w:rPr>
                <w:rFonts w:ascii="Trebuchet MS" w:eastAsia="Times New Roman" w:hAnsi="Trebuchet MS" w:cs="Arial"/>
              </w:rPr>
              <w:t>contract</w:t>
            </w:r>
            <w:r w:rsidRPr="00FE0F7B">
              <w:rPr>
                <w:rFonts w:ascii="Trebuchet MS" w:eastAsia="Times New Roman" w:hAnsi="Trebuchet MS" w:cs="Arial"/>
              </w:rPr>
              <w:t xml:space="preserve"> for the </w:t>
            </w:r>
            <w:r w:rsidR="00C37AB9" w:rsidRPr="00FE0F7B">
              <w:rPr>
                <w:rFonts w:ascii="Trebuchet MS" w:eastAsia="Times New Roman" w:hAnsi="Trebuchet MS" w:cs="Arial"/>
              </w:rPr>
              <w:t>consulting services</w:t>
            </w:r>
            <w:r w:rsidRPr="00FE0F7B">
              <w:rPr>
                <w:rFonts w:ascii="Trebuchet MS" w:eastAsia="Times New Roman" w:hAnsi="Trebuchet MS" w:cs="Arial"/>
              </w:rPr>
              <w:t xml:space="preserve"> provided by the Consultant shall </w:t>
            </w:r>
            <w:r w:rsidRPr="00FE0F7B">
              <w:rPr>
                <w:rFonts w:ascii="Trebuchet MS" w:eastAsia="Times New Roman" w:hAnsi="Trebuchet MS" w:cs="Arial"/>
                <w:i/>
                <w:color w:val="0070C0"/>
              </w:rPr>
              <w:t>[insert as appropriate: “</w:t>
            </w:r>
            <w:r w:rsidRPr="00FE0F7B">
              <w:rPr>
                <w:rFonts w:ascii="Trebuchet MS" w:eastAsia="Times New Roman" w:hAnsi="Trebuchet MS" w:cs="Arial"/>
              </w:rPr>
              <w:t>be paid</w:t>
            </w:r>
            <w:r w:rsidRPr="00FE0F7B">
              <w:rPr>
                <w:rFonts w:ascii="Trebuchet MS" w:eastAsia="Times New Roman" w:hAnsi="Trebuchet MS" w:cs="Arial"/>
                <w:i/>
                <w:color w:val="0070C0"/>
              </w:rPr>
              <w:t>” or “</w:t>
            </w:r>
            <w:r w:rsidRPr="00FE0F7B">
              <w:rPr>
                <w:rFonts w:ascii="Trebuchet MS" w:eastAsia="Times New Roman" w:hAnsi="Trebuchet MS" w:cs="Arial"/>
              </w:rPr>
              <w:t>reimbursed</w:t>
            </w:r>
            <w:r w:rsidRPr="00FE0F7B">
              <w:rPr>
                <w:rFonts w:ascii="Trebuchet MS" w:eastAsia="Times New Roman" w:hAnsi="Trebuchet MS" w:cs="Arial"/>
                <w:i/>
                <w:color w:val="0070C0"/>
              </w:rPr>
              <w:t>”]</w:t>
            </w:r>
            <w:r w:rsidRPr="00FE0F7B">
              <w:rPr>
                <w:rFonts w:ascii="Trebuchet MS" w:eastAsia="Times New Roman" w:hAnsi="Trebuchet MS" w:cs="Arial"/>
              </w:rPr>
              <w:t xml:space="preserve"> by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 </w:t>
            </w:r>
            <w:r w:rsidRPr="00FE0F7B">
              <w:rPr>
                <w:rFonts w:ascii="Trebuchet MS" w:eastAsia="Times New Roman" w:hAnsi="Trebuchet MS" w:cs="Arial"/>
                <w:i/>
                <w:color w:val="0070C0"/>
              </w:rPr>
              <w:t>[insert as appropriate</w:t>
            </w:r>
            <w:proofErr w:type="gramStart"/>
            <w:r w:rsidRPr="00FE0F7B">
              <w:rPr>
                <w:rFonts w:ascii="Trebuchet MS" w:eastAsia="Times New Roman" w:hAnsi="Trebuchet MS" w:cs="Arial"/>
                <w:i/>
                <w:color w:val="0070C0"/>
              </w:rPr>
              <w:t>: ”</w:t>
            </w:r>
            <w:r w:rsidRPr="00FE0F7B">
              <w:rPr>
                <w:rFonts w:ascii="Trebuchet MS" w:eastAsia="Times New Roman" w:hAnsi="Trebuchet MS" w:cs="Arial"/>
              </w:rPr>
              <w:t>for</w:t>
            </w:r>
            <w:proofErr w:type="gramEnd"/>
            <w:r w:rsidRPr="00FE0F7B">
              <w:rPr>
                <w:rFonts w:ascii="Trebuchet MS" w:eastAsia="Times New Roman" w:hAnsi="Trebuchet MS" w:cs="Arial"/>
                <w:i/>
                <w:color w:val="0070C0"/>
              </w:rPr>
              <w:t>“</w:t>
            </w:r>
            <w:r w:rsidRPr="00FE0F7B">
              <w:rPr>
                <w:rFonts w:ascii="Trebuchet MS" w:eastAsia="Times New Roman" w:hAnsi="Trebuchet MS" w:cs="Arial"/>
                <w:color w:val="1F497D"/>
              </w:rPr>
              <w:t xml:space="preserve"> </w:t>
            </w:r>
            <w:r w:rsidRPr="00FE0F7B">
              <w:rPr>
                <w:rFonts w:ascii="Trebuchet MS" w:eastAsia="Times New Roman" w:hAnsi="Trebuchet MS" w:cs="Arial"/>
              </w:rPr>
              <w:t xml:space="preserve">or </w:t>
            </w:r>
            <w:r w:rsidRPr="00FE0F7B">
              <w:rPr>
                <w:rFonts w:ascii="Trebuchet MS" w:eastAsia="Times New Roman" w:hAnsi="Trebuchet MS" w:cs="Arial"/>
                <w:i/>
                <w:color w:val="0070C0"/>
              </w:rPr>
              <w:t>“</w:t>
            </w:r>
            <w:r w:rsidRPr="00FE0F7B">
              <w:rPr>
                <w:rFonts w:ascii="Trebuchet MS" w:eastAsia="Times New Roman" w:hAnsi="Trebuchet MS" w:cs="Arial"/>
              </w:rPr>
              <w:t>to</w:t>
            </w:r>
            <w:r w:rsidRPr="00FE0F7B">
              <w:rPr>
                <w:rFonts w:ascii="Trebuchet MS" w:eastAsia="Times New Roman" w:hAnsi="Trebuchet MS" w:cs="Arial"/>
                <w:i/>
                <w:color w:val="0070C0"/>
              </w:rPr>
              <w:t>”]</w:t>
            </w:r>
            <w:r w:rsidRPr="00FE0F7B">
              <w:rPr>
                <w:rFonts w:ascii="Trebuchet MS" w:eastAsia="Times New Roman" w:hAnsi="Trebuchet MS" w:cs="Arial"/>
                <w:i/>
                <w:color w:val="0066FF"/>
              </w:rPr>
              <w:t xml:space="preserve"> </w:t>
            </w:r>
            <w:r w:rsidRPr="00FE0F7B">
              <w:rPr>
                <w:rFonts w:ascii="Trebuchet MS" w:eastAsia="Times New Roman" w:hAnsi="Trebuchet MS" w:cs="Arial"/>
              </w:rPr>
              <w:t>the Consultant.</w:t>
            </w:r>
            <w:r w:rsidRPr="00FE0F7B">
              <w:rPr>
                <w:rFonts w:ascii="Trebuchet MS" w:eastAsia="Times New Roman" w:hAnsi="Trebuchet MS" w:cs="Arial"/>
                <w:color w:val="FF0000"/>
              </w:rPr>
              <w:t xml:space="preserve"> </w:t>
            </w:r>
          </w:p>
        </w:tc>
      </w:tr>
      <w:tr w:rsidR="00A14F9D" w:rsidRPr="00FE0F7B" w14:paraId="57A8FCC1" w14:textId="77777777" w:rsidTr="00FA161F">
        <w:trPr>
          <w:jc w:val="center"/>
        </w:trPr>
        <w:tc>
          <w:tcPr>
            <w:tcW w:w="1980" w:type="dxa"/>
            <w:tcMar>
              <w:top w:w="85" w:type="dxa"/>
              <w:bottom w:w="142" w:type="dxa"/>
              <w:right w:w="170" w:type="dxa"/>
            </w:tcMar>
          </w:tcPr>
          <w:p w14:paraId="1D95BF35" w14:textId="77777777" w:rsidR="00A14F9D" w:rsidRPr="00FE0F7B" w:rsidRDefault="00A14F9D" w:rsidP="002910EE">
            <w:pPr>
              <w:spacing w:after="120" w:line="240" w:lineRule="auto"/>
              <w:rPr>
                <w:rFonts w:ascii="Trebuchet MS" w:eastAsia="Times New Roman" w:hAnsi="Trebuchet MS" w:cs="Arial"/>
                <w:b/>
                <w:lang w:eastAsia="it-IT"/>
              </w:rPr>
            </w:pPr>
            <w:r w:rsidRPr="00FE0F7B">
              <w:rPr>
                <w:rFonts w:ascii="Trebuchet MS" w:eastAsia="Times New Roman" w:hAnsi="Trebuchet MS" w:cs="Arial"/>
                <w:b/>
              </w:rPr>
              <w:t xml:space="preserve">SCC </w:t>
            </w:r>
            <w:r w:rsidRPr="00FE0F7B">
              <w:rPr>
                <w:rFonts w:ascii="Trebuchet MS" w:eastAsia="Times New Roman" w:hAnsi="Trebuchet MS" w:cs="Arial"/>
                <w:b/>
                <w:lang w:eastAsia="it-IT"/>
              </w:rPr>
              <w:t xml:space="preserve">39.1 and </w:t>
            </w:r>
            <w:r w:rsidRPr="00FE0F7B">
              <w:rPr>
                <w:rFonts w:ascii="Trebuchet MS" w:eastAsia="Times New Roman" w:hAnsi="Trebuchet MS" w:cs="Arial"/>
                <w:b/>
              </w:rPr>
              <w:t xml:space="preserve">SCC </w:t>
            </w:r>
            <w:r w:rsidRPr="00FE0F7B">
              <w:rPr>
                <w:rFonts w:ascii="Trebuchet MS" w:eastAsia="Times New Roman" w:hAnsi="Trebuchet MS" w:cs="Arial"/>
                <w:b/>
                <w:lang w:eastAsia="it-IT"/>
              </w:rPr>
              <w:t>39.2</w:t>
            </w:r>
          </w:p>
        </w:tc>
        <w:tc>
          <w:tcPr>
            <w:tcW w:w="8100" w:type="dxa"/>
            <w:tcMar>
              <w:top w:w="85" w:type="dxa"/>
              <w:bottom w:w="142" w:type="dxa"/>
              <w:right w:w="170" w:type="dxa"/>
            </w:tcMar>
          </w:tcPr>
          <w:p w14:paraId="4CBB956A" w14:textId="3C067789" w:rsidR="00A14F9D" w:rsidRPr="00FE0F7B" w:rsidRDefault="00A14F9D" w:rsidP="002910EE">
            <w:pPr>
              <w:spacing w:after="120" w:line="240" w:lineRule="auto"/>
              <w:ind w:right="-72"/>
              <w:jc w:val="both"/>
              <w:rPr>
                <w:rFonts w:ascii="Trebuchet MS" w:eastAsia="Times New Roman" w:hAnsi="Trebuchet MS" w:cs="Arial"/>
                <w:color w:val="0066FF"/>
              </w:rPr>
            </w:pPr>
            <w:r w:rsidRPr="00FE0F7B">
              <w:rPr>
                <w:rFonts w:ascii="Trebuchet MS" w:eastAsia="Times New Roman" w:hAnsi="Trebuchet MS" w:cs="Arial"/>
              </w:rPr>
              <w:t xml:space="preserve">The </w:t>
            </w:r>
            <w:r w:rsidR="002910EE" w:rsidRPr="00FE0F7B">
              <w:rPr>
                <w:rFonts w:ascii="Trebuchet MS" w:eastAsia="Times New Roman" w:hAnsi="Trebuchet MS" w:cs="Arial"/>
              </w:rPr>
              <w:t>procuring entity</w:t>
            </w:r>
            <w:r w:rsidR="000A0F4C" w:rsidRPr="00FE0F7B">
              <w:rPr>
                <w:rFonts w:ascii="Trebuchet MS" w:eastAsia="Times New Roman" w:hAnsi="Trebuchet MS" w:cs="Arial"/>
              </w:rPr>
              <w:t xml:space="preserve"> </w:t>
            </w:r>
            <w:r w:rsidRPr="00FE0F7B">
              <w:rPr>
                <w:rFonts w:ascii="Trebuchet MS" w:eastAsia="Times New Roman" w:hAnsi="Trebuchet MS" w:cs="Arial"/>
              </w:rPr>
              <w:t xml:space="preserve">warrants that </w:t>
            </w:r>
            <w:r w:rsidRPr="00FE0F7B">
              <w:rPr>
                <w:rFonts w:ascii="Trebuchet MS" w:eastAsia="Times New Roman" w:hAnsi="Trebuchet MS" w:cs="Arial"/>
                <w:i/>
                <w:color w:val="0066FF"/>
              </w:rPr>
              <w:t xml:space="preserve">[choose one applicable option consistent with the ITC 16.3 and the outcome of the </w:t>
            </w:r>
            <w:r w:rsidR="00CD4124" w:rsidRPr="00FE0F7B">
              <w:rPr>
                <w:rFonts w:ascii="Trebuchet MS" w:eastAsia="Times New Roman" w:hAnsi="Trebuchet MS" w:cs="Arial"/>
                <w:i/>
                <w:color w:val="0066FF"/>
              </w:rPr>
              <w:t>contract</w:t>
            </w:r>
            <w:r w:rsidRPr="00FE0F7B">
              <w:rPr>
                <w:rFonts w:ascii="Trebuchet MS" w:eastAsia="Times New Roman" w:hAnsi="Trebuchet MS" w:cs="Arial"/>
                <w:i/>
                <w:color w:val="0066FF"/>
              </w:rPr>
              <w:t>’s negotiations (Form FIN-2, part B “Indirect Local Tax – Estimates”):</w:t>
            </w:r>
          </w:p>
          <w:p w14:paraId="1FE96EF0" w14:textId="5D0C6BC1" w:rsidR="00A14F9D" w:rsidRPr="00FE0F7B" w:rsidRDefault="0020333E" w:rsidP="002910EE">
            <w:pPr>
              <w:spacing w:after="120" w:line="240" w:lineRule="auto"/>
              <w:ind w:right="-72"/>
              <w:jc w:val="both"/>
              <w:rPr>
                <w:rFonts w:ascii="Trebuchet MS" w:eastAsia="Times New Roman" w:hAnsi="Trebuchet MS" w:cs="Arial"/>
                <w:i/>
                <w:color w:val="0070C0"/>
              </w:rPr>
            </w:pPr>
            <w:r w:rsidRPr="00FE0F7B" w:rsidDel="0020333E">
              <w:rPr>
                <w:rFonts w:ascii="Trebuchet MS" w:eastAsia="Times New Roman" w:hAnsi="Trebuchet MS" w:cs="Arial"/>
                <w:i/>
                <w:color w:val="0070C0"/>
              </w:rPr>
              <w:t xml:space="preserve"> </w:t>
            </w:r>
            <w:r w:rsidR="00A14F9D" w:rsidRPr="00FE0F7B">
              <w:rPr>
                <w:rFonts w:ascii="Trebuchet MS" w:eastAsia="Times New Roman" w:hAnsi="Trebuchet MS" w:cs="Arial"/>
                <w:i/>
                <w:color w:val="0070C0"/>
              </w:rPr>
              <w:t>[OR]</w:t>
            </w:r>
          </w:p>
          <w:p w14:paraId="5951AB01" w14:textId="1CB19E5C" w:rsidR="00A14F9D" w:rsidRPr="00FE0F7B" w:rsidRDefault="0020333E" w:rsidP="002910EE">
            <w:p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D</w:t>
            </w:r>
            <w:r w:rsidR="00A14F9D" w:rsidRPr="00FE0F7B">
              <w:rPr>
                <w:rFonts w:ascii="Trebuchet MS" w:eastAsia="Times New Roman" w:hAnsi="Trebuchet MS" w:cs="Arial"/>
                <w:i/>
                <w:color w:val="0070C0"/>
              </w:rPr>
              <w:t xml:space="preserve">epending on whether the </w:t>
            </w:r>
            <w:r w:rsidR="002910EE" w:rsidRPr="00FE0F7B">
              <w:rPr>
                <w:rFonts w:ascii="Trebuchet MS" w:eastAsia="Times New Roman" w:hAnsi="Trebuchet MS" w:cs="Arial"/>
                <w:i/>
                <w:color w:val="0070C0"/>
              </w:rPr>
              <w:t>procuring entity</w:t>
            </w:r>
            <w:r w:rsidR="000A0F4C" w:rsidRPr="00FE0F7B">
              <w:rPr>
                <w:rFonts w:ascii="Trebuchet MS" w:eastAsia="Times New Roman" w:hAnsi="Trebuchet MS" w:cs="Arial"/>
                <w:i/>
                <w:color w:val="0070C0"/>
              </w:rPr>
              <w:t xml:space="preserve"> </w:t>
            </w:r>
            <w:r w:rsidR="00A14F9D" w:rsidRPr="00FE0F7B">
              <w:rPr>
                <w:rFonts w:ascii="Trebuchet MS" w:eastAsia="Times New Roman" w:hAnsi="Trebuchet MS" w:cs="Arial"/>
                <w:i/>
                <w:color w:val="0070C0"/>
              </w:rPr>
              <w:t>shall pay the withholding tax or the Consultant has to pay, include the following:</w:t>
            </w:r>
          </w:p>
          <w:p w14:paraId="2D1A1996" w14:textId="49AC301B" w:rsidR="00A14F9D" w:rsidRPr="00FE0F7B" w:rsidRDefault="00A14F9D"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color w:val="0070C0"/>
              </w:rPr>
              <w:t>“</w:t>
            </w:r>
            <w:r w:rsidRPr="00FE0F7B">
              <w:rPr>
                <w:rFonts w:ascii="Trebuchet MS" w:eastAsia="Times New Roman" w:hAnsi="Trebuchet MS" w:cs="Arial"/>
              </w:rPr>
              <w:t xml:space="preserve">the </w:t>
            </w:r>
            <w:r w:rsidR="002910EE" w:rsidRPr="00FE0F7B">
              <w:rPr>
                <w:rFonts w:ascii="Trebuchet MS" w:eastAsia="Times New Roman" w:hAnsi="Trebuchet MS" w:cs="Arial"/>
              </w:rPr>
              <w:t>procuring entity</w:t>
            </w:r>
            <w:r w:rsidR="000A0F4C" w:rsidRPr="00FE0F7B">
              <w:rPr>
                <w:rFonts w:ascii="Trebuchet MS" w:eastAsia="Times New Roman" w:hAnsi="Trebuchet MS" w:cs="Arial"/>
              </w:rPr>
              <w:t xml:space="preserve"> </w:t>
            </w:r>
            <w:r w:rsidRPr="00FE0F7B">
              <w:rPr>
                <w:rFonts w:ascii="Trebuchet MS" w:eastAsia="Times New Roman" w:hAnsi="Trebuchet MS" w:cs="Arial"/>
              </w:rPr>
              <w:t>shall pay on behalf of the Consultant, the Sub-consultants and the Experts,</w:t>
            </w:r>
            <w:r w:rsidRPr="00FE0F7B">
              <w:rPr>
                <w:rFonts w:ascii="Trebuchet MS" w:eastAsia="Times New Roman" w:hAnsi="Trebuchet MS" w:cs="Arial"/>
                <w:i/>
                <w:color w:val="0070C0"/>
              </w:rPr>
              <w:t>” OR “</w:t>
            </w:r>
            <w:r w:rsidRPr="00FE0F7B">
              <w:rPr>
                <w:rFonts w:ascii="Trebuchet MS" w:eastAsia="Times New Roman" w:hAnsi="Trebuchet MS" w:cs="Arial"/>
              </w:rPr>
              <w:t xml:space="preserve">the </w:t>
            </w:r>
            <w:r w:rsidR="002910EE" w:rsidRPr="00FE0F7B">
              <w:rPr>
                <w:rFonts w:ascii="Trebuchet MS" w:eastAsia="Times New Roman" w:hAnsi="Trebuchet MS" w:cs="Arial"/>
              </w:rPr>
              <w:t>procuring entity</w:t>
            </w:r>
            <w:r w:rsidR="004279EF" w:rsidRPr="00FE0F7B">
              <w:rPr>
                <w:rFonts w:ascii="Trebuchet MS" w:eastAsia="Times New Roman" w:hAnsi="Trebuchet MS" w:cs="Arial"/>
              </w:rPr>
              <w:t xml:space="preserve"> </w:t>
            </w:r>
            <w:r w:rsidRPr="00FE0F7B">
              <w:rPr>
                <w:rFonts w:ascii="Trebuchet MS" w:eastAsia="Times New Roman" w:hAnsi="Trebuchet MS" w:cs="Arial"/>
              </w:rPr>
              <w:t>shall reimburse the Consultant, the Sub-consultants and the Experts</w:t>
            </w:r>
            <w:r w:rsidRPr="00FE0F7B">
              <w:rPr>
                <w:rFonts w:ascii="Trebuchet MS" w:eastAsia="Times New Roman" w:hAnsi="Trebuchet MS" w:cs="Arial"/>
                <w:i/>
                <w:color w:val="0070C0"/>
              </w:rPr>
              <w:t>”]</w:t>
            </w:r>
            <w:r w:rsidRPr="00FE0F7B">
              <w:rPr>
                <w:rFonts w:ascii="Trebuchet MS" w:eastAsia="Times New Roman" w:hAnsi="Trebuchet MS" w:cs="Arial"/>
                <w:i/>
                <w:color w:val="0066FF"/>
              </w:rPr>
              <w:t xml:space="preserve"> </w:t>
            </w:r>
          </w:p>
          <w:p w14:paraId="5D544943" w14:textId="610B4DE0" w:rsidR="00A14F9D" w:rsidRPr="00FE0F7B" w:rsidRDefault="00A14F9D" w:rsidP="002910EE">
            <w:p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any indirect taxes, duties, fees, levies and other impositions imposed, under the </w:t>
            </w:r>
            <w:r w:rsidR="00B139C6" w:rsidRPr="00FE0F7B">
              <w:rPr>
                <w:rFonts w:ascii="Trebuchet MS" w:eastAsia="Times New Roman" w:hAnsi="Trebuchet MS" w:cs="Arial"/>
              </w:rPr>
              <w:t>Applicable Law</w:t>
            </w:r>
            <w:r w:rsidRPr="00FE0F7B">
              <w:rPr>
                <w:rFonts w:ascii="Trebuchet MS" w:eastAsia="Times New Roman" w:hAnsi="Trebuchet MS" w:cs="Arial"/>
              </w:rPr>
              <w:t>, on the Consultant, the Sub-consultants and the Experts in respect of:</w:t>
            </w:r>
          </w:p>
          <w:p w14:paraId="058B6AE8" w14:textId="1C467979"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(a)</w:t>
            </w:r>
            <w:r w:rsidRPr="00FE0F7B">
              <w:rPr>
                <w:rFonts w:ascii="Trebuchet MS" w:eastAsia="Times New Roman" w:hAnsi="Trebuchet MS" w:cs="Arial"/>
              </w:rPr>
              <w:tab/>
              <w:t xml:space="preserve">any payments whatsoever made to the Consultant, Sub-consultants and the Experts (other than nationals or permanent residents of </w:t>
            </w:r>
            <w:r w:rsidR="000A0F4C" w:rsidRPr="00FE0F7B">
              <w:rPr>
                <w:rFonts w:ascii="Trebuchet MS" w:eastAsia="Times New Roman" w:hAnsi="Trebuchet MS" w:cs="Arial"/>
              </w:rPr>
              <w:t>Jamaica</w:t>
            </w:r>
            <w:r w:rsidRPr="00FE0F7B">
              <w:rPr>
                <w:rFonts w:ascii="Trebuchet MS" w:eastAsia="Times New Roman" w:hAnsi="Trebuchet MS" w:cs="Arial"/>
              </w:rPr>
              <w:t xml:space="preserve">), in connection with the carrying out of the </w:t>
            </w:r>
            <w:r w:rsidR="00C37AB9" w:rsidRPr="00FE0F7B">
              <w:rPr>
                <w:rFonts w:ascii="Trebuchet MS" w:eastAsia="Times New Roman" w:hAnsi="Trebuchet MS" w:cs="Arial"/>
              </w:rPr>
              <w:t>consulting services</w:t>
            </w:r>
            <w:r w:rsidRPr="00FE0F7B">
              <w:rPr>
                <w:rFonts w:ascii="Trebuchet MS" w:eastAsia="Times New Roman" w:hAnsi="Trebuchet MS" w:cs="Arial"/>
              </w:rPr>
              <w:t>;</w:t>
            </w:r>
          </w:p>
          <w:p w14:paraId="5090F868" w14:textId="763D97D2"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(b)</w:t>
            </w:r>
            <w:r w:rsidRPr="00FE0F7B">
              <w:rPr>
                <w:rFonts w:ascii="Trebuchet MS" w:eastAsia="Times New Roman" w:hAnsi="Trebuchet MS" w:cs="Arial"/>
              </w:rPr>
              <w:tab/>
              <w:t xml:space="preserve">any equipment, materials and supplies brought into </w:t>
            </w:r>
            <w:r w:rsidR="000A0F4C" w:rsidRPr="00FE0F7B">
              <w:rPr>
                <w:rFonts w:ascii="Trebuchet MS" w:eastAsia="Times New Roman" w:hAnsi="Trebuchet MS" w:cs="Arial"/>
              </w:rPr>
              <w:t>Jamaica</w:t>
            </w:r>
            <w:r w:rsidRPr="00FE0F7B">
              <w:rPr>
                <w:rFonts w:ascii="Trebuchet MS" w:eastAsia="Times New Roman" w:hAnsi="Trebuchet MS" w:cs="Arial"/>
              </w:rPr>
              <w:t xml:space="preserve"> by the Consultant or Sub-consultants for the purpose of carrying out the </w:t>
            </w:r>
            <w:r w:rsidR="00CD4124" w:rsidRPr="00FE0F7B">
              <w:rPr>
                <w:rFonts w:ascii="Trebuchet MS" w:eastAsia="Times New Roman" w:hAnsi="Trebuchet MS" w:cs="Arial"/>
              </w:rPr>
              <w:t>services</w:t>
            </w:r>
            <w:r w:rsidRPr="00FE0F7B">
              <w:rPr>
                <w:rFonts w:ascii="Trebuchet MS" w:eastAsia="Times New Roman" w:hAnsi="Trebuchet MS" w:cs="Arial"/>
              </w:rPr>
              <w:t xml:space="preserve"> and which, after having been brought into such territories, will be subsequently withdrawn by them;</w:t>
            </w:r>
          </w:p>
          <w:p w14:paraId="64969B79" w14:textId="6551F4A3"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(c)</w:t>
            </w:r>
            <w:r w:rsidRPr="00FE0F7B">
              <w:rPr>
                <w:rFonts w:ascii="Trebuchet MS" w:eastAsia="Times New Roman" w:hAnsi="Trebuchet MS" w:cs="Arial"/>
              </w:rPr>
              <w:tab/>
              <w:t xml:space="preserve">any equipment imported for the purpose of carrying out the </w:t>
            </w:r>
            <w:r w:rsidR="00CD4124" w:rsidRPr="00FE0F7B">
              <w:rPr>
                <w:rFonts w:ascii="Trebuchet MS" w:eastAsia="Times New Roman" w:hAnsi="Trebuchet MS" w:cs="Arial"/>
              </w:rPr>
              <w:t>services</w:t>
            </w:r>
            <w:r w:rsidRPr="00FE0F7B">
              <w:rPr>
                <w:rFonts w:ascii="Trebuchet MS" w:eastAsia="Times New Roman" w:hAnsi="Trebuchet MS" w:cs="Arial"/>
              </w:rPr>
              <w:t xml:space="preserve"> and paid for out of funds provided by the </w:t>
            </w:r>
            <w:r w:rsidR="002910EE" w:rsidRPr="00FE0F7B">
              <w:rPr>
                <w:rFonts w:ascii="Trebuchet MS" w:eastAsia="Times New Roman" w:hAnsi="Trebuchet MS" w:cs="Arial"/>
              </w:rPr>
              <w:t>procuring entity</w:t>
            </w:r>
            <w:r w:rsidR="000A0F4C" w:rsidRPr="00FE0F7B">
              <w:rPr>
                <w:rFonts w:ascii="Trebuchet MS" w:eastAsia="Times New Roman" w:hAnsi="Trebuchet MS" w:cs="Arial"/>
              </w:rPr>
              <w:t xml:space="preserve"> </w:t>
            </w:r>
            <w:r w:rsidRPr="00FE0F7B">
              <w:rPr>
                <w:rFonts w:ascii="Trebuchet MS" w:eastAsia="Times New Roman" w:hAnsi="Trebuchet MS" w:cs="Arial"/>
              </w:rPr>
              <w:t xml:space="preserve">and which is treated as property of the </w:t>
            </w:r>
            <w:r w:rsidR="002910EE" w:rsidRPr="00FE0F7B">
              <w:rPr>
                <w:rFonts w:ascii="Trebuchet MS" w:eastAsia="Times New Roman" w:hAnsi="Trebuchet MS" w:cs="Arial"/>
              </w:rPr>
              <w:t>procuring entity</w:t>
            </w:r>
            <w:r w:rsidRPr="00FE0F7B">
              <w:rPr>
                <w:rFonts w:ascii="Trebuchet MS" w:eastAsia="Times New Roman" w:hAnsi="Trebuchet MS" w:cs="Arial"/>
              </w:rPr>
              <w:t>;</w:t>
            </w:r>
          </w:p>
          <w:p w14:paraId="00D76E2B" w14:textId="25E92B5B" w:rsidR="00A14F9D" w:rsidRPr="00FE0F7B" w:rsidRDefault="00A14F9D" w:rsidP="002910EE">
            <w:p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(d)</w:t>
            </w:r>
            <w:r w:rsidRPr="00FE0F7B">
              <w:rPr>
                <w:rFonts w:ascii="Trebuchet MS" w:eastAsia="Times New Roman" w:hAnsi="Trebuchet MS" w:cs="Arial"/>
              </w:rPr>
              <w:tab/>
              <w:t xml:space="preserve">any property brought into </w:t>
            </w:r>
            <w:r w:rsidR="000A0F4C" w:rsidRPr="00FE0F7B">
              <w:rPr>
                <w:rFonts w:ascii="Trebuchet MS" w:eastAsia="Times New Roman" w:hAnsi="Trebuchet MS" w:cs="Arial"/>
              </w:rPr>
              <w:t>Jamaica</w:t>
            </w:r>
            <w:r w:rsidRPr="00FE0F7B">
              <w:rPr>
                <w:rFonts w:ascii="Trebuchet MS" w:eastAsia="Times New Roman" w:hAnsi="Trebuchet MS" w:cs="Arial"/>
              </w:rPr>
              <w:t xml:space="preserve"> by the Consultant, any Sub-consultants or the Experts (other than nationals or permanent residents of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’s country), or the eligible dependents of such experts for their personal use and which will subsequently be withdrawn by them upon their respective departure from the </w:t>
            </w:r>
            <w:r w:rsidR="002910EE" w:rsidRPr="00FE0F7B">
              <w:rPr>
                <w:rFonts w:ascii="Trebuchet MS" w:eastAsia="Times New Roman" w:hAnsi="Trebuchet MS" w:cs="Arial"/>
              </w:rPr>
              <w:t>procuring entity</w:t>
            </w:r>
            <w:r w:rsidRPr="00FE0F7B">
              <w:rPr>
                <w:rFonts w:ascii="Trebuchet MS" w:eastAsia="Times New Roman" w:hAnsi="Trebuchet MS" w:cs="Arial"/>
              </w:rPr>
              <w:t>’s country, provided that:</w:t>
            </w:r>
          </w:p>
          <w:p w14:paraId="63AA08BD" w14:textId="245F93C7" w:rsidR="00A14F9D" w:rsidRPr="00FE0F7B" w:rsidRDefault="00A14F9D" w:rsidP="00D75A37">
            <w:pPr>
              <w:numPr>
                <w:ilvl w:val="0"/>
                <w:numId w:val="37"/>
              </w:numPr>
              <w:tabs>
                <w:tab w:val="left" w:pos="108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the Consultant, Sub-consultants and experts shall follow the usual customs procedures of </w:t>
            </w:r>
            <w:r w:rsidR="000A0F4C" w:rsidRPr="00FE0F7B">
              <w:rPr>
                <w:rFonts w:ascii="Trebuchet MS" w:eastAsia="Times New Roman" w:hAnsi="Trebuchet MS" w:cs="Arial"/>
              </w:rPr>
              <w:t>Jamaica</w:t>
            </w:r>
            <w:r w:rsidRPr="00FE0F7B">
              <w:rPr>
                <w:rFonts w:ascii="Trebuchet MS" w:eastAsia="Times New Roman" w:hAnsi="Trebuchet MS" w:cs="Arial"/>
              </w:rPr>
              <w:t xml:space="preserve"> in importing property into </w:t>
            </w:r>
            <w:r w:rsidR="000A0F4C" w:rsidRPr="00FE0F7B">
              <w:rPr>
                <w:rFonts w:ascii="Trebuchet MS" w:eastAsia="Times New Roman" w:hAnsi="Trebuchet MS" w:cs="Arial"/>
              </w:rPr>
              <w:t>Jamaica</w:t>
            </w:r>
            <w:r w:rsidRPr="00FE0F7B">
              <w:rPr>
                <w:rFonts w:ascii="Trebuchet MS" w:eastAsia="Times New Roman" w:hAnsi="Trebuchet MS" w:cs="Arial"/>
              </w:rPr>
              <w:t>; and</w:t>
            </w:r>
          </w:p>
          <w:p w14:paraId="0D1E1F71" w14:textId="250F6971" w:rsidR="00A14F9D" w:rsidRPr="00FE0F7B" w:rsidRDefault="00A14F9D" w:rsidP="00D75A37">
            <w:pPr>
              <w:numPr>
                <w:ilvl w:val="0"/>
                <w:numId w:val="37"/>
              </w:numPr>
              <w:tabs>
                <w:tab w:val="left" w:pos="540"/>
              </w:tabs>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if the Consultant, Sub-consultants or Experts do not withdraw but dispose of any property in </w:t>
            </w:r>
            <w:r w:rsidR="000A0F4C" w:rsidRPr="00FE0F7B">
              <w:rPr>
                <w:rFonts w:ascii="Trebuchet MS" w:eastAsia="Times New Roman" w:hAnsi="Trebuchet MS" w:cs="Arial"/>
              </w:rPr>
              <w:t>Jamaica</w:t>
            </w:r>
            <w:r w:rsidRPr="00FE0F7B">
              <w:rPr>
                <w:rFonts w:ascii="Trebuchet MS" w:eastAsia="Times New Roman" w:hAnsi="Trebuchet MS" w:cs="Arial"/>
              </w:rPr>
              <w:t xml:space="preserve"> upon which customs duties and taxes have been exempted, the Consultant, Sub-</w:t>
            </w:r>
            <w:r w:rsidRPr="00FE0F7B">
              <w:rPr>
                <w:rFonts w:ascii="Trebuchet MS" w:eastAsia="Times New Roman" w:hAnsi="Trebuchet MS" w:cs="Arial"/>
              </w:rPr>
              <w:lastRenderedPageBreak/>
              <w:t xml:space="preserve">consultants or Experts, as the case may be, (a) shall bear such customs duties and taxes in conformity with the regulations of </w:t>
            </w:r>
            <w:r w:rsidR="000A0F4C" w:rsidRPr="00FE0F7B">
              <w:rPr>
                <w:rFonts w:ascii="Trebuchet MS" w:eastAsia="Times New Roman" w:hAnsi="Trebuchet MS" w:cs="Arial"/>
              </w:rPr>
              <w:t>Jamaica</w:t>
            </w:r>
            <w:r w:rsidRPr="00FE0F7B">
              <w:rPr>
                <w:rFonts w:ascii="Trebuchet MS" w:eastAsia="Times New Roman" w:hAnsi="Trebuchet MS" w:cs="Arial"/>
              </w:rPr>
              <w:t xml:space="preserve">, or (b) shall reimburse them to the </w:t>
            </w:r>
            <w:r w:rsidR="002910EE" w:rsidRPr="00FE0F7B">
              <w:rPr>
                <w:rFonts w:ascii="Trebuchet MS" w:eastAsia="Times New Roman" w:hAnsi="Trebuchet MS" w:cs="Arial"/>
              </w:rPr>
              <w:t>procuring entity</w:t>
            </w:r>
            <w:r w:rsidR="000A0F4C" w:rsidRPr="00FE0F7B">
              <w:rPr>
                <w:rFonts w:ascii="Trebuchet MS" w:eastAsia="Times New Roman" w:hAnsi="Trebuchet MS" w:cs="Arial"/>
              </w:rPr>
              <w:t xml:space="preserve"> </w:t>
            </w:r>
            <w:r w:rsidRPr="00FE0F7B">
              <w:rPr>
                <w:rFonts w:ascii="Trebuchet MS" w:eastAsia="Times New Roman" w:hAnsi="Trebuchet MS" w:cs="Arial"/>
              </w:rPr>
              <w:t xml:space="preserve">if they were paid by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 at the time the property in question was brought into </w:t>
            </w:r>
            <w:r w:rsidR="000A0F4C" w:rsidRPr="00FE0F7B">
              <w:rPr>
                <w:rFonts w:ascii="Trebuchet MS" w:eastAsia="Times New Roman" w:hAnsi="Trebuchet MS" w:cs="Arial"/>
              </w:rPr>
              <w:t>Jamaica</w:t>
            </w:r>
            <w:r w:rsidRPr="00FE0F7B">
              <w:rPr>
                <w:rFonts w:ascii="Trebuchet MS" w:eastAsia="Times New Roman" w:hAnsi="Trebuchet MS" w:cs="Arial"/>
              </w:rPr>
              <w:t>.</w:t>
            </w:r>
          </w:p>
        </w:tc>
      </w:tr>
      <w:tr w:rsidR="00A14F9D" w:rsidRPr="00FE0F7B" w14:paraId="00794E19" w14:textId="77777777" w:rsidTr="00FA161F">
        <w:trPr>
          <w:jc w:val="center"/>
        </w:trPr>
        <w:tc>
          <w:tcPr>
            <w:tcW w:w="1980" w:type="dxa"/>
            <w:tcMar>
              <w:top w:w="85" w:type="dxa"/>
              <w:bottom w:w="142" w:type="dxa"/>
              <w:right w:w="170" w:type="dxa"/>
            </w:tcMar>
          </w:tcPr>
          <w:p w14:paraId="08F555A1" w14:textId="77777777" w:rsidR="00A14F9D" w:rsidRPr="00FE0F7B" w:rsidRDefault="00A14F9D" w:rsidP="002910EE">
            <w:pPr>
              <w:numPr>
                <w:ilvl w:val="12"/>
                <w:numId w:val="0"/>
              </w:numPr>
              <w:spacing w:after="120" w:line="240" w:lineRule="auto"/>
              <w:rPr>
                <w:rFonts w:ascii="Trebuchet MS" w:eastAsia="Times New Roman" w:hAnsi="Trebuchet MS" w:cs="Arial"/>
                <w:b/>
                <w:spacing w:val="-3"/>
              </w:rPr>
            </w:pPr>
            <w:r w:rsidRPr="00FE0F7B">
              <w:rPr>
                <w:rFonts w:ascii="Trebuchet MS" w:eastAsia="Times New Roman" w:hAnsi="Trebuchet MS" w:cs="Arial"/>
                <w:b/>
              </w:rPr>
              <w:lastRenderedPageBreak/>
              <w:t xml:space="preserve">SCC </w:t>
            </w:r>
            <w:r w:rsidRPr="00FE0F7B">
              <w:rPr>
                <w:rFonts w:ascii="Trebuchet MS" w:eastAsia="Times New Roman" w:hAnsi="Trebuchet MS" w:cs="Arial"/>
                <w:b/>
                <w:spacing w:val="-3"/>
              </w:rPr>
              <w:t xml:space="preserve">40.1 </w:t>
            </w:r>
          </w:p>
        </w:tc>
        <w:tc>
          <w:tcPr>
            <w:tcW w:w="8100" w:type="dxa"/>
            <w:tcMar>
              <w:top w:w="85" w:type="dxa"/>
              <w:bottom w:w="142" w:type="dxa"/>
              <w:right w:w="170" w:type="dxa"/>
            </w:tcMar>
          </w:tcPr>
          <w:p w14:paraId="46E2A8FA" w14:textId="77777777" w:rsidR="00A14F9D" w:rsidRPr="00FE0F7B" w:rsidRDefault="00A14F9D" w:rsidP="002910E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The currency(</w:t>
            </w:r>
            <w:proofErr w:type="spellStart"/>
            <w:r w:rsidRPr="00FE0F7B">
              <w:rPr>
                <w:rFonts w:ascii="Trebuchet MS" w:eastAsia="Times New Roman" w:hAnsi="Trebuchet MS" w:cs="Arial"/>
              </w:rPr>
              <w:t>ies</w:t>
            </w:r>
            <w:proofErr w:type="spellEnd"/>
            <w:r w:rsidRPr="00FE0F7B">
              <w:rPr>
                <w:rFonts w:ascii="Trebuchet MS" w:eastAsia="Times New Roman" w:hAnsi="Trebuchet MS" w:cs="Arial"/>
              </w:rPr>
              <w:t xml:space="preserve">) of payment shall be the following: </w:t>
            </w:r>
          </w:p>
        </w:tc>
      </w:tr>
      <w:tr w:rsidR="00A14F9D" w:rsidRPr="00FE0F7B" w14:paraId="2A8BC648" w14:textId="77777777" w:rsidTr="00FA161F">
        <w:trPr>
          <w:jc w:val="center"/>
        </w:trPr>
        <w:tc>
          <w:tcPr>
            <w:tcW w:w="1980" w:type="dxa"/>
            <w:tcMar>
              <w:top w:w="85" w:type="dxa"/>
              <w:bottom w:w="142" w:type="dxa"/>
              <w:right w:w="170" w:type="dxa"/>
            </w:tcMar>
          </w:tcPr>
          <w:p w14:paraId="48B5CF4D" w14:textId="77777777" w:rsidR="00A14F9D" w:rsidRPr="00FE0F7B" w:rsidRDefault="00A14F9D" w:rsidP="002910EE">
            <w:pPr>
              <w:numPr>
                <w:ilvl w:val="12"/>
                <w:numId w:val="0"/>
              </w:numPr>
              <w:spacing w:after="120" w:line="240" w:lineRule="auto"/>
              <w:rPr>
                <w:rFonts w:ascii="Trebuchet MS" w:eastAsia="Times New Roman" w:hAnsi="Trebuchet MS" w:cs="Arial"/>
                <w:b/>
                <w:spacing w:val="-3"/>
              </w:rPr>
            </w:pPr>
            <w:r w:rsidRPr="00FE0F7B">
              <w:rPr>
                <w:rFonts w:ascii="Trebuchet MS" w:eastAsia="Times New Roman" w:hAnsi="Trebuchet MS" w:cs="Arial"/>
                <w:b/>
              </w:rPr>
              <w:t xml:space="preserve">SCC </w:t>
            </w:r>
            <w:r w:rsidRPr="00FE0F7B">
              <w:rPr>
                <w:rFonts w:ascii="Trebuchet MS" w:eastAsia="Times New Roman" w:hAnsi="Trebuchet MS" w:cs="Arial"/>
                <w:b/>
                <w:spacing w:val="-3"/>
              </w:rPr>
              <w:t>41.2</w:t>
            </w:r>
          </w:p>
        </w:tc>
        <w:tc>
          <w:tcPr>
            <w:tcW w:w="8100" w:type="dxa"/>
            <w:tcMar>
              <w:top w:w="85" w:type="dxa"/>
              <w:bottom w:w="142" w:type="dxa"/>
              <w:right w:w="170" w:type="dxa"/>
            </w:tcMar>
          </w:tcPr>
          <w:p w14:paraId="01DE9BFD" w14:textId="77777777" w:rsidR="00A14F9D" w:rsidRPr="00FE0F7B" w:rsidRDefault="00A14F9D" w:rsidP="002910E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The payment schedule:</w:t>
            </w:r>
          </w:p>
          <w:p w14:paraId="5412DDC6" w14:textId="77777777" w:rsidR="00A14F9D" w:rsidRPr="00FE0F7B" w:rsidRDefault="00A14F9D" w:rsidP="002910EE">
            <w:pPr>
              <w:numPr>
                <w:ilvl w:val="12"/>
                <w:numId w:val="0"/>
              </w:num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i/>
                <w:color w:val="0070C0"/>
              </w:rPr>
              <w:t>[Note: Payment of installments shall be linked to the deliverables specified in the Terms of Reference in Appendix A]</w:t>
            </w:r>
          </w:p>
          <w:p w14:paraId="72D2DCDB" w14:textId="6E4EFC27" w:rsidR="00A14F9D" w:rsidRPr="00FE0F7B" w:rsidRDefault="00A14F9D" w:rsidP="002910EE">
            <w:pPr>
              <w:numPr>
                <w:ilvl w:val="12"/>
                <w:numId w:val="0"/>
              </w:num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rPr>
              <w:t>1</w:t>
            </w:r>
            <w:r w:rsidRPr="00FE0F7B">
              <w:rPr>
                <w:rFonts w:ascii="Trebuchet MS" w:eastAsia="Times New Roman" w:hAnsi="Trebuchet MS" w:cs="Arial"/>
                <w:vertAlign w:val="superscript"/>
              </w:rPr>
              <w:t>st</w:t>
            </w:r>
            <w:r w:rsidRPr="00FE0F7B">
              <w:rPr>
                <w:rFonts w:ascii="Trebuchet MS" w:eastAsia="Times New Roman" w:hAnsi="Trebuchet MS" w:cs="Arial"/>
              </w:rPr>
              <w:t xml:space="preserve"> payment:</w:t>
            </w:r>
            <w:r w:rsidRPr="00FE0F7B">
              <w:rPr>
                <w:rFonts w:ascii="Trebuchet MS" w:eastAsia="Times New Roman" w:hAnsi="Trebuchet MS" w:cs="Arial"/>
                <w:color w:val="0070C0"/>
              </w:rPr>
              <w:t xml:space="preserve"> </w:t>
            </w:r>
            <w:r w:rsidRPr="00FE0F7B">
              <w:rPr>
                <w:rFonts w:ascii="Trebuchet MS" w:eastAsia="Times New Roman" w:hAnsi="Trebuchet MS" w:cs="Arial"/>
                <w:i/>
                <w:color w:val="0070C0"/>
              </w:rPr>
              <w:t xml:space="preserve">[insert the amount of the installment, percentage of the total </w:t>
            </w:r>
            <w:r w:rsidR="00CD4124" w:rsidRPr="00FE0F7B">
              <w:rPr>
                <w:rFonts w:ascii="Trebuchet MS" w:eastAsia="Times New Roman" w:hAnsi="Trebuchet MS" w:cs="Arial"/>
                <w:i/>
                <w:color w:val="0070C0"/>
              </w:rPr>
              <w:t>contract</w:t>
            </w:r>
            <w:r w:rsidRPr="00FE0F7B">
              <w:rPr>
                <w:rFonts w:ascii="Trebuchet MS" w:eastAsia="Times New Roman" w:hAnsi="Trebuchet MS" w:cs="Arial"/>
                <w:i/>
                <w:color w:val="0070C0"/>
              </w:rPr>
              <w:t xml:space="preserve"> price, and the currency. If the first payment is an advance payment, it shall be made against the bank guarantee for the same amount as per GCC 41.2.1]</w:t>
            </w:r>
          </w:p>
          <w:p w14:paraId="1E6FABEE" w14:textId="77777777" w:rsidR="00A14F9D" w:rsidRPr="00FE0F7B" w:rsidRDefault="00A14F9D" w:rsidP="002910E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2</w:t>
            </w:r>
            <w:r w:rsidRPr="00FE0F7B">
              <w:rPr>
                <w:rFonts w:ascii="Trebuchet MS" w:eastAsia="Times New Roman" w:hAnsi="Trebuchet MS" w:cs="Arial"/>
                <w:vertAlign w:val="superscript"/>
              </w:rPr>
              <w:t>nd</w:t>
            </w:r>
            <w:r w:rsidRPr="00FE0F7B">
              <w:rPr>
                <w:rFonts w:ascii="Trebuchet MS" w:eastAsia="Times New Roman" w:hAnsi="Trebuchet MS" w:cs="Arial"/>
              </w:rPr>
              <w:t xml:space="preserve"> payment: ________________</w:t>
            </w:r>
          </w:p>
          <w:p w14:paraId="3D23925E" w14:textId="77777777" w:rsidR="00A14F9D" w:rsidRPr="00FE0F7B" w:rsidRDefault="00A14F9D" w:rsidP="002910E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……………:__________________</w:t>
            </w:r>
          </w:p>
          <w:p w14:paraId="18B2EFE0" w14:textId="77777777" w:rsidR="00A14F9D" w:rsidRPr="00FE0F7B" w:rsidRDefault="00A14F9D" w:rsidP="002910E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Final payment: ________________</w:t>
            </w:r>
          </w:p>
          <w:p w14:paraId="23A9220B" w14:textId="6F1A8648" w:rsidR="00A14F9D" w:rsidRPr="00FE0F7B" w:rsidRDefault="00A14F9D" w:rsidP="002910EE">
            <w:pPr>
              <w:numPr>
                <w:ilvl w:val="12"/>
                <w:numId w:val="0"/>
              </w:numPr>
              <w:spacing w:after="120" w:line="240" w:lineRule="auto"/>
              <w:ind w:right="-72"/>
              <w:jc w:val="both"/>
              <w:rPr>
                <w:rFonts w:ascii="Trebuchet MS" w:eastAsia="Times New Roman" w:hAnsi="Trebuchet MS" w:cs="Arial"/>
                <w:b/>
                <w:i/>
                <w:color w:val="0070C0"/>
              </w:rPr>
            </w:pPr>
            <w:r w:rsidRPr="00FE0F7B">
              <w:rPr>
                <w:rFonts w:ascii="Trebuchet MS" w:eastAsia="Times New Roman" w:hAnsi="Trebuchet MS" w:cs="Arial"/>
                <w:i/>
                <w:color w:val="0070C0"/>
              </w:rPr>
              <w:t xml:space="preserve">[Note: Total sum of all installments shall not exceed the </w:t>
            </w:r>
            <w:r w:rsidR="00CD4124" w:rsidRPr="00FE0F7B">
              <w:rPr>
                <w:rFonts w:ascii="Trebuchet MS" w:eastAsia="Times New Roman" w:hAnsi="Trebuchet MS" w:cs="Arial"/>
                <w:i/>
                <w:color w:val="0070C0"/>
              </w:rPr>
              <w:t>contract</w:t>
            </w:r>
            <w:r w:rsidRPr="00FE0F7B">
              <w:rPr>
                <w:rFonts w:ascii="Trebuchet MS" w:eastAsia="Times New Roman" w:hAnsi="Trebuchet MS" w:cs="Arial"/>
                <w:i/>
                <w:color w:val="0070C0"/>
              </w:rPr>
              <w:t xml:space="preserve"> price set up in SCC38.1.]</w:t>
            </w:r>
          </w:p>
        </w:tc>
      </w:tr>
      <w:tr w:rsidR="00A14F9D" w:rsidRPr="00FE0F7B" w14:paraId="7E7B0AC6" w14:textId="77777777" w:rsidTr="00FA161F">
        <w:trPr>
          <w:jc w:val="center"/>
        </w:trPr>
        <w:tc>
          <w:tcPr>
            <w:tcW w:w="1980" w:type="dxa"/>
            <w:tcMar>
              <w:top w:w="85" w:type="dxa"/>
              <w:bottom w:w="142" w:type="dxa"/>
              <w:right w:w="170" w:type="dxa"/>
            </w:tcMar>
          </w:tcPr>
          <w:p w14:paraId="4F427A2B" w14:textId="77777777" w:rsidR="00A14F9D" w:rsidRPr="00FE0F7B" w:rsidRDefault="00A14F9D" w:rsidP="002910EE">
            <w:pPr>
              <w:numPr>
                <w:ilvl w:val="12"/>
                <w:numId w:val="0"/>
              </w:numPr>
              <w:spacing w:after="120" w:line="240" w:lineRule="auto"/>
              <w:rPr>
                <w:rFonts w:ascii="Trebuchet MS" w:eastAsia="Times New Roman" w:hAnsi="Trebuchet MS" w:cs="Arial"/>
                <w:b/>
                <w:spacing w:val="-3"/>
              </w:rPr>
            </w:pPr>
            <w:r w:rsidRPr="00FE0F7B">
              <w:rPr>
                <w:rFonts w:ascii="Trebuchet MS" w:eastAsia="Times New Roman" w:hAnsi="Trebuchet MS" w:cs="Arial"/>
                <w:b/>
              </w:rPr>
              <w:t xml:space="preserve">SCC </w:t>
            </w:r>
            <w:r w:rsidRPr="00FE0F7B">
              <w:rPr>
                <w:rFonts w:ascii="Trebuchet MS" w:eastAsia="Times New Roman" w:hAnsi="Trebuchet MS" w:cs="Arial"/>
                <w:b/>
                <w:spacing w:val="-3"/>
              </w:rPr>
              <w:t xml:space="preserve">41.2.1  </w:t>
            </w:r>
          </w:p>
        </w:tc>
        <w:tc>
          <w:tcPr>
            <w:tcW w:w="8100" w:type="dxa"/>
            <w:tcMar>
              <w:top w:w="85" w:type="dxa"/>
              <w:bottom w:w="142" w:type="dxa"/>
              <w:right w:w="170" w:type="dxa"/>
            </w:tcMar>
          </w:tcPr>
          <w:p w14:paraId="44559E6F" w14:textId="77777777" w:rsidR="00A14F9D" w:rsidRPr="00FE0F7B" w:rsidRDefault="00A14F9D" w:rsidP="002910EE">
            <w:pPr>
              <w:numPr>
                <w:ilvl w:val="12"/>
                <w:numId w:val="0"/>
              </w:numPr>
              <w:spacing w:after="120" w:line="240" w:lineRule="auto"/>
              <w:ind w:right="-72"/>
              <w:jc w:val="both"/>
              <w:rPr>
                <w:rFonts w:ascii="Trebuchet MS" w:eastAsia="Times New Roman" w:hAnsi="Trebuchet MS" w:cs="Arial"/>
                <w:i/>
                <w:color w:val="0070C0"/>
              </w:rPr>
            </w:pPr>
            <w:r w:rsidRPr="00FE0F7B">
              <w:rPr>
                <w:rFonts w:ascii="Trebuchet MS" w:eastAsia="Times New Roman" w:hAnsi="Trebuchet MS" w:cs="Arial"/>
                <w:b/>
                <w:i/>
                <w:color w:val="0070C0"/>
              </w:rPr>
              <w:t>[Note</w:t>
            </w:r>
            <w:r w:rsidRPr="00FE0F7B">
              <w:rPr>
                <w:rFonts w:ascii="Trebuchet MS" w:eastAsia="Times New Roman" w:hAnsi="Trebuchet MS" w:cs="Arial"/>
                <w:i/>
                <w:color w:val="0070C0"/>
              </w:rPr>
              <w:t>:  The advance payment could be in either the foreign currency, or the local currency, or both; select the correct wording in the Clause here below. The advance bank payment guarantee should be in the same currency(</w:t>
            </w:r>
            <w:proofErr w:type="spellStart"/>
            <w:r w:rsidRPr="00FE0F7B">
              <w:rPr>
                <w:rFonts w:ascii="Trebuchet MS" w:eastAsia="Times New Roman" w:hAnsi="Trebuchet MS" w:cs="Arial"/>
                <w:i/>
                <w:color w:val="0070C0"/>
              </w:rPr>
              <w:t>ies</w:t>
            </w:r>
            <w:proofErr w:type="spellEnd"/>
            <w:r w:rsidRPr="00FE0F7B">
              <w:rPr>
                <w:rFonts w:ascii="Trebuchet MS" w:eastAsia="Times New Roman" w:hAnsi="Trebuchet MS" w:cs="Arial"/>
                <w:i/>
                <w:color w:val="0070C0"/>
              </w:rPr>
              <w:t>)]</w:t>
            </w:r>
          </w:p>
          <w:p w14:paraId="23ABE7DC" w14:textId="77777777" w:rsidR="00A14F9D" w:rsidRPr="00FE0F7B" w:rsidRDefault="00A14F9D" w:rsidP="002910E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The following provisions shall apply to the advance payment and the advance bank payment guarantee:</w:t>
            </w:r>
          </w:p>
          <w:p w14:paraId="14EAAD1B" w14:textId="254CD849" w:rsidR="00A14F9D" w:rsidRPr="00FE0F7B" w:rsidRDefault="00A14F9D" w:rsidP="002910EE">
            <w:pPr>
              <w:numPr>
                <w:ilvl w:val="12"/>
                <w:numId w:val="0"/>
              </w:num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(1)</w:t>
            </w:r>
            <w:r w:rsidRPr="00FE0F7B">
              <w:rPr>
                <w:rFonts w:ascii="Trebuchet MS" w:eastAsia="Times New Roman" w:hAnsi="Trebuchet MS" w:cs="Arial"/>
              </w:rPr>
              <w:tab/>
              <w:t xml:space="preserve">An advance payment </w:t>
            </w:r>
            <w:r w:rsidRPr="00FE0F7B">
              <w:rPr>
                <w:rFonts w:ascii="Trebuchet MS" w:eastAsia="Times New Roman" w:hAnsi="Trebuchet MS" w:cs="Arial"/>
                <w:i/>
                <w:color w:val="0070C0"/>
              </w:rPr>
              <w:t>[</w:t>
            </w:r>
            <w:r w:rsidRPr="00FE0F7B">
              <w:rPr>
                <w:rFonts w:ascii="Trebuchet MS" w:eastAsia="Times New Roman" w:hAnsi="Trebuchet MS" w:cs="Arial"/>
              </w:rPr>
              <w:t xml:space="preserve">of </w:t>
            </w:r>
            <w:r w:rsidRPr="00FE0F7B">
              <w:rPr>
                <w:rFonts w:ascii="Trebuchet MS" w:eastAsia="Times New Roman" w:hAnsi="Trebuchet MS" w:cs="Arial"/>
                <w:i/>
                <w:color w:val="0070C0"/>
              </w:rPr>
              <w:t>[insert amount]</w:t>
            </w:r>
            <w:r w:rsidRPr="00FE0F7B">
              <w:rPr>
                <w:rFonts w:ascii="Trebuchet MS" w:eastAsia="Times New Roman" w:hAnsi="Trebuchet MS" w:cs="Arial"/>
              </w:rPr>
              <w:t xml:space="preserve"> in foreign currency</w:t>
            </w:r>
            <w:r w:rsidRPr="00FE0F7B">
              <w:rPr>
                <w:rFonts w:ascii="Trebuchet MS" w:eastAsia="Times New Roman" w:hAnsi="Trebuchet MS" w:cs="Arial"/>
                <w:i/>
                <w:color w:val="0070C0"/>
              </w:rPr>
              <w:t>]</w:t>
            </w:r>
            <w:r w:rsidRPr="00FE0F7B">
              <w:rPr>
                <w:rFonts w:ascii="Trebuchet MS" w:eastAsia="Times New Roman" w:hAnsi="Trebuchet MS" w:cs="Arial"/>
              </w:rPr>
              <w:t xml:space="preserve"> </w:t>
            </w:r>
            <w:r w:rsidRPr="00FE0F7B">
              <w:rPr>
                <w:rFonts w:ascii="Trebuchet MS" w:eastAsia="Times New Roman" w:hAnsi="Trebuchet MS" w:cs="Arial"/>
                <w:i/>
                <w:color w:val="0070C0"/>
              </w:rPr>
              <w:t>[</w:t>
            </w:r>
            <w:r w:rsidRPr="00FE0F7B">
              <w:rPr>
                <w:rFonts w:ascii="Trebuchet MS" w:eastAsia="Times New Roman" w:hAnsi="Trebuchet MS" w:cs="Arial"/>
              </w:rPr>
              <w:t xml:space="preserve">and of </w:t>
            </w:r>
            <w:r w:rsidRPr="00FE0F7B">
              <w:rPr>
                <w:rFonts w:ascii="Trebuchet MS" w:eastAsia="Times New Roman" w:hAnsi="Trebuchet MS" w:cs="Arial"/>
                <w:i/>
                <w:color w:val="0070C0"/>
              </w:rPr>
              <w:t>[insert amount]</w:t>
            </w:r>
            <w:r w:rsidRPr="00FE0F7B">
              <w:rPr>
                <w:rFonts w:ascii="Trebuchet MS" w:eastAsia="Times New Roman" w:hAnsi="Trebuchet MS" w:cs="Arial"/>
              </w:rPr>
              <w:t xml:space="preserve"> in local currency</w:t>
            </w:r>
            <w:r w:rsidRPr="00FE0F7B">
              <w:rPr>
                <w:rFonts w:ascii="Trebuchet MS" w:eastAsia="Times New Roman" w:hAnsi="Trebuchet MS" w:cs="Arial"/>
                <w:i/>
                <w:color w:val="0070C0"/>
              </w:rPr>
              <w:t>]</w:t>
            </w:r>
            <w:r w:rsidRPr="00FE0F7B">
              <w:rPr>
                <w:rFonts w:ascii="Trebuchet MS" w:eastAsia="Times New Roman" w:hAnsi="Trebuchet MS" w:cs="Arial"/>
              </w:rPr>
              <w:t xml:space="preserve"> shall be made within </w:t>
            </w:r>
            <w:r w:rsidRPr="00FE0F7B">
              <w:rPr>
                <w:rFonts w:ascii="Trebuchet MS" w:eastAsia="Times New Roman" w:hAnsi="Trebuchet MS" w:cs="Arial"/>
                <w:i/>
                <w:color w:val="0070C0"/>
              </w:rPr>
              <w:t>[insert number]</w:t>
            </w:r>
            <w:r w:rsidRPr="00FE0F7B">
              <w:rPr>
                <w:rFonts w:ascii="Trebuchet MS" w:eastAsia="Times New Roman" w:hAnsi="Trebuchet MS" w:cs="Arial"/>
              </w:rPr>
              <w:t xml:space="preserve"> days after the receipt of an advance bank payment guarantee by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  The advance payment will be set off by the </w:t>
            </w:r>
            <w:r w:rsidR="002910EE" w:rsidRPr="00FE0F7B">
              <w:rPr>
                <w:rFonts w:ascii="Trebuchet MS" w:eastAsia="Times New Roman" w:hAnsi="Trebuchet MS" w:cs="Arial"/>
              </w:rPr>
              <w:t>procuring entity</w:t>
            </w:r>
            <w:r w:rsidR="000A0F4C" w:rsidRPr="00FE0F7B">
              <w:rPr>
                <w:rFonts w:ascii="Trebuchet MS" w:eastAsia="Times New Roman" w:hAnsi="Trebuchet MS" w:cs="Arial"/>
              </w:rPr>
              <w:t xml:space="preserve"> </w:t>
            </w:r>
            <w:r w:rsidRPr="00FE0F7B">
              <w:rPr>
                <w:rFonts w:ascii="Trebuchet MS" w:eastAsia="Times New Roman" w:hAnsi="Trebuchet MS" w:cs="Arial"/>
              </w:rPr>
              <w:t xml:space="preserve">in equal portions against </w:t>
            </w:r>
            <w:r w:rsidRPr="00FE0F7B">
              <w:rPr>
                <w:rFonts w:ascii="Trebuchet MS" w:eastAsia="Times New Roman" w:hAnsi="Trebuchet MS" w:cs="Arial"/>
                <w:i/>
                <w:color w:val="0070C0"/>
              </w:rPr>
              <w:t>[</w:t>
            </w:r>
            <w:r w:rsidRPr="00FE0F7B">
              <w:rPr>
                <w:rFonts w:ascii="Trebuchet MS" w:eastAsia="Times New Roman" w:hAnsi="Trebuchet MS" w:cs="Arial"/>
              </w:rPr>
              <w:t>list the payments against which the advance is offset</w:t>
            </w:r>
            <w:r w:rsidRPr="00FE0F7B">
              <w:rPr>
                <w:rFonts w:ascii="Trebuchet MS" w:eastAsia="Times New Roman" w:hAnsi="Trebuchet MS" w:cs="Arial"/>
                <w:i/>
                <w:color w:val="0070C0"/>
              </w:rPr>
              <w:t>]</w:t>
            </w:r>
            <w:r w:rsidRPr="00FE0F7B">
              <w:rPr>
                <w:rFonts w:ascii="Trebuchet MS" w:eastAsia="Times New Roman" w:hAnsi="Trebuchet MS" w:cs="Arial"/>
              </w:rPr>
              <w:t>.</w:t>
            </w:r>
          </w:p>
          <w:p w14:paraId="2C7F45D5" w14:textId="77777777" w:rsidR="00A14F9D" w:rsidRPr="00FE0F7B" w:rsidRDefault="00A14F9D" w:rsidP="002910EE">
            <w:pPr>
              <w:numPr>
                <w:ilvl w:val="12"/>
                <w:numId w:val="0"/>
              </w:numPr>
              <w:tabs>
                <w:tab w:val="left" w:pos="540"/>
              </w:tabs>
              <w:spacing w:after="120" w:line="240" w:lineRule="auto"/>
              <w:ind w:left="540" w:right="-72" w:hanging="540"/>
              <w:jc w:val="both"/>
              <w:rPr>
                <w:rFonts w:ascii="Trebuchet MS" w:eastAsia="Times New Roman" w:hAnsi="Trebuchet MS" w:cs="Arial"/>
              </w:rPr>
            </w:pPr>
            <w:r w:rsidRPr="00FE0F7B">
              <w:rPr>
                <w:rFonts w:ascii="Trebuchet MS" w:eastAsia="Times New Roman" w:hAnsi="Trebuchet MS" w:cs="Arial"/>
              </w:rPr>
              <w:t>(2)</w:t>
            </w:r>
            <w:r w:rsidRPr="00FE0F7B">
              <w:rPr>
                <w:rFonts w:ascii="Trebuchet MS" w:eastAsia="Times New Roman" w:hAnsi="Trebuchet MS" w:cs="Arial"/>
              </w:rPr>
              <w:tab/>
              <w:t>The advance bank payment guarantee shall be in the amount and in the currency of the currency(</w:t>
            </w:r>
            <w:proofErr w:type="spellStart"/>
            <w:r w:rsidRPr="00FE0F7B">
              <w:rPr>
                <w:rFonts w:ascii="Trebuchet MS" w:eastAsia="Times New Roman" w:hAnsi="Trebuchet MS" w:cs="Arial"/>
              </w:rPr>
              <w:t>ies</w:t>
            </w:r>
            <w:proofErr w:type="spellEnd"/>
            <w:r w:rsidRPr="00FE0F7B">
              <w:rPr>
                <w:rFonts w:ascii="Trebuchet MS" w:eastAsia="Times New Roman" w:hAnsi="Trebuchet MS" w:cs="Arial"/>
              </w:rPr>
              <w:t>) of the advance payment.</w:t>
            </w:r>
          </w:p>
          <w:p w14:paraId="29A6C908" w14:textId="77777777" w:rsidR="00A14F9D" w:rsidRPr="00FE0F7B" w:rsidRDefault="00A14F9D" w:rsidP="002910EE">
            <w:pPr>
              <w:numPr>
                <w:ilvl w:val="12"/>
                <w:numId w:val="0"/>
              </w:numPr>
              <w:tabs>
                <w:tab w:val="left" w:pos="540"/>
              </w:tabs>
              <w:spacing w:after="120" w:line="240" w:lineRule="auto"/>
              <w:ind w:left="540" w:right="-72" w:hanging="540"/>
              <w:jc w:val="both"/>
              <w:rPr>
                <w:rFonts w:ascii="Trebuchet MS" w:eastAsia="Times New Roman" w:hAnsi="Trebuchet MS" w:cs="Arial"/>
                <w:b/>
                <w:i/>
              </w:rPr>
            </w:pPr>
            <w:r w:rsidRPr="00FE0F7B">
              <w:rPr>
                <w:rFonts w:ascii="Trebuchet MS" w:eastAsia="Times New Roman" w:hAnsi="Trebuchet MS" w:cs="Arial"/>
              </w:rPr>
              <w:t xml:space="preserve">(3)  The bank guarantee will be released when the advance payment has been fully set off. </w:t>
            </w:r>
          </w:p>
        </w:tc>
      </w:tr>
      <w:tr w:rsidR="00A14F9D" w:rsidRPr="00FE0F7B" w14:paraId="1B4BA8BC" w14:textId="77777777" w:rsidTr="00FA161F">
        <w:trPr>
          <w:jc w:val="center"/>
        </w:trPr>
        <w:tc>
          <w:tcPr>
            <w:tcW w:w="1980" w:type="dxa"/>
            <w:tcMar>
              <w:top w:w="85" w:type="dxa"/>
              <w:bottom w:w="142" w:type="dxa"/>
              <w:right w:w="170" w:type="dxa"/>
            </w:tcMar>
          </w:tcPr>
          <w:p w14:paraId="51594A16" w14:textId="77777777" w:rsidR="00A14F9D" w:rsidRPr="00FE0F7B" w:rsidRDefault="00A14F9D" w:rsidP="002910EE">
            <w:pPr>
              <w:numPr>
                <w:ilvl w:val="12"/>
                <w:numId w:val="0"/>
              </w:numPr>
              <w:spacing w:after="120" w:line="240" w:lineRule="auto"/>
              <w:rPr>
                <w:rFonts w:ascii="Trebuchet MS" w:eastAsia="Times New Roman" w:hAnsi="Trebuchet MS" w:cs="Arial"/>
                <w:b/>
                <w:spacing w:val="-3"/>
              </w:rPr>
            </w:pPr>
            <w:r w:rsidRPr="00FE0F7B">
              <w:rPr>
                <w:rFonts w:ascii="Trebuchet MS" w:eastAsia="Times New Roman" w:hAnsi="Trebuchet MS" w:cs="Arial"/>
                <w:b/>
              </w:rPr>
              <w:t xml:space="preserve">SCC </w:t>
            </w:r>
            <w:r w:rsidR="00571C0C" w:rsidRPr="00FE0F7B">
              <w:rPr>
                <w:rFonts w:ascii="Trebuchet MS" w:eastAsia="Times New Roman" w:hAnsi="Trebuchet MS" w:cs="Arial"/>
                <w:b/>
                <w:spacing w:val="-3"/>
              </w:rPr>
              <w:t>41.2.3</w:t>
            </w:r>
          </w:p>
        </w:tc>
        <w:tc>
          <w:tcPr>
            <w:tcW w:w="8100" w:type="dxa"/>
            <w:tcMar>
              <w:top w:w="85" w:type="dxa"/>
              <w:bottom w:w="142" w:type="dxa"/>
              <w:right w:w="170" w:type="dxa"/>
            </w:tcMar>
          </w:tcPr>
          <w:p w14:paraId="697C0714" w14:textId="77777777" w:rsidR="00A14F9D" w:rsidRPr="00FE0F7B" w:rsidRDefault="00A14F9D" w:rsidP="002910EE">
            <w:pPr>
              <w:numPr>
                <w:ilvl w:val="12"/>
                <w:numId w:val="0"/>
              </w:numPr>
              <w:spacing w:after="120" w:line="240" w:lineRule="auto"/>
              <w:ind w:right="-74"/>
              <w:jc w:val="both"/>
              <w:rPr>
                <w:rFonts w:ascii="Trebuchet MS" w:eastAsia="Times New Roman" w:hAnsi="Trebuchet MS" w:cs="Arial"/>
              </w:rPr>
            </w:pPr>
            <w:r w:rsidRPr="00FE0F7B">
              <w:rPr>
                <w:rFonts w:ascii="Trebuchet MS" w:eastAsia="Times New Roman" w:hAnsi="Trebuchet MS" w:cs="Arial"/>
              </w:rPr>
              <w:t>The accounts are:</w:t>
            </w:r>
          </w:p>
          <w:p w14:paraId="56288958" w14:textId="77777777" w:rsidR="00A14F9D" w:rsidRPr="00FE0F7B" w:rsidRDefault="00A14F9D" w:rsidP="002910EE">
            <w:pPr>
              <w:numPr>
                <w:ilvl w:val="12"/>
                <w:numId w:val="0"/>
              </w:numPr>
              <w:spacing w:after="120" w:line="240" w:lineRule="auto"/>
              <w:ind w:left="51" w:right="-74"/>
              <w:jc w:val="both"/>
              <w:rPr>
                <w:rFonts w:ascii="Trebuchet MS" w:eastAsia="Times New Roman" w:hAnsi="Trebuchet MS" w:cs="Arial"/>
              </w:rPr>
            </w:pPr>
            <w:r w:rsidRPr="00FE0F7B">
              <w:rPr>
                <w:rFonts w:ascii="Trebuchet MS" w:eastAsia="Times New Roman" w:hAnsi="Trebuchet MS" w:cs="Arial"/>
              </w:rPr>
              <w:t xml:space="preserve">for foreign currency: </w:t>
            </w:r>
            <w:r w:rsidRPr="00FE0F7B">
              <w:rPr>
                <w:rFonts w:ascii="Trebuchet MS" w:eastAsia="Times New Roman" w:hAnsi="Trebuchet MS" w:cs="Arial"/>
                <w:i/>
                <w:color w:val="0070C0"/>
              </w:rPr>
              <w:t>[insert account]</w:t>
            </w:r>
            <w:r w:rsidRPr="00FE0F7B">
              <w:rPr>
                <w:rFonts w:ascii="Trebuchet MS" w:eastAsia="Times New Roman" w:hAnsi="Trebuchet MS" w:cs="Arial"/>
                <w:iCs/>
                <w:color w:val="0070C0"/>
              </w:rPr>
              <w:t>.</w:t>
            </w:r>
          </w:p>
          <w:p w14:paraId="6C29D134" w14:textId="77777777" w:rsidR="00A14F9D" w:rsidRPr="00FE0F7B" w:rsidRDefault="00A14F9D" w:rsidP="002910EE">
            <w:pPr>
              <w:numPr>
                <w:ilvl w:val="12"/>
                <w:numId w:val="0"/>
              </w:numPr>
              <w:spacing w:after="120" w:line="240" w:lineRule="auto"/>
              <w:ind w:left="51" w:right="-74"/>
              <w:jc w:val="both"/>
              <w:rPr>
                <w:rFonts w:ascii="Trebuchet MS" w:eastAsia="Times New Roman" w:hAnsi="Trebuchet MS" w:cs="Arial"/>
              </w:rPr>
            </w:pPr>
            <w:r w:rsidRPr="00FE0F7B">
              <w:rPr>
                <w:rFonts w:ascii="Trebuchet MS" w:eastAsia="Times New Roman" w:hAnsi="Trebuchet MS" w:cs="Arial"/>
              </w:rPr>
              <w:t xml:space="preserve">for local currency: </w:t>
            </w:r>
            <w:r w:rsidRPr="00FE0F7B">
              <w:rPr>
                <w:rFonts w:ascii="Trebuchet MS" w:eastAsia="Times New Roman" w:hAnsi="Trebuchet MS" w:cs="Arial"/>
                <w:i/>
                <w:color w:val="0070C0"/>
              </w:rPr>
              <w:t>[insert account]</w:t>
            </w:r>
            <w:r w:rsidRPr="00FE0F7B">
              <w:rPr>
                <w:rFonts w:ascii="Trebuchet MS" w:eastAsia="Times New Roman" w:hAnsi="Trebuchet MS" w:cs="Arial"/>
                <w:iCs/>
                <w:color w:val="0070C0"/>
              </w:rPr>
              <w:t>.</w:t>
            </w:r>
          </w:p>
        </w:tc>
      </w:tr>
      <w:tr w:rsidR="00A14F9D" w:rsidRPr="00FE0F7B" w14:paraId="1AB32E49" w14:textId="77777777" w:rsidTr="00FA161F">
        <w:trPr>
          <w:jc w:val="center"/>
        </w:trPr>
        <w:tc>
          <w:tcPr>
            <w:tcW w:w="1980" w:type="dxa"/>
            <w:tcBorders>
              <w:bottom w:val="single" w:sz="4" w:space="0" w:color="auto"/>
            </w:tcBorders>
            <w:tcMar>
              <w:top w:w="85" w:type="dxa"/>
              <w:bottom w:w="142" w:type="dxa"/>
              <w:right w:w="170" w:type="dxa"/>
            </w:tcMar>
          </w:tcPr>
          <w:p w14:paraId="4094FD0D" w14:textId="77777777" w:rsidR="00A14F9D" w:rsidRPr="00FE0F7B" w:rsidRDefault="00A14F9D" w:rsidP="002910EE">
            <w:pPr>
              <w:numPr>
                <w:ilvl w:val="12"/>
                <w:numId w:val="0"/>
              </w:numPr>
              <w:spacing w:after="120" w:line="240" w:lineRule="auto"/>
              <w:rPr>
                <w:rFonts w:ascii="Trebuchet MS" w:eastAsia="Times New Roman" w:hAnsi="Trebuchet MS" w:cs="Arial"/>
                <w:b/>
                <w:bCs/>
              </w:rPr>
            </w:pPr>
            <w:r w:rsidRPr="00FE0F7B">
              <w:rPr>
                <w:rFonts w:ascii="Trebuchet MS" w:eastAsia="Times New Roman" w:hAnsi="Trebuchet MS" w:cs="Arial"/>
                <w:b/>
              </w:rPr>
              <w:t xml:space="preserve">SCC </w:t>
            </w:r>
            <w:r w:rsidRPr="00FE0F7B">
              <w:rPr>
                <w:rFonts w:ascii="Trebuchet MS" w:eastAsia="Times New Roman" w:hAnsi="Trebuchet MS" w:cs="Arial"/>
                <w:b/>
                <w:bCs/>
              </w:rPr>
              <w:t>42.1</w:t>
            </w:r>
          </w:p>
        </w:tc>
        <w:tc>
          <w:tcPr>
            <w:tcW w:w="8100" w:type="dxa"/>
            <w:tcBorders>
              <w:bottom w:val="single" w:sz="4" w:space="0" w:color="auto"/>
            </w:tcBorders>
            <w:tcMar>
              <w:top w:w="85" w:type="dxa"/>
              <w:bottom w:w="142" w:type="dxa"/>
              <w:right w:w="170" w:type="dxa"/>
            </w:tcMar>
          </w:tcPr>
          <w:p w14:paraId="2EBCC3E0" w14:textId="77777777" w:rsidR="00A14F9D" w:rsidRPr="00FE0F7B" w:rsidRDefault="00A14F9D" w:rsidP="002910EE">
            <w:pPr>
              <w:numPr>
                <w:ilvl w:val="12"/>
                <w:numId w:val="0"/>
              </w:numPr>
              <w:spacing w:after="120" w:line="240" w:lineRule="auto"/>
              <w:ind w:right="-74"/>
              <w:jc w:val="both"/>
              <w:rPr>
                <w:rFonts w:ascii="Trebuchet MS" w:eastAsia="Times New Roman" w:hAnsi="Trebuchet MS" w:cs="Arial"/>
              </w:rPr>
            </w:pPr>
            <w:r w:rsidRPr="00FE0F7B">
              <w:rPr>
                <w:rFonts w:ascii="Trebuchet MS" w:eastAsia="Times New Roman" w:hAnsi="Trebuchet MS" w:cs="Arial"/>
              </w:rPr>
              <w:t xml:space="preserve">The interest rate is: </w:t>
            </w:r>
            <w:r w:rsidRPr="00FE0F7B">
              <w:rPr>
                <w:rFonts w:ascii="Trebuchet MS" w:eastAsia="Times New Roman" w:hAnsi="Trebuchet MS" w:cs="Arial"/>
                <w:i/>
                <w:color w:val="0066FF"/>
              </w:rPr>
              <w:t>[insert rate]</w:t>
            </w:r>
            <w:r w:rsidRPr="00FE0F7B">
              <w:rPr>
                <w:rFonts w:ascii="Trebuchet MS" w:eastAsia="Times New Roman" w:hAnsi="Trebuchet MS" w:cs="Arial"/>
                <w:iCs/>
                <w:color w:val="0066FF"/>
              </w:rPr>
              <w:t>.</w:t>
            </w:r>
          </w:p>
        </w:tc>
      </w:tr>
      <w:tr w:rsidR="00CD4156" w:rsidRPr="00FE0F7B" w14:paraId="04E5A096" w14:textId="77777777" w:rsidTr="00FA161F">
        <w:trPr>
          <w:jc w:val="center"/>
        </w:trPr>
        <w:tc>
          <w:tcPr>
            <w:tcW w:w="1980" w:type="dxa"/>
            <w:tcBorders>
              <w:bottom w:val="single" w:sz="4" w:space="0" w:color="auto"/>
            </w:tcBorders>
            <w:tcMar>
              <w:top w:w="85" w:type="dxa"/>
              <w:bottom w:w="142" w:type="dxa"/>
              <w:right w:w="170" w:type="dxa"/>
            </w:tcMar>
          </w:tcPr>
          <w:p w14:paraId="2402E313" w14:textId="5B783FF3" w:rsidR="00CD4156" w:rsidRPr="00FE0F7B" w:rsidRDefault="00CD4156" w:rsidP="002910EE">
            <w:pPr>
              <w:numPr>
                <w:ilvl w:val="12"/>
                <w:numId w:val="0"/>
              </w:numPr>
              <w:spacing w:after="120" w:line="240" w:lineRule="auto"/>
              <w:rPr>
                <w:rFonts w:ascii="Trebuchet MS" w:eastAsia="Times New Roman" w:hAnsi="Trebuchet MS" w:cs="Arial"/>
                <w:b/>
              </w:rPr>
            </w:pPr>
            <w:r w:rsidRPr="00FE0F7B">
              <w:rPr>
                <w:rFonts w:ascii="Trebuchet MS" w:eastAsia="Times New Roman" w:hAnsi="Trebuchet MS" w:cs="Arial"/>
                <w:b/>
              </w:rPr>
              <w:lastRenderedPageBreak/>
              <w:t>SCC 44</w:t>
            </w:r>
          </w:p>
        </w:tc>
        <w:tc>
          <w:tcPr>
            <w:tcW w:w="8100" w:type="dxa"/>
            <w:tcBorders>
              <w:bottom w:val="single" w:sz="4" w:space="0" w:color="auto"/>
            </w:tcBorders>
            <w:tcMar>
              <w:top w:w="85" w:type="dxa"/>
              <w:bottom w:w="142" w:type="dxa"/>
              <w:right w:w="170" w:type="dxa"/>
            </w:tcMar>
          </w:tcPr>
          <w:p w14:paraId="71D7B4D8" w14:textId="77777777" w:rsidR="00CD4156" w:rsidRPr="00FE0F7B" w:rsidRDefault="00CD4156" w:rsidP="00CD4156">
            <w:pPr>
              <w:suppressAutoHyphens/>
              <w:spacing w:after="120" w:line="240" w:lineRule="auto"/>
              <w:jc w:val="both"/>
              <w:rPr>
                <w:rFonts w:ascii="Trebuchet MS" w:hAnsi="Trebuchet MS"/>
              </w:rPr>
            </w:pPr>
            <w:r w:rsidRPr="00FE0F7B">
              <w:rPr>
                <w:rFonts w:ascii="Trebuchet MS" w:hAnsi="Trebuchet MS"/>
                <w:b/>
              </w:rPr>
              <w:t>Amicable Settlement</w:t>
            </w:r>
          </w:p>
          <w:p w14:paraId="7B41C118" w14:textId="40AAF4E2" w:rsidR="00CD4156" w:rsidRPr="00FE0F7B" w:rsidRDefault="00CD4156" w:rsidP="00CD4156">
            <w:pPr>
              <w:suppressAutoHyphens/>
              <w:spacing w:after="120" w:line="240" w:lineRule="auto"/>
              <w:jc w:val="both"/>
              <w:rPr>
                <w:rFonts w:ascii="Trebuchet MS" w:hAnsi="Trebuchet MS"/>
              </w:rPr>
            </w:pPr>
            <w:r w:rsidRPr="00FE0F7B">
              <w:rPr>
                <w:rFonts w:ascii="Trebuchet MS" w:hAnsi="Trebuchet MS"/>
              </w:rPr>
              <w:t xml:space="preserve">Any claim for loss or damage arising out of breach or termination of Agreement shall be settled between the procuring entity and </w:t>
            </w:r>
            <w:r w:rsidR="00407543" w:rsidRPr="00FE0F7B">
              <w:rPr>
                <w:rFonts w:ascii="Trebuchet MS" w:hAnsi="Trebuchet MS"/>
              </w:rPr>
              <w:t>Consultant</w:t>
            </w:r>
            <w:r w:rsidR="001E1712" w:rsidRPr="00FE0F7B">
              <w:rPr>
                <w:rFonts w:ascii="Trebuchet MS" w:hAnsi="Trebuchet MS"/>
              </w:rPr>
              <w:t>/Firm</w:t>
            </w:r>
            <w:r w:rsidRPr="00FE0F7B">
              <w:rPr>
                <w:rFonts w:ascii="Trebuchet MS" w:hAnsi="Trebuchet MS"/>
              </w:rPr>
              <w:t xml:space="preserve"> by negotiation.  If this negotiation is not successfully settled within fifteen (15) days after the date of initiation or negotiation or within such longer period as the parities may mutually agree, then the </w:t>
            </w:r>
            <w:r w:rsidR="006B3A8A" w:rsidRPr="00FE0F7B">
              <w:rPr>
                <w:rFonts w:ascii="Trebuchet MS" w:hAnsi="Trebuchet MS"/>
              </w:rPr>
              <w:t>Parties</w:t>
            </w:r>
            <w:r w:rsidRPr="00FE0F7B">
              <w:rPr>
                <w:rFonts w:ascii="Trebuchet MS" w:hAnsi="Trebuchet MS"/>
              </w:rPr>
              <w:t xml:space="preserve"> will jointly agree, within ten (10) days after the date of expiration of the period in which the </w:t>
            </w:r>
            <w:r w:rsidR="006B3A8A" w:rsidRPr="00FE0F7B">
              <w:rPr>
                <w:rFonts w:ascii="Trebuchet MS" w:hAnsi="Trebuchet MS"/>
              </w:rPr>
              <w:t>Parties</w:t>
            </w:r>
            <w:r w:rsidRPr="00FE0F7B">
              <w:rPr>
                <w:rFonts w:ascii="Trebuchet MS" w:hAnsi="Trebuchet MS"/>
              </w:rPr>
              <w:t xml:space="preserve"> should have successfully concluded their negotiations, to appoint a Mediator to assist in reaching an amicable resolution of dispute.  This procedure shall be private and without prejudice.  If the </w:t>
            </w:r>
            <w:r w:rsidR="006B3A8A" w:rsidRPr="00FE0F7B">
              <w:rPr>
                <w:rFonts w:ascii="Trebuchet MS" w:hAnsi="Trebuchet MS"/>
              </w:rPr>
              <w:t>Parties</w:t>
            </w:r>
            <w:r w:rsidRPr="00FE0F7B">
              <w:rPr>
                <w:rFonts w:ascii="Trebuchet MS" w:hAnsi="Trebuchet MS"/>
              </w:rPr>
              <w:t xml:space="preserve"> fail to agree upon the appointment of a Mediator within the stipulated period, then, within seven (7) days of expiration of this period, the procuring entity shall request appointment of a Mediator by the Dispute Resolution Foundation of Jamaica.  The Mediator shall not have the power to impose a settlement on the </w:t>
            </w:r>
            <w:r w:rsidR="006B3A8A" w:rsidRPr="00FE0F7B">
              <w:rPr>
                <w:rFonts w:ascii="Trebuchet MS" w:hAnsi="Trebuchet MS"/>
              </w:rPr>
              <w:t>Parties</w:t>
            </w:r>
            <w:r w:rsidRPr="00FE0F7B">
              <w:rPr>
                <w:rFonts w:ascii="Trebuchet MS" w:hAnsi="Trebuchet MS"/>
              </w:rPr>
              <w:t xml:space="preserve">.  If the dispute is not resolved between the </w:t>
            </w:r>
            <w:r w:rsidR="006B3A8A" w:rsidRPr="00FE0F7B">
              <w:rPr>
                <w:rFonts w:ascii="Trebuchet MS" w:hAnsi="Trebuchet MS"/>
              </w:rPr>
              <w:t>Parties</w:t>
            </w:r>
            <w:r w:rsidRPr="00FE0F7B">
              <w:rPr>
                <w:rFonts w:ascii="Trebuchet MS" w:hAnsi="Trebuchet MS"/>
              </w:rPr>
              <w:t xml:space="preserve"> within thirty (3) days after the appointment of the Mediator by the Dispute Resolution Foundation of Jamaica, or after such longer period as the </w:t>
            </w:r>
            <w:r w:rsidR="006B3A8A" w:rsidRPr="00FE0F7B">
              <w:rPr>
                <w:rFonts w:ascii="Trebuchet MS" w:hAnsi="Trebuchet MS"/>
              </w:rPr>
              <w:t>Parties</w:t>
            </w:r>
            <w:r w:rsidRPr="00FE0F7B">
              <w:rPr>
                <w:rFonts w:ascii="Trebuchet MS" w:hAnsi="Trebuchet MS"/>
              </w:rPr>
              <w:t xml:space="preserve"> may mutually agree, the mediator shall advise the </w:t>
            </w:r>
            <w:r w:rsidR="006B3A8A" w:rsidRPr="00FE0F7B">
              <w:rPr>
                <w:rFonts w:ascii="Trebuchet MS" w:hAnsi="Trebuchet MS"/>
              </w:rPr>
              <w:t>Parties</w:t>
            </w:r>
            <w:r w:rsidRPr="00FE0F7B">
              <w:rPr>
                <w:rFonts w:ascii="Trebuchet MS" w:hAnsi="Trebuchet MS"/>
              </w:rPr>
              <w:t xml:space="preserve"> of the failure of the Mediation.</w:t>
            </w:r>
          </w:p>
          <w:p w14:paraId="2499B506" w14:textId="77777777" w:rsidR="00CD4156" w:rsidRPr="00FE0F7B" w:rsidRDefault="00CD4156" w:rsidP="00CD4156">
            <w:pPr>
              <w:suppressAutoHyphens/>
              <w:spacing w:after="120" w:line="240" w:lineRule="auto"/>
              <w:jc w:val="both"/>
              <w:rPr>
                <w:rFonts w:ascii="Trebuchet MS" w:hAnsi="Trebuchet MS"/>
              </w:rPr>
            </w:pPr>
            <w:r w:rsidRPr="00FE0F7B">
              <w:rPr>
                <w:rFonts w:ascii="Trebuchet MS" w:hAnsi="Trebuchet MS"/>
              </w:rPr>
              <w:t>For the purposes of this clause, a negotiation is deemed to have been initiated as of the date of receipt of notice by one party of a request from the other party to meet and negotiate the matter in dispute.</w:t>
            </w:r>
          </w:p>
          <w:p w14:paraId="37C27209" w14:textId="36A0E95E" w:rsidR="00CD4156" w:rsidRPr="00FE0F7B" w:rsidRDefault="00CD4156" w:rsidP="00CD4156">
            <w:pPr>
              <w:suppressAutoHyphens/>
              <w:spacing w:after="120" w:line="240" w:lineRule="auto"/>
              <w:jc w:val="both"/>
              <w:rPr>
                <w:rFonts w:ascii="Trebuchet MS" w:hAnsi="Trebuchet MS"/>
              </w:rPr>
            </w:pPr>
            <w:r w:rsidRPr="00FE0F7B">
              <w:rPr>
                <w:rFonts w:ascii="Trebuchet MS" w:hAnsi="Trebuchet MS"/>
              </w:rPr>
              <w:t xml:space="preserve">For the purposes of this clause, a Mediator is deemed to have been appointed as of the date of notice of such appointment being given to both </w:t>
            </w:r>
            <w:r w:rsidR="006B3A8A" w:rsidRPr="00FE0F7B">
              <w:rPr>
                <w:rFonts w:ascii="Trebuchet MS" w:hAnsi="Trebuchet MS"/>
              </w:rPr>
              <w:t>Parties</w:t>
            </w:r>
            <w:r w:rsidRPr="00FE0F7B">
              <w:rPr>
                <w:rFonts w:ascii="Trebuchet MS" w:hAnsi="Trebuchet MS"/>
              </w:rPr>
              <w:t>.</w:t>
            </w:r>
          </w:p>
          <w:p w14:paraId="7C37AE0E" w14:textId="77777777" w:rsidR="00CD4156" w:rsidRPr="00FE0F7B" w:rsidRDefault="00CD4156" w:rsidP="00030647">
            <w:pPr>
              <w:suppressAutoHyphens/>
              <w:spacing w:after="120" w:line="240" w:lineRule="auto"/>
              <w:jc w:val="both"/>
              <w:rPr>
                <w:rFonts w:ascii="Trebuchet MS" w:hAnsi="Trebuchet MS"/>
              </w:rPr>
            </w:pPr>
            <w:r w:rsidRPr="00FE0F7B">
              <w:rPr>
                <w:rFonts w:ascii="Trebuchet MS" w:hAnsi="Trebuchet MS"/>
                <w:b/>
              </w:rPr>
              <w:t>Dispute Settlement</w:t>
            </w:r>
          </w:p>
          <w:p w14:paraId="1DCE0D6C" w14:textId="798145FC" w:rsidR="00CD4156" w:rsidRPr="00FE0F7B" w:rsidRDefault="00CD4156" w:rsidP="00030647">
            <w:pPr>
              <w:suppressAutoHyphens/>
              <w:spacing w:after="120" w:line="240" w:lineRule="auto"/>
              <w:jc w:val="both"/>
              <w:rPr>
                <w:rFonts w:ascii="Trebuchet MS" w:hAnsi="Trebuchet MS"/>
              </w:rPr>
            </w:pPr>
            <w:r w:rsidRPr="00FE0F7B">
              <w:rPr>
                <w:rFonts w:ascii="Trebuchet MS" w:hAnsi="Trebuchet MS"/>
              </w:rPr>
              <w:t xml:space="preserve">In the event of the failure of the mediation between </w:t>
            </w:r>
            <w:r w:rsidR="006B3A8A" w:rsidRPr="00FE0F7B">
              <w:rPr>
                <w:rFonts w:ascii="Trebuchet MS" w:hAnsi="Trebuchet MS"/>
              </w:rPr>
              <w:t>Parties</w:t>
            </w:r>
            <w:r w:rsidRPr="00FE0F7B">
              <w:rPr>
                <w:rFonts w:ascii="Trebuchet MS" w:hAnsi="Trebuchet MS"/>
              </w:rPr>
              <w:t xml:space="preserve">, the mediator will record those verifiable facts that the </w:t>
            </w:r>
            <w:r w:rsidR="006B3A8A" w:rsidRPr="00FE0F7B">
              <w:rPr>
                <w:rFonts w:ascii="Trebuchet MS" w:hAnsi="Trebuchet MS"/>
              </w:rPr>
              <w:t>Parties</w:t>
            </w:r>
            <w:r w:rsidRPr="00FE0F7B">
              <w:rPr>
                <w:rFonts w:ascii="Trebuchet MS" w:hAnsi="Trebuchet MS"/>
              </w:rPr>
              <w:t xml:space="preserve"> have agreed.  Subsequently the case will be handled by arbitration.  The </w:t>
            </w:r>
            <w:r w:rsidR="006B3A8A" w:rsidRPr="00FE0F7B">
              <w:rPr>
                <w:rFonts w:ascii="Trebuchet MS" w:hAnsi="Trebuchet MS"/>
              </w:rPr>
              <w:t>Parties</w:t>
            </w:r>
            <w:r w:rsidRPr="00FE0F7B">
              <w:rPr>
                <w:rFonts w:ascii="Trebuchet MS" w:hAnsi="Trebuchet MS"/>
              </w:rPr>
              <w:t xml:space="preserve"> agree to accept the award of the Arbitrator as binding and irrevocable with in the provisions of the Arbitration Act of Jamaica.  The mediator’s role in the dispute resolution process shall cease upon appointment of the Arbitrator.  During the dispute settlement process, the </w:t>
            </w:r>
            <w:r w:rsidR="00407543" w:rsidRPr="00FE0F7B">
              <w:rPr>
                <w:rFonts w:ascii="Trebuchet MS" w:hAnsi="Trebuchet MS"/>
              </w:rPr>
              <w:t>Consultant</w:t>
            </w:r>
            <w:r w:rsidR="001E1712" w:rsidRPr="00FE0F7B">
              <w:rPr>
                <w:rFonts w:ascii="Trebuchet MS" w:hAnsi="Trebuchet MS"/>
              </w:rPr>
              <w:t>/Firm</w:t>
            </w:r>
            <w:r w:rsidRPr="00FE0F7B">
              <w:rPr>
                <w:rFonts w:ascii="Trebuchet MS" w:hAnsi="Trebuchet MS"/>
              </w:rPr>
              <w:t xml:space="preserve"> shall continue to perform the </w:t>
            </w:r>
            <w:r w:rsidR="00F50343" w:rsidRPr="00FE0F7B">
              <w:rPr>
                <w:rFonts w:ascii="Trebuchet MS" w:hAnsi="Trebuchet MS"/>
              </w:rPr>
              <w:t xml:space="preserve">consulting </w:t>
            </w:r>
            <w:r w:rsidR="003641B6" w:rsidRPr="00FE0F7B">
              <w:rPr>
                <w:rFonts w:ascii="Trebuchet MS" w:hAnsi="Trebuchet MS"/>
              </w:rPr>
              <w:t>services</w:t>
            </w:r>
            <w:r w:rsidRPr="00FE0F7B">
              <w:rPr>
                <w:rFonts w:ascii="Trebuchet MS" w:hAnsi="Trebuchet MS"/>
              </w:rPr>
              <w:t xml:space="preserve"> in accordance with this contract.  Failure to do so shall be considered a breach of contract.</w:t>
            </w:r>
          </w:p>
        </w:tc>
      </w:tr>
      <w:tr w:rsidR="00A14F9D" w:rsidRPr="00FE0F7B" w14:paraId="04A1413D" w14:textId="77777777" w:rsidTr="00FA161F">
        <w:trPr>
          <w:jc w:val="center"/>
        </w:trPr>
        <w:tc>
          <w:tcPr>
            <w:tcW w:w="1980" w:type="dxa"/>
            <w:tcBorders>
              <w:bottom w:val="single" w:sz="4" w:space="0" w:color="auto"/>
            </w:tcBorders>
            <w:tcMar>
              <w:top w:w="85" w:type="dxa"/>
              <w:bottom w:w="142" w:type="dxa"/>
              <w:right w:w="170" w:type="dxa"/>
            </w:tcMar>
          </w:tcPr>
          <w:p w14:paraId="67036C0D" w14:textId="77777777" w:rsidR="00A14F9D" w:rsidRPr="00FE0F7B" w:rsidRDefault="00A14F9D" w:rsidP="002910EE">
            <w:pPr>
              <w:numPr>
                <w:ilvl w:val="12"/>
                <w:numId w:val="0"/>
              </w:numPr>
              <w:spacing w:after="120" w:line="240" w:lineRule="auto"/>
              <w:rPr>
                <w:rFonts w:ascii="Trebuchet MS" w:eastAsia="Times New Roman" w:hAnsi="Trebuchet MS" w:cs="Arial"/>
                <w:b/>
                <w:spacing w:val="-3"/>
              </w:rPr>
            </w:pPr>
            <w:r w:rsidRPr="00FE0F7B">
              <w:rPr>
                <w:rFonts w:ascii="Trebuchet MS" w:eastAsia="Times New Roman" w:hAnsi="Trebuchet MS" w:cs="Arial"/>
                <w:b/>
              </w:rPr>
              <w:t xml:space="preserve">SCC </w:t>
            </w:r>
            <w:r w:rsidRPr="00FE0F7B">
              <w:rPr>
                <w:rFonts w:ascii="Trebuchet MS" w:eastAsia="Times New Roman" w:hAnsi="Trebuchet MS" w:cs="Arial"/>
                <w:b/>
                <w:spacing w:val="-3"/>
              </w:rPr>
              <w:t>45.1</w:t>
            </w:r>
          </w:p>
          <w:p w14:paraId="09551E25" w14:textId="77777777" w:rsidR="00A14F9D" w:rsidRPr="00FE0F7B" w:rsidRDefault="00A14F9D" w:rsidP="002910EE">
            <w:pPr>
              <w:numPr>
                <w:ilvl w:val="12"/>
                <w:numId w:val="0"/>
              </w:numPr>
              <w:spacing w:after="120" w:line="240" w:lineRule="auto"/>
              <w:rPr>
                <w:rFonts w:ascii="Trebuchet MS" w:eastAsia="Times New Roman" w:hAnsi="Trebuchet MS" w:cs="Arial"/>
                <w:b/>
              </w:rPr>
            </w:pPr>
          </w:p>
        </w:tc>
        <w:tc>
          <w:tcPr>
            <w:tcW w:w="8100" w:type="dxa"/>
            <w:tcBorders>
              <w:bottom w:val="single" w:sz="4" w:space="0" w:color="auto"/>
            </w:tcBorders>
            <w:tcMar>
              <w:top w:w="85" w:type="dxa"/>
              <w:bottom w:w="142" w:type="dxa"/>
              <w:right w:w="170" w:type="dxa"/>
            </w:tcMar>
          </w:tcPr>
          <w:p w14:paraId="3EEB893D" w14:textId="77777777" w:rsidR="00CF413B" w:rsidRPr="00FE0F7B" w:rsidRDefault="00CF413B" w:rsidP="00CD4156">
            <w:pPr>
              <w:suppressAutoHyphens/>
              <w:spacing w:after="120" w:line="240" w:lineRule="auto"/>
              <w:jc w:val="both"/>
              <w:rPr>
                <w:rFonts w:ascii="Trebuchet MS" w:hAnsi="Trebuchet MS"/>
                <w:i/>
              </w:rPr>
            </w:pPr>
            <w:r w:rsidRPr="00FE0F7B">
              <w:rPr>
                <w:rFonts w:ascii="Trebuchet MS" w:hAnsi="Trebuchet MS"/>
              </w:rPr>
              <w:t>The seat of the arbitration shall be Jamaica and disputes shall be settled in accordance with the Arbitration Act of Jamaica.  Rules of procedure to be adopted shall be those as published by the United Nations Commission on International Trade Law (UNCITRAL)</w:t>
            </w:r>
            <w:r w:rsidRPr="00FE0F7B">
              <w:rPr>
                <w:rFonts w:ascii="Trebuchet MS" w:hAnsi="Trebuchet MS"/>
                <w:i/>
              </w:rPr>
              <w:t xml:space="preserve"> Arbitration Rules of 1976.</w:t>
            </w:r>
          </w:p>
          <w:p w14:paraId="418ACB2C" w14:textId="28E714A0" w:rsidR="00A14F9D" w:rsidRPr="00FE0F7B" w:rsidRDefault="00CF413B" w:rsidP="00030647">
            <w:pPr>
              <w:numPr>
                <w:ilvl w:val="12"/>
                <w:numId w:val="0"/>
              </w:numPr>
              <w:spacing w:after="120" w:line="240" w:lineRule="auto"/>
              <w:ind w:right="-72"/>
              <w:jc w:val="both"/>
              <w:rPr>
                <w:rFonts w:ascii="Trebuchet MS" w:eastAsia="Times New Roman" w:hAnsi="Trebuchet MS" w:cs="Arial"/>
              </w:rPr>
            </w:pPr>
            <w:r w:rsidRPr="00FE0F7B">
              <w:rPr>
                <w:rFonts w:ascii="Trebuchet MS" w:hAnsi="Trebuchet MS"/>
              </w:rPr>
              <w:t>For contracts with foreign suppliers, any dispute, controversy or claim arising out of or relating to this Contract, or breach, termination or invalidity thereof, shall be settled by arbitration in accordance with the United Nations Commission on International Trade Law (UNCITRAL) Arbitration Rules as at present in force.</w:t>
            </w:r>
          </w:p>
        </w:tc>
      </w:tr>
    </w:tbl>
    <w:p w14:paraId="49714511" w14:textId="77777777" w:rsidR="00F0003E" w:rsidRPr="00FE0F7B" w:rsidRDefault="00F0003E" w:rsidP="002910EE">
      <w:pPr>
        <w:pStyle w:val="Heading1"/>
        <w:spacing w:before="0" w:after="120" w:line="240" w:lineRule="auto"/>
        <w:jc w:val="center"/>
        <w:rPr>
          <w:rFonts w:ascii="Trebuchet MS" w:hAnsi="Trebuchet MS" w:cs="Arial"/>
          <w:color w:val="auto"/>
          <w:sz w:val="22"/>
          <w:szCs w:val="22"/>
          <w:lang w:val="en-US"/>
        </w:rPr>
        <w:sectPr w:rsidR="00F0003E" w:rsidRPr="00FE0F7B" w:rsidSect="00836F7B">
          <w:headerReference w:type="default" r:id="rId45"/>
          <w:type w:val="nextColumn"/>
          <w:pgSz w:w="12242" w:h="15842" w:code="1"/>
          <w:pgMar w:top="1134" w:right="851" w:bottom="1134" w:left="851" w:header="720" w:footer="720" w:gutter="0"/>
          <w:cols w:space="720"/>
          <w:docGrid w:linePitch="360"/>
        </w:sectPr>
      </w:pPr>
      <w:bookmarkStart w:id="169" w:name="_Toc299534186"/>
      <w:bookmarkStart w:id="170" w:name="_Toc300749309"/>
      <w:bookmarkStart w:id="171" w:name="_Toc325721867"/>
    </w:p>
    <w:p w14:paraId="5C193F98" w14:textId="66439328" w:rsidR="00A14F9D" w:rsidRPr="00FE0F7B" w:rsidRDefault="00A14F9D" w:rsidP="002910EE">
      <w:pPr>
        <w:pStyle w:val="Heading1"/>
        <w:spacing w:before="0" w:after="120" w:line="240" w:lineRule="auto"/>
        <w:jc w:val="center"/>
        <w:rPr>
          <w:rFonts w:ascii="Trebuchet MS" w:hAnsi="Trebuchet MS" w:cs="Arial"/>
          <w:color w:val="auto"/>
          <w:sz w:val="22"/>
          <w:szCs w:val="22"/>
          <w:lang w:val="en-US"/>
        </w:rPr>
      </w:pPr>
      <w:bookmarkStart w:id="172" w:name="_Toc87269382"/>
      <w:r w:rsidRPr="00FE0F7B">
        <w:rPr>
          <w:rFonts w:ascii="Trebuchet MS" w:hAnsi="Trebuchet MS" w:cs="Arial"/>
          <w:color w:val="auto"/>
          <w:sz w:val="22"/>
          <w:szCs w:val="22"/>
          <w:lang w:val="en-US"/>
        </w:rPr>
        <w:lastRenderedPageBreak/>
        <w:t>IV. Appendices</w:t>
      </w:r>
      <w:bookmarkEnd w:id="172"/>
      <w:r w:rsidRPr="00FE0F7B">
        <w:rPr>
          <w:rFonts w:ascii="Trebuchet MS" w:hAnsi="Trebuchet MS" w:cs="Arial"/>
          <w:color w:val="auto"/>
          <w:sz w:val="22"/>
          <w:szCs w:val="22"/>
          <w:lang w:val="en-US"/>
        </w:rPr>
        <w:t xml:space="preserve"> </w:t>
      </w:r>
    </w:p>
    <w:p w14:paraId="4FA9A420" w14:textId="77777777" w:rsidR="00A14F9D" w:rsidRPr="00FE0F7B" w:rsidRDefault="00A14F9D" w:rsidP="002910EE">
      <w:pPr>
        <w:spacing w:after="120" w:line="240" w:lineRule="auto"/>
        <w:outlineLvl w:val="1"/>
        <w:rPr>
          <w:rFonts w:ascii="Trebuchet MS" w:hAnsi="Trebuchet MS" w:cs="Arial"/>
          <w:b/>
        </w:rPr>
      </w:pPr>
      <w:bookmarkStart w:id="173" w:name="_Toc87269383"/>
      <w:r w:rsidRPr="00FE0F7B">
        <w:rPr>
          <w:rFonts w:ascii="Trebuchet MS" w:hAnsi="Trebuchet MS" w:cs="Arial"/>
          <w:b/>
        </w:rPr>
        <w:t>Appendix A – Terms of Reference</w:t>
      </w:r>
      <w:bookmarkEnd w:id="169"/>
      <w:bookmarkEnd w:id="170"/>
      <w:bookmarkEnd w:id="171"/>
      <w:bookmarkEnd w:id="173"/>
    </w:p>
    <w:p w14:paraId="3A0A4DC5" w14:textId="12D663D8" w:rsidR="00A14F9D" w:rsidRPr="00FE0F7B" w:rsidRDefault="00A14F9D" w:rsidP="002910EE">
      <w:pPr>
        <w:numPr>
          <w:ilvl w:val="12"/>
          <w:numId w:val="0"/>
        </w:numPr>
        <w:spacing w:after="120" w:line="240" w:lineRule="auto"/>
        <w:jc w:val="both"/>
        <w:rPr>
          <w:rFonts w:ascii="Trebuchet MS" w:eastAsia="Times New Roman" w:hAnsi="Trebuchet MS" w:cs="Arial"/>
          <w:b/>
          <w:bCs/>
          <w:i/>
          <w:color w:val="0070C0"/>
        </w:rPr>
      </w:pPr>
      <w:r w:rsidRPr="00FE0F7B">
        <w:rPr>
          <w:rFonts w:ascii="Trebuchet MS" w:eastAsia="Times New Roman" w:hAnsi="Trebuchet MS" w:cs="Arial"/>
          <w:b/>
          <w:bCs/>
          <w:i/>
          <w:color w:val="0070C0"/>
        </w:rPr>
        <w:t>[Note:</w:t>
      </w:r>
      <w:r w:rsidRPr="00FE0F7B">
        <w:rPr>
          <w:rFonts w:ascii="Trebuchet MS" w:eastAsia="Times New Roman" w:hAnsi="Trebuchet MS" w:cs="Arial"/>
          <w:i/>
          <w:color w:val="0070C0"/>
        </w:rPr>
        <w:t xml:space="preserve">  This Appendix shall include the final Terms of Reference (TORs) worked out by the </w:t>
      </w:r>
      <w:r w:rsidR="002910EE" w:rsidRPr="00FE0F7B">
        <w:rPr>
          <w:rFonts w:ascii="Trebuchet MS" w:eastAsia="Times New Roman" w:hAnsi="Trebuchet MS" w:cs="Arial"/>
          <w:i/>
          <w:color w:val="0070C0"/>
        </w:rPr>
        <w:t>procuring entity</w:t>
      </w:r>
      <w:r w:rsidR="002E6710" w:rsidRPr="00FE0F7B">
        <w:rPr>
          <w:rFonts w:ascii="Trebuchet MS" w:eastAsia="Times New Roman" w:hAnsi="Trebuchet MS" w:cs="Arial"/>
          <w:i/>
          <w:color w:val="0070C0"/>
        </w:rPr>
        <w:t xml:space="preserve"> </w:t>
      </w:r>
      <w:r w:rsidRPr="00FE0F7B">
        <w:rPr>
          <w:rFonts w:ascii="Trebuchet MS" w:eastAsia="Times New Roman" w:hAnsi="Trebuchet MS" w:cs="Arial"/>
          <w:i/>
          <w:color w:val="0070C0"/>
        </w:rPr>
        <w:t>and the Consultant</w:t>
      </w:r>
      <w:r w:rsidR="001E1712" w:rsidRPr="00FE0F7B">
        <w:rPr>
          <w:rFonts w:ascii="Trebuchet MS" w:eastAsia="Times New Roman" w:hAnsi="Trebuchet MS" w:cs="Arial"/>
          <w:i/>
          <w:color w:val="0070C0"/>
        </w:rPr>
        <w:t>/Firm</w:t>
      </w:r>
      <w:r w:rsidRPr="00FE0F7B">
        <w:rPr>
          <w:rFonts w:ascii="Trebuchet MS" w:eastAsia="Times New Roman" w:hAnsi="Trebuchet MS" w:cs="Arial"/>
          <w:i/>
          <w:color w:val="0070C0"/>
        </w:rPr>
        <w:t xml:space="preserve"> during the negotiations; dates for completion of various tasks; location of performance for different tasks; detailed reporting requirements and list of deliverables against which the payments to the Consultant</w:t>
      </w:r>
      <w:r w:rsidR="001E1712" w:rsidRPr="00FE0F7B">
        <w:rPr>
          <w:rFonts w:ascii="Trebuchet MS" w:eastAsia="Times New Roman" w:hAnsi="Trebuchet MS" w:cs="Arial"/>
          <w:i/>
          <w:color w:val="0070C0"/>
        </w:rPr>
        <w:t>/Firm</w:t>
      </w:r>
      <w:r w:rsidRPr="00FE0F7B">
        <w:rPr>
          <w:rFonts w:ascii="Trebuchet MS" w:eastAsia="Times New Roman" w:hAnsi="Trebuchet MS" w:cs="Arial"/>
          <w:i/>
          <w:color w:val="0070C0"/>
        </w:rPr>
        <w:t xml:space="preserve"> will be made; </w:t>
      </w:r>
      <w:r w:rsidR="002910EE" w:rsidRPr="00FE0F7B">
        <w:rPr>
          <w:rFonts w:ascii="Trebuchet MS" w:eastAsia="Times New Roman" w:hAnsi="Trebuchet MS" w:cs="Arial"/>
          <w:i/>
          <w:color w:val="0070C0"/>
        </w:rPr>
        <w:t>procuring entity</w:t>
      </w:r>
      <w:r w:rsidR="002E6710" w:rsidRPr="00FE0F7B">
        <w:rPr>
          <w:rFonts w:ascii="Trebuchet MS" w:eastAsia="Times New Roman" w:hAnsi="Trebuchet MS" w:cs="Arial"/>
          <w:i/>
          <w:color w:val="0070C0"/>
        </w:rPr>
        <w:t xml:space="preserve">’s </w:t>
      </w:r>
      <w:r w:rsidRPr="00FE0F7B">
        <w:rPr>
          <w:rFonts w:ascii="Trebuchet MS" w:eastAsia="Times New Roman" w:hAnsi="Trebuchet MS" w:cs="Arial"/>
          <w:i/>
          <w:color w:val="0070C0"/>
        </w:rPr>
        <w:t xml:space="preserve">input, including counterpart personnel assigned by the </w:t>
      </w:r>
      <w:r w:rsidR="002910EE" w:rsidRPr="00FE0F7B">
        <w:rPr>
          <w:rFonts w:ascii="Trebuchet MS" w:eastAsia="Times New Roman" w:hAnsi="Trebuchet MS" w:cs="Arial"/>
          <w:i/>
          <w:color w:val="0070C0"/>
        </w:rPr>
        <w:t>procuring entity</w:t>
      </w:r>
      <w:r w:rsidR="002E6710" w:rsidRPr="00FE0F7B">
        <w:rPr>
          <w:rFonts w:ascii="Trebuchet MS" w:eastAsia="Times New Roman" w:hAnsi="Trebuchet MS" w:cs="Arial"/>
          <w:i/>
          <w:color w:val="0070C0"/>
        </w:rPr>
        <w:t xml:space="preserve"> </w:t>
      </w:r>
      <w:r w:rsidRPr="00FE0F7B">
        <w:rPr>
          <w:rFonts w:ascii="Trebuchet MS" w:eastAsia="Times New Roman" w:hAnsi="Trebuchet MS" w:cs="Arial"/>
          <w:i/>
          <w:color w:val="0070C0"/>
        </w:rPr>
        <w:t>to work on the Consultant</w:t>
      </w:r>
      <w:r w:rsidR="001E1712" w:rsidRPr="00FE0F7B">
        <w:rPr>
          <w:rFonts w:ascii="Trebuchet MS" w:eastAsia="Times New Roman" w:hAnsi="Trebuchet MS" w:cs="Arial"/>
          <w:i/>
          <w:color w:val="0070C0"/>
        </w:rPr>
        <w:t>/Firm</w:t>
      </w:r>
      <w:r w:rsidRPr="00FE0F7B">
        <w:rPr>
          <w:rFonts w:ascii="Trebuchet MS" w:eastAsia="Times New Roman" w:hAnsi="Trebuchet MS" w:cs="Arial"/>
          <w:i/>
          <w:color w:val="0070C0"/>
        </w:rPr>
        <w:t xml:space="preserve">’s team; specific tasks or actions that require prior approval by the </w:t>
      </w:r>
      <w:r w:rsidR="002910EE" w:rsidRPr="00FE0F7B">
        <w:rPr>
          <w:rFonts w:ascii="Trebuchet MS" w:eastAsia="Times New Roman" w:hAnsi="Trebuchet MS" w:cs="Arial"/>
          <w:i/>
          <w:color w:val="0070C0"/>
        </w:rPr>
        <w:t>procuring entity</w:t>
      </w:r>
      <w:r w:rsidRPr="00FE0F7B">
        <w:rPr>
          <w:rFonts w:ascii="Trebuchet MS" w:eastAsia="Times New Roman" w:hAnsi="Trebuchet MS" w:cs="Arial"/>
          <w:i/>
          <w:color w:val="0070C0"/>
        </w:rPr>
        <w:t xml:space="preserve">. </w:t>
      </w:r>
    </w:p>
    <w:p w14:paraId="385658DB" w14:textId="45C12019" w:rsidR="00A14F9D" w:rsidRPr="00FE0F7B" w:rsidRDefault="00A14F9D" w:rsidP="002910EE">
      <w:pPr>
        <w:numPr>
          <w:ilvl w:val="12"/>
          <w:numId w:val="0"/>
        </w:numPr>
        <w:spacing w:after="120" w:line="240" w:lineRule="auto"/>
        <w:jc w:val="both"/>
        <w:rPr>
          <w:rFonts w:ascii="Trebuchet MS" w:eastAsia="Times New Roman" w:hAnsi="Trebuchet MS" w:cs="Arial"/>
          <w:i/>
          <w:color w:val="0070C0"/>
        </w:rPr>
      </w:pPr>
      <w:r w:rsidRPr="00FE0F7B">
        <w:rPr>
          <w:rFonts w:ascii="Trebuchet MS" w:eastAsia="Times New Roman" w:hAnsi="Trebuchet MS" w:cs="Arial"/>
          <w:i/>
          <w:color w:val="0070C0"/>
        </w:rPr>
        <w:t xml:space="preserve">Insert the text based on the Section </w:t>
      </w:r>
      <w:r w:rsidR="0020333E" w:rsidRPr="00FE0F7B">
        <w:rPr>
          <w:rFonts w:ascii="Trebuchet MS" w:eastAsia="Times New Roman" w:hAnsi="Trebuchet MS" w:cs="Arial"/>
          <w:i/>
          <w:color w:val="0070C0"/>
        </w:rPr>
        <w:t>5</w:t>
      </w:r>
      <w:r w:rsidRPr="00FE0F7B">
        <w:rPr>
          <w:rFonts w:ascii="Trebuchet MS" w:eastAsia="Times New Roman" w:hAnsi="Trebuchet MS" w:cs="Arial"/>
          <w:i/>
          <w:color w:val="0070C0"/>
        </w:rPr>
        <w:t xml:space="preserve"> (Terms of Reference) of the ITC in the </w:t>
      </w:r>
      <w:r w:rsidR="00521F1C" w:rsidRPr="00FE0F7B">
        <w:rPr>
          <w:rFonts w:ascii="Trebuchet MS" w:eastAsia="Times New Roman" w:hAnsi="Trebuchet MS" w:cs="Arial"/>
          <w:i/>
          <w:color w:val="0070C0"/>
        </w:rPr>
        <w:t>Ref</w:t>
      </w:r>
      <w:r w:rsidRPr="00FE0F7B">
        <w:rPr>
          <w:rFonts w:ascii="Trebuchet MS" w:eastAsia="Times New Roman" w:hAnsi="Trebuchet MS" w:cs="Arial"/>
          <w:i/>
          <w:color w:val="0070C0"/>
        </w:rPr>
        <w:t xml:space="preserve"> and modified based on the Forms TECH-1 through TECH-5 of the Consultant</w:t>
      </w:r>
      <w:r w:rsidR="001E1712" w:rsidRPr="00FE0F7B">
        <w:rPr>
          <w:rFonts w:ascii="Trebuchet MS" w:eastAsia="Times New Roman" w:hAnsi="Trebuchet MS" w:cs="Arial"/>
          <w:i/>
          <w:color w:val="0070C0"/>
        </w:rPr>
        <w:t>/Firm</w:t>
      </w:r>
      <w:r w:rsidRPr="00FE0F7B">
        <w:rPr>
          <w:rFonts w:ascii="Trebuchet MS" w:eastAsia="Times New Roman" w:hAnsi="Trebuchet MS" w:cs="Arial"/>
          <w:i/>
          <w:color w:val="0070C0"/>
        </w:rPr>
        <w:t xml:space="preserve">’s Proposal. Highlight the changes to Section </w:t>
      </w:r>
      <w:r w:rsidR="0020333E" w:rsidRPr="00FE0F7B">
        <w:rPr>
          <w:rFonts w:ascii="Trebuchet MS" w:eastAsia="Times New Roman" w:hAnsi="Trebuchet MS" w:cs="Arial"/>
          <w:i/>
          <w:color w:val="0070C0"/>
        </w:rPr>
        <w:t>5</w:t>
      </w:r>
      <w:r w:rsidRPr="00FE0F7B">
        <w:rPr>
          <w:rFonts w:ascii="Trebuchet MS" w:eastAsia="Times New Roman" w:hAnsi="Trebuchet MS" w:cs="Arial"/>
          <w:i/>
          <w:color w:val="0070C0"/>
        </w:rPr>
        <w:t xml:space="preserve"> of the </w:t>
      </w:r>
      <w:r w:rsidR="00521F1C" w:rsidRPr="00FE0F7B">
        <w:rPr>
          <w:rFonts w:ascii="Trebuchet MS" w:eastAsia="Times New Roman" w:hAnsi="Trebuchet MS" w:cs="Arial"/>
          <w:i/>
          <w:color w:val="0070C0"/>
        </w:rPr>
        <w:t>Ref</w:t>
      </w:r>
      <w:r w:rsidRPr="00FE0F7B">
        <w:rPr>
          <w:rFonts w:ascii="Trebuchet MS" w:eastAsia="Times New Roman" w:hAnsi="Trebuchet MS" w:cs="Arial"/>
          <w:i/>
          <w:color w:val="0070C0"/>
        </w:rPr>
        <w:t>]</w:t>
      </w:r>
    </w:p>
    <w:p w14:paraId="642339DF" w14:textId="77777777" w:rsidR="00A14F9D" w:rsidRPr="00FE0F7B" w:rsidRDefault="00A14F9D" w:rsidP="002910EE">
      <w:pPr>
        <w:spacing w:after="120" w:line="240" w:lineRule="auto"/>
        <w:outlineLvl w:val="1"/>
        <w:rPr>
          <w:rFonts w:ascii="Trebuchet MS" w:hAnsi="Trebuchet MS" w:cs="Arial"/>
          <w:b/>
        </w:rPr>
      </w:pPr>
      <w:bookmarkStart w:id="174" w:name="_Toc299534187"/>
      <w:bookmarkStart w:id="175" w:name="_Toc300749310"/>
      <w:bookmarkStart w:id="176" w:name="_Toc325721868"/>
      <w:bookmarkStart w:id="177" w:name="_Toc87269384"/>
      <w:r w:rsidRPr="00FE0F7B">
        <w:rPr>
          <w:rFonts w:ascii="Trebuchet MS" w:hAnsi="Trebuchet MS" w:cs="Arial"/>
          <w:b/>
        </w:rPr>
        <w:t>Appendix B - Key Experts</w:t>
      </w:r>
      <w:bookmarkEnd w:id="174"/>
      <w:bookmarkEnd w:id="175"/>
      <w:bookmarkEnd w:id="176"/>
      <w:bookmarkEnd w:id="177"/>
      <w:r w:rsidRPr="00FE0F7B">
        <w:rPr>
          <w:rFonts w:ascii="Trebuchet MS" w:hAnsi="Trebuchet MS" w:cs="Arial"/>
          <w:b/>
        </w:rPr>
        <w:t xml:space="preserve"> </w:t>
      </w:r>
    </w:p>
    <w:p w14:paraId="367016D9" w14:textId="1CF935A0" w:rsidR="00A14F9D" w:rsidRPr="00FE0F7B" w:rsidRDefault="00A14F9D" w:rsidP="002910EE">
      <w:pPr>
        <w:numPr>
          <w:ilvl w:val="12"/>
          <w:numId w:val="0"/>
        </w:numPr>
        <w:spacing w:after="120" w:line="240" w:lineRule="auto"/>
        <w:jc w:val="both"/>
        <w:rPr>
          <w:rFonts w:ascii="Trebuchet MS" w:eastAsia="Times New Roman" w:hAnsi="Trebuchet MS" w:cs="Arial"/>
          <w:i/>
          <w:color w:val="0070C0"/>
        </w:rPr>
      </w:pPr>
      <w:r w:rsidRPr="00FE0F7B">
        <w:rPr>
          <w:rFonts w:ascii="Trebuchet MS" w:eastAsia="Times New Roman" w:hAnsi="Trebuchet MS" w:cs="Arial"/>
          <w:i/>
          <w:color w:val="0070C0"/>
        </w:rPr>
        <w:t>[Insert a table based on Form TECH-6 of the Consultant</w:t>
      </w:r>
      <w:r w:rsidR="001E1712" w:rsidRPr="00FE0F7B">
        <w:rPr>
          <w:rFonts w:ascii="Trebuchet MS" w:eastAsia="Times New Roman" w:hAnsi="Trebuchet MS" w:cs="Arial"/>
          <w:i/>
          <w:color w:val="0070C0"/>
        </w:rPr>
        <w:t>/Firm</w:t>
      </w:r>
      <w:r w:rsidRPr="00FE0F7B">
        <w:rPr>
          <w:rFonts w:ascii="Trebuchet MS" w:eastAsia="Times New Roman" w:hAnsi="Trebuchet MS" w:cs="Arial"/>
          <w:i/>
          <w:color w:val="0070C0"/>
        </w:rPr>
        <w:t xml:space="preserve">’s Technical Proposal and finalized at the </w:t>
      </w:r>
      <w:r w:rsidR="00CD4124" w:rsidRPr="00FE0F7B">
        <w:rPr>
          <w:rFonts w:ascii="Trebuchet MS" w:eastAsia="Times New Roman" w:hAnsi="Trebuchet MS" w:cs="Arial"/>
          <w:i/>
          <w:color w:val="0070C0"/>
        </w:rPr>
        <w:t>contract</w:t>
      </w:r>
      <w:r w:rsidRPr="00FE0F7B">
        <w:rPr>
          <w:rFonts w:ascii="Trebuchet MS" w:eastAsia="Times New Roman" w:hAnsi="Trebuchet MS" w:cs="Arial"/>
          <w:i/>
          <w:color w:val="0070C0"/>
        </w:rPr>
        <w:t>’s negotiations. Attach the CVs (updated and signed by the respective Key Experts) demonstrating the qualifications of Key Experts.]</w:t>
      </w:r>
    </w:p>
    <w:p w14:paraId="1F4DBEBA" w14:textId="142C7629" w:rsidR="00A14F9D" w:rsidRPr="00FE0F7B" w:rsidRDefault="00A14F9D" w:rsidP="002910EE">
      <w:pPr>
        <w:spacing w:after="120" w:line="240" w:lineRule="auto"/>
        <w:outlineLvl w:val="1"/>
        <w:rPr>
          <w:rFonts w:ascii="Trebuchet MS" w:hAnsi="Trebuchet MS" w:cs="Arial"/>
          <w:b/>
        </w:rPr>
      </w:pPr>
      <w:bookmarkStart w:id="178" w:name="_Toc299534188"/>
      <w:bookmarkStart w:id="179" w:name="_Toc300749311"/>
      <w:bookmarkStart w:id="180" w:name="_Toc325721869"/>
      <w:bookmarkStart w:id="181" w:name="_Toc87269385"/>
      <w:r w:rsidRPr="00FE0F7B">
        <w:rPr>
          <w:rFonts w:ascii="Trebuchet MS" w:hAnsi="Trebuchet MS" w:cs="Arial"/>
          <w:b/>
        </w:rPr>
        <w:t xml:space="preserve">Appendix C – </w:t>
      </w:r>
      <w:bookmarkEnd w:id="178"/>
      <w:r w:rsidRPr="00FE0F7B">
        <w:rPr>
          <w:rFonts w:ascii="Trebuchet MS" w:hAnsi="Trebuchet MS" w:cs="Arial"/>
          <w:b/>
        </w:rPr>
        <w:t>Breakdown of Contract Price</w:t>
      </w:r>
      <w:bookmarkEnd w:id="179"/>
      <w:bookmarkEnd w:id="180"/>
      <w:bookmarkEnd w:id="181"/>
    </w:p>
    <w:p w14:paraId="049AAB55" w14:textId="1F8B0D19" w:rsidR="00A14F9D" w:rsidRPr="00FE0F7B" w:rsidRDefault="00A14F9D" w:rsidP="002910EE">
      <w:pPr>
        <w:numPr>
          <w:ilvl w:val="12"/>
          <w:numId w:val="0"/>
        </w:numPr>
        <w:tabs>
          <w:tab w:val="left" w:pos="1440"/>
        </w:tabs>
        <w:spacing w:after="120" w:line="240" w:lineRule="auto"/>
        <w:jc w:val="both"/>
        <w:rPr>
          <w:rFonts w:ascii="Trebuchet MS" w:eastAsia="Times New Roman" w:hAnsi="Trebuchet MS" w:cs="Arial"/>
          <w:i/>
          <w:color w:val="0070C0"/>
          <w:spacing w:val="-3"/>
        </w:rPr>
      </w:pPr>
      <w:r w:rsidRPr="00FE0F7B">
        <w:rPr>
          <w:rFonts w:ascii="Trebuchet MS" w:eastAsia="Times New Roman" w:hAnsi="Trebuchet MS" w:cs="Arial"/>
          <w:i/>
          <w:color w:val="0070C0"/>
          <w:spacing w:val="-3"/>
        </w:rPr>
        <w:t>[Insert the table with the unit rates to arrive at the breakdown of the lump-sum price. The table shall be based on [Form FIN-3 and FIN-4] of the Consultant</w:t>
      </w:r>
      <w:r w:rsidR="001E1712" w:rsidRPr="00FE0F7B">
        <w:rPr>
          <w:rFonts w:ascii="Trebuchet MS" w:eastAsia="Times New Roman" w:hAnsi="Trebuchet MS" w:cs="Arial"/>
          <w:i/>
          <w:color w:val="0070C0"/>
          <w:spacing w:val="-3"/>
        </w:rPr>
        <w:t>/Firm</w:t>
      </w:r>
      <w:r w:rsidRPr="00FE0F7B">
        <w:rPr>
          <w:rFonts w:ascii="Trebuchet MS" w:eastAsia="Times New Roman" w:hAnsi="Trebuchet MS" w:cs="Arial"/>
          <w:i/>
          <w:color w:val="0070C0"/>
          <w:spacing w:val="-3"/>
        </w:rPr>
        <w:t xml:space="preserve">’s Proposal and reflect any changes agreed at the </w:t>
      </w:r>
      <w:r w:rsidR="00CD4124" w:rsidRPr="00FE0F7B">
        <w:rPr>
          <w:rFonts w:ascii="Trebuchet MS" w:eastAsia="Times New Roman" w:hAnsi="Trebuchet MS" w:cs="Arial"/>
          <w:i/>
          <w:color w:val="0070C0"/>
          <w:spacing w:val="-3"/>
        </w:rPr>
        <w:t>contract</w:t>
      </w:r>
      <w:r w:rsidRPr="00FE0F7B">
        <w:rPr>
          <w:rFonts w:ascii="Trebuchet MS" w:eastAsia="Times New Roman" w:hAnsi="Trebuchet MS" w:cs="Arial"/>
          <w:i/>
          <w:color w:val="0070C0"/>
          <w:spacing w:val="-3"/>
        </w:rPr>
        <w:t xml:space="preserve"> negotiations, if any. The footnote shall list such changes made to [Form FIN-3 and FIN-4] at the negotiations or state that none has been made.]</w:t>
      </w:r>
    </w:p>
    <w:p w14:paraId="3CAB937A" w14:textId="348246FC" w:rsidR="00A14F9D" w:rsidRPr="00FE0F7B" w:rsidRDefault="00A14F9D" w:rsidP="002910EE">
      <w:pPr>
        <w:numPr>
          <w:ilvl w:val="12"/>
          <w:numId w:val="0"/>
        </w:numPr>
        <w:spacing w:after="120" w:line="240" w:lineRule="auto"/>
        <w:ind w:right="-72"/>
        <w:jc w:val="both"/>
        <w:rPr>
          <w:rFonts w:ascii="Trebuchet MS" w:eastAsia="Times New Roman" w:hAnsi="Trebuchet MS" w:cs="Arial"/>
          <w:bCs/>
        </w:rPr>
      </w:pPr>
      <w:r w:rsidRPr="00FE0F7B">
        <w:rPr>
          <w:rFonts w:ascii="Trebuchet MS" w:eastAsia="Times New Roman" w:hAnsi="Trebuchet MS" w:cs="Arial"/>
          <w:bCs/>
        </w:rPr>
        <w:t>When the Consultant</w:t>
      </w:r>
      <w:r w:rsidR="001E1712" w:rsidRPr="00FE0F7B">
        <w:rPr>
          <w:rFonts w:ascii="Trebuchet MS" w:eastAsia="Times New Roman" w:hAnsi="Trebuchet MS" w:cs="Arial"/>
          <w:bCs/>
        </w:rPr>
        <w:t>/Firm</w:t>
      </w:r>
      <w:r w:rsidRPr="00FE0F7B">
        <w:rPr>
          <w:rFonts w:ascii="Trebuchet MS" w:eastAsia="Times New Roman" w:hAnsi="Trebuchet MS" w:cs="Arial"/>
          <w:bCs/>
        </w:rPr>
        <w:t xml:space="preserve"> has been selected under</w:t>
      </w:r>
      <w:r w:rsidR="00A0678D" w:rsidRPr="00FE0F7B">
        <w:rPr>
          <w:rFonts w:ascii="Trebuchet MS" w:eastAsia="Times New Roman" w:hAnsi="Trebuchet MS" w:cs="Arial"/>
          <w:bCs/>
        </w:rPr>
        <w:t xml:space="preserve"> a technical evaluation weighting of 90 or above the procuring entity </w:t>
      </w:r>
      <w:proofErr w:type="gramStart"/>
      <w:r w:rsidR="00A0678D" w:rsidRPr="00FE0F7B">
        <w:rPr>
          <w:rFonts w:ascii="Trebuchet MS" w:eastAsia="Times New Roman" w:hAnsi="Trebuchet MS" w:cs="Arial"/>
          <w:bCs/>
        </w:rPr>
        <w:t xml:space="preserve">shall </w:t>
      </w:r>
      <w:r w:rsidRPr="00FE0F7B">
        <w:rPr>
          <w:rFonts w:ascii="Trebuchet MS" w:eastAsia="Times New Roman" w:hAnsi="Trebuchet MS" w:cs="Arial"/>
          <w:bCs/>
        </w:rPr>
        <w:t xml:space="preserve"> also</w:t>
      </w:r>
      <w:proofErr w:type="gramEnd"/>
      <w:r w:rsidRPr="00FE0F7B">
        <w:rPr>
          <w:rFonts w:ascii="Trebuchet MS" w:eastAsia="Times New Roman" w:hAnsi="Trebuchet MS" w:cs="Arial"/>
          <w:bCs/>
        </w:rPr>
        <w:t xml:space="preserve"> add the following:</w:t>
      </w:r>
    </w:p>
    <w:p w14:paraId="1D45809F" w14:textId="1D8DB723" w:rsidR="00A14F9D" w:rsidRPr="00FE0F7B" w:rsidRDefault="00A14F9D" w:rsidP="0020333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“The agreed remuneration rates shall be stated in the attached Model Form I. This form shall be prepared on the basis of Appendix A to Form FIN-3 of the </w:t>
      </w:r>
      <w:r w:rsidR="00521F1C" w:rsidRPr="00FE0F7B">
        <w:rPr>
          <w:rFonts w:ascii="Trebuchet MS" w:eastAsia="Times New Roman" w:hAnsi="Trebuchet MS" w:cs="Arial"/>
        </w:rPr>
        <w:t>Ref</w:t>
      </w:r>
      <w:r w:rsidRPr="00FE0F7B">
        <w:rPr>
          <w:rFonts w:ascii="Trebuchet MS" w:eastAsia="Times New Roman" w:hAnsi="Trebuchet MS" w:cs="Arial"/>
        </w:rPr>
        <w:t xml:space="preserve"> “Consultant</w:t>
      </w:r>
      <w:r w:rsidR="001E1712" w:rsidRPr="00FE0F7B">
        <w:rPr>
          <w:rFonts w:ascii="Trebuchet MS" w:eastAsia="Times New Roman" w:hAnsi="Trebuchet MS" w:cs="Arial"/>
        </w:rPr>
        <w:t>/Firm</w:t>
      </w:r>
      <w:r w:rsidRPr="00FE0F7B">
        <w:rPr>
          <w:rFonts w:ascii="Trebuchet MS" w:eastAsia="Times New Roman" w:hAnsi="Trebuchet MS" w:cs="Arial"/>
        </w:rPr>
        <w:t>s’ Representations regarding Costs and Charges” submitted by the Consultant</w:t>
      </w:r>
      <w:r w:rsidR="001E1712" w:rsidRPr="00FE0F7B">
        <w:rPr>
          <w:rFonts w:ascii="Trebuchet MS" w:eastAsia="Times New Roman" w:hAnsi="Trebuchet MS" w:cs="Arial"/>
        </w:rPr>
        <w:t>/Firm</w:t>
      </w:r>
      <w:r w:rsidRPr="00FE0F7B">
        <w:rPr>
          <w:rFonts w:ascii="Trebuchet MS" w:eastAsia="Times New Roman" w:hAnsi="Trebuchet MS" w:cs="Arial"/>
        </w:rPr>
        <w:t xml:space="preserve"> to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 xml:space="preserve">prior to the </w:t>
      </w:r>
      <w:r w:rsidR="00CD4124" w:rsidRPr="00FE0F7B">
        <w:rPr>
          <w:rFonts w:ascii="Trebuchet MS" w:eastAsia="Times New Roman" w:hAnsi="Trebuchet MS" w:cs="Arial"/>
        </w:rPr>
        <w:t>contract</w:t>
      </w:r>
      <w:r w:rsidRPr="00FE0F7B">
        <w:rPr>
          <w:rFonts w:ascii="Trebuchet MS" w:eastAsia="Times New Roman" w:hAnsi="Trebuchet MS" w:cs="Arial"/>
        </w:rPr>
        <w:t>’s negotiations.</w:t>
      </w:r>
    </w:p>
    <w:p w14:paraId="0E640A50" w14:textId="7E40F425" w:rsidR="00A14F9D" w:rsidRPr="00FE0F7B" w:rsidRDefault="00A14F9D" w:rsidP="0020333E">
      <w:pPr>
        <w:numPr>
          <w:ilvl w:val="12"/>
          <w:numId w:val="0"/>
        </w:numPr>
        <w:spacing w:after="120" w:line="240" w:lineRule="auto"/>
        <w:ind w:right="-72"/>
        <w:jc w:val="both"/>
        <w:rPr>
          <w:rFonts w:ascii="Trebuchet MS" w:eastAsia="Times New Roman" w:hAnsi="Trebuchet MS" w:cs="Arial"/>
        </w:rPr>
      </w:pPr>
      <w:r w:rsidRPr="00FE0F7B">
        <w:rPr>
          <w:rFonts w:ascii="Trebuchet MS" w:eastAsia="Times New Roman" w:hAnsi="Trebuchet MS" w:cs="Arial"/>
        </w:rPr>
        <w:t xml:space="preserve"> Should these representations be found by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 xml:space="preserve">(either through inspections or audits pursuant to Clause GCC 25.2 or through other means) to be materially incomplete or inaccurate,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 xml:space="preserve">shall be entitled to introduce appropriate modifications in the remuneration rates affected by such materially incomplete or inaccurate representations.  Any such modification shall have retroactive effect and, in case remuneration has already been paid by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 xml:space="preserve">before any such modification, (i)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shall be entitled to offset any excess payment against the next monthly payment to the Consultant</w:t>
      </w:r>
      <w:r w:rsidR="001E1712" w:rsidRPr="00FE0F7B">
        <w:rPr>
          <w:rFonts w:ascii="Trebuchet MS" w:eastAsia="Times New Roman" w:hAnsi="Trebuchet MS" w:cs="Arial"/>
        </w:rPr>
        <w:t>/Firm</w:t>
      </w:r>
      <w:r w:rsidRPr="00FE0F7B">
        <w:rPr>
          <w:rFonts w:ascii="Trebuchet MS" w:eastAsia="Times New Roman" w:hAnsi="Trebuchet MS" w:cs="Arial"/>
        </w:rPr>
        <w:t xml:space="preserve">s, or (ii) if there are no further payments to be made by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to the Consultant</w:t>
      </w:r>
      <w:r w:rsidR="001E1712" w:rsidRPr="00FE0F7B">
        <w:rPr>
          <w:rFonts w:ascii="Trebuchet MS" w:eastAsia="Times New Roman" w:hAnsi="Trebuchet MS" w:cs="Arial"/>
        </w:rPr>
        <w:t>/Firm</w:t>
      </w:r>
      <w:r w:rsidRPr="00FE0F7B">
        <w:rPr>
          <w:rFonts w:ascii="Trebuchet MS" w:eastAsia="Times New Roman" w:hAnsi="Trebuchet MS" w:cs="Arial"/>
        </w:rPr>
        <w:t>s, the Consultant</w:t>
      </w:r>
      <w:r w:rsidR="001E1712" w:rsidRPr="00FE0F7B">
        <w:rPr>
          <w:rFonts w:ascii="Trebuchet MS" w:eastAsia="Times New Roman" w:hAnsi="Trebuchet MS" w:cs="Arial"/>
        </w:rPr>
        <w:t>/Firm</w:t>
      </w:r>
      <w:r w:rsidRPr="00FE0F7B">
        <w:rPr>
          <w:rFonts w:ascii="Trebuchet MS" w:eastAsia="Times New Roman" w:hAnsi="Trebuchet MS" w:cs="Arial"/>
        </w:rPr>
        <w:t xml:space="preserve">s shall reimburse to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 xml:space="preserve">any excess payment within thirty (30) days of receipt of a written claim of the </w:t>
      </w:r>
      <w:r w:rsidR="002910EE" w:rsidRPr="00FE0F7B">
        <w:rPr>
          <w:rFonts w:ascii="Trebuchet MS" w:eastAsia="Times New Roman" w:hAnsi="Trebuchet MS" w:cs="Arial"/>
        </w:rPr>
        <w:t>procuring entity</w:t>
      </w:r>
      <w:r w:rsidRPr="00FE0F7B">
        <w:rPr>
          <w:rFonts w:ascii="Trebuchet MS" w:eastAsia="Times New Roman" w:hAnsi="Trebuchet MS" w:cs="Arial"/>
        </w:rPr>
        <w:t xml:space="preserve">.  Any such claim by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 xml:space="preserve">for reimbursement must be made within twelve (12) calendar months after receipt by the </w:t>
      </w:r>
      <w:r w:rsidR="00030647"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 xml:space="preserve">of a final report and a final statement approved by the </w:t>
      </w:r>
      <w:r w:rsidR="002910EE" w:rsidRPr="00FE0F7B">
        <w:rPr>
          <w:rFonts w:ascii="Trebuchet MS" w:eastAsia="Times New Roman" w:hAnsi="Trebuchet MS" w:cs="Arial"/>
        </w:rPr>
        <w:t>procuring entity</w:t>
      </w:r>
      <w:r w:rsidR="00DC4547" w:rsidRPr="00FE0F7B">
        <w:rPr>
          <w:rFonts w:ascii="Trebuchet MS" w:eastAsia="Times New Roman" w:hAnsi="Trebuchet MS" w:cs="Arial"/>
        </w:rPr>
        <w:t xml:space="preserve"> </w:t>
      </w:r>
      <w:r w:rsidRPr="00FE0F7B">
        <w:rPr>
          <w:rFonts w:ascii="Trebuchet MS" w:eastAsia="Times New Roman" w:hAnsi="Trebuchet MS" w:cs="Arial"/>
        </w:rPr>
        <w:t xml:space="preserve">in accordance with Clause GCC 45.1(d) of this </w:t>
      </w:r>
      <w:r w:rsidR="00CD4124" w:rsidRPr="00FE0F7B">
        <w:rPr>
          <w:rFonts w:ascii="Trebuchet MS" w:eastAsia="Times New Roman" w:hAnsi="Trebuchet MS" w:cs="Arial"/>
        </w:rPr>
        <w:t>contract</w:t>
      </w:r>
      <w:r w:rsidRPr="00FE0F7B">
        <w:rPr>
          <w:rFonts w:ascii="Trebuchet MS" w:eastAsia="Times New Roman" w:hAnsi="Trebuchet MS" w:cs="Arial"/>
        </w:rPr>
        <w:t>.”</w:t>
      </w:r>
    </w:p>
    <w:p w14:paraId="2EEC5B88" w14:textId="77777777" w:rsidR="00A14F9D" w:rsidRPr="00FE0F7B" w:rsidRDefault="00A14F9D" w:rsidP="002910EE">
      <w:pPr>
        <w:numPr>
          <w:ilvl w:val="12"/>
          <w:numId w:val="0"/>
        </w:numPr>
        <w:spacing w:after="120" w:line="240" w:lineRule="auto"/>
        <w:ind w:left="720" w:right="-72"/>
        <w:jc w:val="both"/>
        <w:rPr>
          <w:rFonts w:ascii="Trebuchet MS" w:eastAsia="Times New Roman" w:hAnsi="Trebuchet MS" w:cs="Arial"/>
          <w:i/>
        </w:rPr>
      </w:pPr>
    </w:p>
    <w:p w14:paraId="3C803A49" w14:textId="77777777" w:rsidR="00A14F9D" w:rsidRPr="00FE0F7B" w:rsidRDefault="00A14F9D" w:rsidP="002910EE">
      <w:pPr>
        <w:tabs>
          <w:tab w:val="left" w:pos="1560"/>
        </w:tabs>
        <w:spacing w:after="120" w:line="240" w:lineRule="auto"/>
        <w:rPr>
          <w:rFonts w:ascii="Trebuchet MS" w:eastAsia="Times New Roman" w:hAnsi="Trebuchet MS" w:cs="Arial"/>
        </w:rPr>
        <w:sectPr w:rsidR="00A14F9D" w:rsidRPr="00FE0F7B" w:rsidSect="00836F7B">
          <w:headerReference w:type="default" r:id="rId46"/>
          <w:type w:val="nextColumn"/>
          <w:pgSz w:w="12242" w:h="15842" w:code="1"/>
          <w:pgMar w:top="1134" w:right="851" w:bottom="1134" w:left="851" w:header="720" w:footer="720" w:gutter="0"/>
          <w:cols w:space="720"/>
          <w:docGrid w:linePitch="360"/>
        </w:sectPr>
      </w:pPr>
    </w:p>
    <w:p w14:paraId="1E48E01B" w14:textId="77777777" w:rsidR="00C23505" w:rsidRPr="00FE0F7B" w:rsidRDefault="00C23505" w:rsidP="002910EE">
      <w:pPr>
        <w:numPr>
          <w:ilvl w:val="12"/>
          <w:numId w:val="0"/>
        </w:numPr>
        <w:spacing w:after="120" w:line="240" w:lineRule="auto"/>
        <w:ind w:right="720"/>
        <w:jc w:val="center"/>
        <w:rPr>
          <w:rFonts w:ascii="Trebuchet MS" w:eastAsia="Times New Roman" w:hAnsi="Trebuchet MS" w:cs="Arial"/>
          <w:b/>
          <w:spacing w:val="-3"/>
        </w:rPr>
      </w:pPr>
      <w:r w:rsidRPr="00FE0F7B">
        <w:rPr>
          <w:rFonts w:ascii="Trebuchet MS" w:eastAsia="Times New Roman" w:hAnsi="Trebuchet MS" w:cs="Arial"/>
          <w:b/>
          <w:spacing w:val="-3"/>
        </w:rPr>
        <w:lastRenderedPageBreak/>
        <w:t>Model Form I</w:t>
      </w:r>
    </w:p>
    <w:p w14:paraId="6CCA40A0" w14:textId="2009D558" w:rsidR="00C23505" w:rsidRPr="00FE0F7B" w:rsidRDefault="00C23505" w:rsidP="002910EE">
      <w:pPr>
        <w:numPr>
          <w:ilvl w:val="12"/>
          <w:numId w:val="0"/>
        </w:numPr>
        <w:spacing w:after="120" w:line="240" w:lineRule="auto"/>
        <w:ind w:right="720"/>
        <w:jc w:val="center"/>
        <w:rPr>
          <w:rFonts w:ascii="Trebuchet MS" w:eastAsia="Times New Roman" w:hAnsi="Trebuchet MS" w:cs="Arial"/>
          <w:b/>
          <w:spacing w:val="-3"/>
        </w:rPr>
      </w:pPr>
      <w:r w:rsidRPr="00FE0F7B">
        <w:rPr>
          <w:rFonts w:ascii="Trebuchet MS" w:eastAsia="Times New Roman" w:hAnsi="Trebuchet MS" w:cs="Arial"/>
          <w:b/>
          <w:spacing w:val="-3"/>
        </w:rPr>
        <w:t xml:space="preserve">Breakdown of Agreed Fixed Rates in </w:t>
      </w:r>
      <w:r w:rsidRPr="00FE0F7B">
        <w:rPr>
          <w:rFonts w:ascii="Trebuchet MS" w:eastAsia="Times New Roman" w:hAnsi="Trebuchet MS" w:cs="Arial"/>
          <w:b/>
        </w:rPr>
        <w:t>Consultant’s</w:t>
      </w:r>
      <w:r w:rsidRPr="00FE0F7B">
        <w:rPr>
          <w:rFonts w:ascii="Trebuchet MS" w:eastAsia="Times New Roman" w:hAnsi="Trebuchet MS" w:cs="Arial"/>
          <w:b/>
          <w:spacing w:val="-3"/>
        </w:rPr>
        <w:t xml:space="preserve"> Contract</w:t>
      </w:r>
    </w:p>
    <w:p w14:paraId="6E7D139C" w14:textId="3E2DAD4A" w:rsidR="00C23505" w:rsidRPr="00FE0F7B" w:rsidRDefault="00C23505" w:rsidP="002910EE">
      <w:pPr>
        <w:numPr>
          <w:ilvl w:val="12"/>
          <w:numId w:val="0"/>
        </w:numPr>
        <w:spacing w:after="120" w:line="240" w:lineRule="auto"/>
        <w:ind w:right="720"/>
        <w:rPr>
          <w:rFonts w:ascii="Trebuchet MS" w:eastAsia="Times New Roman" w:hAnsi="Trebuchet MS" w:cs="Arial"/>
          <w:spacing w:val="-3"/>
        </w:rPr>
      </w:pPr>
      <w:r w:rsidRPr="00FE0F7B">
        <w:rPr>
          <w:rFonts w:ascii="Trebuchet MS" w:eastAsia="Times New Roman" w:hAnsi="Trebuchet MS" w:cs="Arial"/>
          <w:spacing w:val="-3"/>
        </w:rPr>
        <w:t xml:space="preserve">We hereby confirm that we have agreed to pay to the Experts listed, who will be involved in performing the </w:t>
      </w:r>
      <w:r w:rsidR="00CD4124" w:rsidRPr="00FE0F7B">
        <w:rPr>
          <w:rFonts w:ascii="Trebuchet MS" w:eastAsia="Times New Roman" w:hAnsi="Trebuchet MS" w:cs="Arial"/>
          <w:spacing w:val="-3"/>
        </w:rPr>
        <w:t>services</w:t>
      </w:r>
      <w:r w:rsidRPr="00FE0F7B">
        <w:rPr>
          <w:rFonts w:ascii="Trebuchet MS" w:eastAsia="Times New Roman" w:hAnsi="Trebuchet MS" w:cs="Arial"/>
          <w:spacing w:val="-3"/>
        </w:rPr>
        <w:t>, the basic fees and away from the home office allowances (if applicable) indicated below:</w:t>
      </w:r>
    </w:p>
    <w:p w14:paraId="1D6B018B" w14:textId="77777777" w:rsidR="00C23505" w:rsidRPr="00FE0F7B" w:rsidRDefault="00C23505" w:rsidP="002910EE">
      <w:pPr>
        <w:numPr>
          <w:ilvl w:val="12"/>
          <w:numId w:val="0"/>
        </w:numPr>
        <w:spacing w:after="120" w:line="240" w:lineRule="auto"/>
        <w:ind w:right="720"/>
        <w:jc w:val="center"/>
        <w:rPr>
          <w:rFonts w:ascii="Trebuchet MS" w:eastAsia="Times New Roman" w:hAnsi="Trebuchet MS" w:cs="Arial"/>
          <w:spacing w:val="-2"/>
        </w:rPr>
      </w:pPr>
      <w:r w:rsidRPr="00FE0F7B">
        <w:rPr>
          <w:rFonts w:ascii="Trebuchet MS" w:eastAsia="Times New Roman" w:hAnsi="Trebuchet MS" w:cs="Arial"/>
          <w:spacing w:val="-2"/>
        </w:rPr>
        <w:t xml:space="preserve">(Expressed in </w:t>
      </w:r>
      <w:r w:rsidRPr="00FE0F7B">
        <w:rPr>
          <w:rFonts w:ascii="Trebuchet MS" w:eastAsia="Times New Roman" w:hAnsi="Trebuchet MS" w:cs="Arial"/>
          <w:i/>
          <w:color w:val="0070C0"/>
          <w:spacing w:val="-2"/>
        </w:rPr>
        <w:t>[insert name of currency]</w:t>
      </w:r>
      <w:r w:rsidRPr="00FE0F7B">
        <w:rPr>
          <w:rFonts w:ascii="Trebuchet MS" w:eastAsia="Times New Roman" w:hAnsi="Trebuchet MS" w:cs="Arial"/>
          <w:spacing w:val="-2"/>
        </w:rPr>
        <w:t>)*</w:t>
      </w: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358"/>
        <w:gridCol w:w="1358"/>
        <w:gridCol w:w="1729"/>
        <w:gridCol w:w="1049"/>
        <w:gridCol w:w="1049"/>
        <w:gridCol w:w="1049"/>
        <w:gridCol w:w="926"/>
        <w:gridCol w:w="1420"/>
        <w:gridCol w:w="1852"/>
        <w:gridCol w:w="1852"/>
      </w:tblGrid>
      <w:tr w:rsidR="00C23505" w:rsidRPr="00FE0F7B" w14:paraId="2960BCC6" w14:textId="77777777" w:rsidTr="00FE7149">
        <w:trPr>
          <w:cantSplit/>
          <w:trHeight w:val="471"/>
          <w:jc w:val="center"/>
        </w:trPr>
        <w:tc>
          <w:tcPr>
            <w:tcW w:w="2716" w:type="dxa"/>
            <w:gridSpan w:val="2"/>
            <w:tcBorders>
              <w:top w:val="double" w:sz="4" w:space="0" w:color="auto"/>
              <w:bottom w:val="single" w:sz="6" w:space="0" w:color="auto"/>
              <w:right w:val="single" w:sz="6" w:space="0" w:color="auto"/>
            </w:tcBorders>
            <w:vAlign w:val="center"/>
          </w:tcPr>
          <w:p w14:paraId="48281642"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Experts</w:t>
            </w:r>
          </w:p>
        </w:tc>
        <w:tc>
          <w:tcPr>
            <w:tcW w:w="1729" w:type="dxa"/>
            <w:tcBorders>
              <w:top w:val="double" w:sz="4" w:space="0" w:color="auto"/>
              <w:left w:val="single" w:sz="6" w:space="0" w:color="auto"/>
              <w:bottom w:val="single" w:sz="6" w:space="0" w:color="auto"/>
              <w:right w:val="single" w:sz="6" w:space="0" w:color="auto"/>
            </w:tcBorders>
            <w:vAlign w:val="center"/>
          </w:tcPr>
          <w:p w14:paraId="44EABF7D"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1</w:t>
            </w:r>
          </w:p>
        </w:tc>
        <w:tc>
          <w:tcPr>
            <w:tcW w:w="1049" w:type="dxa"/>
            <w:tcBorders>
              <w:top w:val="double" w:sz="4" w:space="0" w:color="auto"/>
              <w:left w:val="single" w:sz="6" w:space="0" w:color="auto"/>
              <w:bottom w:val="single" w:sz="6" w:space="0" w:color="auto"/>
              <w:right w:val="single" w:sz="6" w:space="0" w:color="auto"/>
            </w:tcBorders>
            <w:vAlign w:val="center"/>
          </w:tcPr>
          <w:p w14:paraId="7CC0EC42"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2</w:t>
            </w:r>
          </w:p>
        </w:tc>
        <w:tc>
          <w:tcPr>
            <w:tcW w:w="1049" w:type="dxa"/>
            <w:tcBorders>
              <w:top w:val="double" w:sz="4" w:space="0" w:color="auto"/>
              <w:left w:val="single" w:sz="6" w:space="0" w:color="auto"/>
              <w:bottom w:val="single" w:sz="6" w:space="0" w:color="auto"/>
              <w:right w:val="single" w:sz="6" w:space="0" w:color="auto"/>
            </w:tcBorders>
            <w:vAlign w:val="center"/>
          </w:tcPr>
          <w:p w14:paraId="1034959E" w14:textId="77777777" w:rsidR="00C23505" w:rsidRPr="00FE0F7B" w:rsidRDefault="00C23505" w:rsidP="002910EE">
            <w:pPr>
              <w:numPr>
                <w:ilvl w:val="12"/>
                <w:numId w:val="0"/>
              </w:numPr>
              <w:spacing w:after="120" w:line="240" w:lineRule="auto"/>
              <w:ind w:right="-83"/>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3</w:t>
            </w:r>
          </w:p>
        </w:tc>
        <w:tc>
          <w:tcPr>
            <w:tcW w:w="1049" w:type="dxa"/>
            <w:tcBorders>
              <w:top w:val="double" w:sz="4" w:space="0" w:color="auto"/>
              <w:left w:val="single" w:sz="6" w:space="0" w:color="auto"/>
              <w:bottom w:val="single" w:sz="6" w:space="0" w:color="auto"/>
              <w:right w:val="single" w:sz="6" w:space="0" w:color="auto"/>
            </w:tcBorders>
            <w:vAlign w:val="center"/>
          </w:tcPr>
          <w:p w14:paraId="4C5C88C4"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4</w:t>
            </w:r>
          </w:p>
        </w:tc>
        <w:tc>
          <w:tcPr>
            <w:tcW w:w="926" w:type="dxa"/>
            <w:tcBorders>
              <w:top w:val="double" w:sz="4" w:space="0" w:color="auto"/>
              <w:left w:val="single" w:sz="6" w:space="0" w:color="auto"/>
              <w:bottom w:val="single" w:sz="6" w:space="0" w:color="auto"/>
              <w:right w:val="single" w:sz="6" w:space="0" w:color="auto"/>
            </w:tcBorders>
            <w:vAlign w:val="center"/>
          </w:tcPr>
          <w:p w14:paraId="14F7B427"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5</w:t>
            </w:r>
          </w:p>
        </w:tc>
        <w:tc>
          <w:tcPr>
            <w:tcW w:w="1420" w:type="dxa"/>
            <w:tcBorders>
              <w:top w:val="double" w:sz="4" w:space="0" w:color="auto"/>
              <w:left w:val="single" w:sz="6" w:space="0" w:color="auto"/>
              <w:bottom w:val="single" w:sz="6" w:space="0" w:color="auto"/>
              <w:right w:val="single" w:sz="6" w:space="0" w:color="auto"/>
            </w:tcBorders>
            <w:vAlign w:val="center"/>
          </w:tcPr>
          <w:p w14:paraId="7DC6F3B0"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6</w:t>
            </w:r>
          </w:p>
        </w:tc>
        <w:tc>
          <w:tcPr>
            <w:tcW w:w="1852" w:type="dxa"/>
            <w:tcBorders>
              <w:top w:val="double" w:sz="4" w:space="0" w:color="auto"/>
              <w:left w:val="single" w:sz="6" w:space="0" w:color="auto"/>
              <w:bottom w:val="single" w:sz="6" w:space="0" w:color="auto"/>
              <w:right w:val="single" w:sz="6" w:space="0" w:color="auto"/>
            </w:tcBorders>
            <w:vAlign w:val="center"/>
          </w:tcPr>
          <w:p w14:paraId="547F97A1"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7</w:t>
            </w:r>
          </w:p>
        </w:tc>
        <w:tc>
          <w:tcPr>
            <w:tcW w:w="1852" w:type="dxa"/>
            <w:tcBorders>
              <w:top w:val="double" w:sz="4" w:space="0" w:color="auto"/>
              <w:left w:val="single" w:sz="6" w:space="0" w:color="auto"/>
              <w:bottom w:val="single" w:sz="6" w:space="0" w:color="auto"/>
            </w:tcBorders>
            <w:vAlign w:val="center"/>
          </w:tcPr>
          <w:p w14:paraId="3DE8DC85"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8</w:t>
            </w:r>
          </w:p>
        </w:tc>
      </w:tr>
      <w:tr w:rsidR="00C23505" w:rsidRPr="00FE0F7B" w14:paraId="52FF095B" w14:textId="77777777" w:rsidTr="00FE7149">
        <w:trPr>
          <w:trHeight w:val="942"/>
          <w:jc w:val="center"/>
        </w:trPr>
        <w:tc>
          <w:tcPr>
            <w:tcW w:w="1358" w:type="dxa"/>
            <w:tcBorders>
              <w:top w:val="single" w:sz="6" w:space="0" w:color="auto"/>
              <w:bottom w:val="double" w:sz="4" w:space="0" w:color="auto"/>
              <w:right w:val="single" w:sz="6" w:space="0" w:color="auto"/>
            </w:tcBorders>
            <w:vAlign w:val="center"/>
          </w:tcPr>
          <w:p w14:paraId="7F36C554"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Name</w:t>
            </w:r>
          </w:p>
        </w:tc>
        <w:tc>
          <w:tcPr>
            <w:tcW w:w="1358" w:type="dxa"/>
            <w:tcBorders>
              <w:top w:val="single" w:sz="6" w:space="0" w:color="auto"/>
              <w:left w:val="single" w:sz="6" w:space="0" w:color="auto"/>
              <w:bottom w:val="double" w:sz="4" w:space="0" w:color="auto"/>
              <w:right w:val="single" w:sz="6" w:space="0" w:color="auto"/>
            </w:tcBorders>
            <w:vAlign w:val="center"/>
          </w:tcPr>
          <w:p w14:paraId="733D19B4"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Position</w:t>
            </w:r>
          </w:p>
        </w:tc>
        <w:tc>
          <w:tcPr>
            <w:tcW w:w="1729" w:type="dxa"/>
            <w:tcBorders>
              <w:top w:val="single" w:sz="6" w:space="0" w:color="auto"/>
              <w:left w:val="single" w:sz="6" w:space="0" w:color="auto"/>
              <w:bottom w:val="double" w:sz="4" w:space="0" w:color="auto"/>
              <w:right w:val="single" w:sz="6" w:space="0" w:color="auto"/>
            </w:tcBorders>
            <w:vAlign w:val="center"/>
          </w:tcPr>
          <w:p w14:paraId="0A1007B4" w14:textId="4496BC7A"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Basic Remuneration rate per Working Month/Day/Year</w:t>
            </w:r>
          </w:p>
        </w:tc>
        <w:tc>
          <w:tcPr>
            <w:tcW w:w="1049" w:type="dxa"/>
            <w:tcBorders>
              <w:top w:val="single" w:sz="6" w:space="0" w:color="auto"/>
              <w:left w:val="single" w:sz="6" w:space="0" w:color="auto"/>
              <w:bottom w:val="double" w:sz="4" w:space="0" w:color="auto"/>
              <w:right w:val="single" w:sz="6" w:space="0" w:color="auto"/>
            </w:tcBorders>
            <w:vAlign w:val="center"/>
          </w:tcPr>
          <w:p w14:paraId="24043ADE"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Social Charges</w:t>
            </w:r>
            <w:r w:rsidRPr="00FE0F7B">
              <w:rPr>
                <w:rFonts w:ascii="Trebuchet MS" w:eastAsia="Times New Roman" w:hAnsi="Trebuchet MS" w:cs="Arial"/>
                <w:spacing w:val="-2"/>
                <w:sz w:val="21"/>
                <w:szCs w:val="21"/>
                <w:vertAlign w:val="superscript"/>
              </w:rPr>
              <w:t>1</w:t>
            </w:r>
          </w:p>
        </w:tc>
        <w:tc>
          <w:tcPr>
            <w:tcW w:w="1049" w:type="dxa"/>
            <w:tcBorders>
              <w:top w:val="single" w:sz="6" w:space="0" w:color="auto"/>
              <w:left w:val="single" w:sz="6" w:space="0" w:color="auto"/>
              <w:bottom w:val="double" w:sz="4" w:space="0" w:color="auto"/>
              <w:right w:val="single" w:sz="6" w:space="0" w:color="auto"/>
            </w:tcBorders>
            <w:vAlign w:val="center"/>
          </w:tcPr>
          <w:p w14:paraId="51530C26" w14:textId="77777777" w:rsidR="00C23505" w:rsidRPr="00FE0F7B" w:rsidRDefault="00C23505" w:rsidP="002910EE">
            <w:pPr>
              <w:numPr>
                <w:ilvl w:val="12"/>
                <w:numId w:val="0"/>
              </w:numPr>
              <w:spacing w:after="120" w:line="240" w:lineRule="auto"/>
              <w:ind w:right="-83"/>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Overhead</w:t>
            </w:r>
            <w:r w:rsidRPr="00FE0F7B">
              <w:rPr>
                <w:rFonts w:ascii="Trebuchet MS" w:eastAsia="Times New Roman" w:hAnsi="Trebuchet MS" w:cs="Arial"/>
                <w:spacing w:val="-2"/>
                <w:sz w:val="21"/>
                <w:szCs w:val="21"/>
                <w:vertAlign w:val="superscript"/>
              </w:rPr>
              <w:t>1</w:t>
            </w:r>
          </w:p>
        </w:tc>
        <w:tc>
          <w:tcPr>
            <w:tcW w:w="1049" w:type="dxa"/>
            <w:tcBorders>
              <w:top w:val="single" w:sz="6" w:space="0" w:color="auto"/>
              <w:left w:val="single" w:sz="6" w:space="0" w:color="auto"/>
              <w:bottom w:val="double" w:sz="4" w:space="0" w:color="auto"/>
              <w:right w:val="single" w:sz="6" w:space="0" w:color="auto"/>
            </w:tcBorders>
            <w:vAlign w:val="center"/>
          </w:tcPr>
          <w:p w14:paraId="7A05DBCD"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Subtotal</w:t>
            </w:r>
          </w:p>
        </w:tc>
        <w:tc>
          <w:tcPr>
            <w:tcW w:w="926" w:type="dxa"/>
            <w:tcBorders>
              <w:top w:val="single" w:sz="6" w:space="0" w:color="auto"/>
              <w:left w:val="single" w:sz="6" w:space="0" w:color="auto"/>
              <w:bottom w:val="double" w:sz="4" w:space="0" w:color="auto"/>
              <w:right w:val="single" w:sz="6" w:space="0" w:color="auto"/>
            </w:tcBorders>
            <w:vAlign w:val="center"/>
          </w:tcPr>
          <w:p w14:paraId="4DCE4B0C"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Profit</w:t>
            </w:r>
            <w:r w:rsidRPr="00FE0F7B">
              <w:rPr>
                <w:rFonts w:ascii="Trebuchet MS" w:eastAsia="Times New Roman" w:hAnsi="Trebuchet MS" w:cs="Arial"/>
                <w:spacing w:val="-2"/>
                <w:sz w:val="21"/>
                <w:szCs w:val="21"/>
                <w:vertAlign w:val="superscript"/>
              </w:rPr>
              <w:t>2</w:t>
            </w:r>
          </w:p>
        </w:tc>
        <w:tc>
          <w:tcPr>
            <w:tcW w:w="1420" w:type="dxa"/>
            <w:tcBorders>
              <w:top w:val="single" w:sz="6" w:space="0" w:color="auto"/>
              <w:left w:val="single" w:sz="6" w:space="0" w:color="auto"/>
              <w:bottom w:val="double" w:sz="4" w:space="0" w:color="auto"/>
              <w:right w:val="single" w:sz="6" w:space="0" w:color="auto"/>
            </w:tcBorders>
            <w:vAlign w:val="center"/>
          </w:tcPr>
          <w:p w14:paraId="7E21E3B2"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Away from Home Office Allowance</w:t>
            </w:r>
          </w:p>
        </w:tc>
        <w:tc>
          <w:tcPr>
            <w:tcW w:w="1852" w:type="dxa"/>
            <w:tcBorders>
              <w:top w:val="single" w:sz="6" w:space="0" w:color="auto"/>
              <w:left w:val="single" w:sz="6" w:space="0" w:color="auto"/>
              <w:bottom w:val="double" w:sz="4" w:space="0" w:color="auto"/>
              <w:right w:val="single" w:sz="6" w:space="0" w:color="auto"/>
            </w:tcBorders>
            <w:vAlign w:val="center"/>
          </w:tcPr>
          <w:p w14:paraId="752929C8"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Agreed Fixed Rate per Working Month/Day/Hour</w:t>
            </w:r>
          </w:p>
        </w:tc>
        <w:tc>
          <w:tcPr>
            <w:tcW w:w="1852" w:type="dxa"/>
            <w:tcBorders>
              <w:top w:val="single" w:sz="6" w:space="0" w:color="auto"/>
              <w:left w:val="single" w:sz="6" w:space="0" w:color="auto"/>
              <w:bottom w:val="double" w:sz="4" w:space="0" w:color="auto"/>
            </w:tcBorders>
            <w:vAlign w:val="center"/>
          </w:tcPr>
          <w:p w14:paraId="4734E341"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spacing w:val="-2"/>
                <w:sz w:val="21"/>
                <w:szCs w:val="21"/>
              </w:rPr>
              <w:t>Agreed Fixed Rate per Working Month/Day/Hour</w:t>
            </w:r>
            <w:r w:rsidRPr="00FE0F7B">
              <w:rPr>
                <w:rFonts w:ascii="Trebuchet MS" w:eastAsia="Times New Roman" w:hAnsi="Trebuchet MS" w:cs="Arial"/>
                <w:spacing w:val="-2"/>
                <w:sz w:val="21"/>
                <w:szCs w:val="21"/>
                <w:vertAlign w:val="superscript"/>
              </w:rPr>
              <w:t>1</w:t>
            </w:r>
          </w:p>
        </w:tc>
      </w:tr>
      <w:tr w:rsidR="00C23505" w:rsidRPr="00FE0F7B" w14:paraId="1934B026" w14:textId="77777777" w:rsidTr="00FE7149">
        <w:trPr>
          <w:trHeight w:hRule="exact" w:val="412"/>
          <w:jc w:val="center"/>
        </w:trPr>
        <w:tc>
          <w:tcPr>
            <w:tcW w:w="2716" w:type="dxa"/>
            <w:gridSpan w:val="2"/>
            <w:tcBorders>
              <w:top w:val="double" w:sz="4" w:space="0" w:color="auto"/>
              <w:bottom w:val="single" w:sz="6" w:space="0" w:color="auto"/>
              <w:right w:val="single" w:sz="6" w:space="0" w:color="auto"/>
            </w:tcBorders>
            <w:vAlign w:val="center"/>
          </w:tcPr>
          <w:p w14:paraId="1D16D29C"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iCs/>
                <w:spacing w:val="-2"/>
                <w:sz w:val="21"/>
                <w:szCs w:val="21"/>
              </w:rPr>
              <w:t>Home Office</w:t>
            </w:r>
          </w:p>
        </w:tc>
        <w:tc>
          <w:tcPr>
            <w:tcW w:w="1729" w:type="dxa"/>
            <w:tcBorders>
              <w:top w:val="double" w:sz="4" w:space="0" w:color="auto"/>
              <w:left w:val="single" w:sz="6" w:space="0" w:color="auto"/>
              <w:bottom w:val="single" w:sz="6" w:space="0" w:color="auto"/>
              <w:right w:val="single" w:sz="6" w:space="0" w:color="auto"/>
            </w:tcBorders>
            <w:vAlign w:val="center"/>
          </w:tcPr>
          <w:p w14:paraId="0F9A6964"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double" w:sz="4" w:space="0" w:color="auto"/>
              <w:left w:val="single" w:sz="6" w:space="0" w:color="auto"/>
              <w:bottom w:val="single" w:sz="6" w:space="0" w:color="auto"/>
              <w:right w:val="single" w:sz="6" w:space="0" w:color="auto"/>
            </w:tcBorders>
            <w:vAlign w:val="center"/>
          </w:tcPr>
          <w:p w14:paraId="31C9D614"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double" w:sz="4" w:space="0" w:color="auto"/>
              <w:left w:val="single" w:sz="6" w:space="0" w:color="auto"/>
              <w:bottom w:val="single" w:sz="6" w:space="0" w:color="auto"/>
              <w:right w:val="single" w:sz="6" w:space="0" w:color="auto"/>
            </w:tcBorders>
            <w:vAlign w:val="center"/>
          </w:tcPr>
          <w:p w14:paraId="27269250"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double" w:sz="4" w:space="0" w:color="auto"/>
              <w:left w:val="single" w:sz="6" w:space="0" w:color="auto"/>
              <w:bottom w:val="single" w:sz="6" w:space="0" w:color="auto"/>
              <w:right w:val="single" w:sz="6" w:space="0" w:color="auto"/>
            </w:tcBorders>
            <w:vAlign w:val="center"/>
          </w:tcPr>
          <w:p w14:paraId="0DC7C0C3"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926" w:type="dxa"/>
            <w:tcBorders>
              <w:top w:val="double" w:sz="4" w:space="0" w:color="auto"/>
              <w:left w:val="single" w:sz="6" w:space="0" w:color="auto"/>
              <w:bottom w:val="single" w:sz="6" w:space="0" w:color="auto"/>
              <w:right w:val="single" w:sz="6" w:space="0" w:color="auto"/>
            </w:tcBorders>
            <w:vAlign w:val="center"/>
          </w:tcPr>
          <w:p w14:paraId="433AA712"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420" w:type="dxa"/>
            <w:tcBorders>
              <w:top w:val="double" w:sz="4" w:space="0" w:color="auto"/>
              <w:left w:val="single" w:sz="6" w:space="0" w:color="auto"/>
              <w:bottom w:val="single" w:sz="6" w:space="0" w:color="auto"/>
              <w:right w:val="single" w:sz="6" w:space="0" w:color="auto"/>
            </w:tcBorders>
            <w:vAlign w:val="center"/>
          </w:tcPr>
          <w:p w14:paraId="3C283A27"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852" w:type="dxa"/>
            <w:tcBorders>
              <w:top w:val="double" w:sz="4" w:space="0" w:color="auto"/>
              <w:left w:val="single" w:sz="6" w:space="0" w:color="auto"/>
              <w:bottom w:val="single" w:sz="6" w:space="0" w:color="auto"/>
              <w:right w:val="single" w:sz="6" w:space="0" w:color="auto"/>
            </w:tcBorders>
            <w:vAlign w:val="center"/>
          </w:tcPr>
          <w:p w14:paraId="6E4BB11F"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852" w:type="dxa"/>
            <w:tcBorders>
              <w:top w:val="double" w:sz="4" w:space="0" w:color="auto"/>
              <w:left w:val="single" w:sz="6" w:space="0" w:color="auto"/>
              <w:bottom w:val="single" w:sz="6" w:space="0" w:color="auto"/>
            </w:tcBorders>
            <w:vAlign w:val="center"/>
          </w:tcPr>
          <w:p w14:paraId="68D6F2FD"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r>
      <w:tr w:rsidR="00C23505" w:rsidRPr="00FE0F7B" w14:paraId="2D5919FF" w14:textId="77777777" w:rsidTr="00FE7149">
        <w:trPr>
          <w:trHeight w:hRule="exact" w:val="412"/>
          <w:jc w:val="center"/>
        </w:trPr>
        <w:tc>
          <w:tcPr>
            <w:tcW w:w="1358" w:type="dxa"/>
            <w:tcBorders>
              <w:top w:val="single" w:sz="6" w:space="0" w:color="auto"/>
              <w:bottom w:val="single" w:sz="6" w:space="0" w:color="auto"/>
              <w:right w:val="single" w:sz="6" w:space="0" w:color="auto"/>
            </w:tcBorders>
            <w:vAlign w:val="center"/>
          </w:tcPr>
          <w:p w14:paraId="15566C49"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358" w:type="dxa"/>
            <w:tcBorders>
              <w:top w:val="single" w:sz="6" w:space="0" w:color="auto"/>
              <w:left w:val="single" w:sz="6" w:space="0" w:color="auto"/>
              <w:bottom w:val="single" w:sz="6" w:space="0" w:color="auto"/>
              <w:right w:val="single" w:sz="6" w:space="0" w:color="auto"/>
            </w:tcBorders>
            <w:vAlign w:val="center"/>
          </w:tcPr>
          <w:p w14:paraId="2F84F520"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729" w:type="dxa"/>
            <w:tcBorders>
              <w:top w:val="single" w:sz="6" w:space="0" w:color="auto"/>
              <w:left w:val="single" w:sz="6" w:space="0" w:color="auto"/>
              <w:bottom w:val="single" w:sz="6" w:space="0" w:color="auto"/>
              <w:right w:val="single" w:sz="6" w:space="0" w:color="auto"/>
            </w:tcBorders>
            <w:vAlign w:val="center"/>
          </w:tcPr>
          <w:p w14:paraId="1ABCA6D7"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52595441"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48022CC3"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167C04F1"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926" w:type="dxa"/>
            <w:tcBorders>
              <w:top w:val="single" w:sz="6" w:space="0" w:color="auto"/>
              <w:left w:val="single" w:sz="6" w:space="0" w:color="auto"/>
              <w:bottom w:val="single" w:sz="6" w:space="0" w:color="auto"/>
              <w:right w:val="single" w:sz="6" w:space="0" w:color="auto"/>
            </w:tcBorders>
            <w:vAlign w:val="center"/>
          </w:tcPr>
          <w:p w14:paraId="2ED64BB2"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420" w:type="dxa"/>
            <w:tcBorders>
              <w:top w:val="single" w:sz="6" w:space="0" w:color="auto"/>
              <w:left w:val="single" w:sz="6" w:space="0" w:color="auto"/>
              <w:bottom w:val="single" w:sz="6" w:space="0" w:color="auto"/>
              <w:right w:val="single" w:sz="6" w:space="0" w:color="auto"/>
            </w:tcBorders>
            <w:vAlign w:val="center"/>
          </w:tcPr>
          <w:p w14:paraId="6E22C3B4"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852" w:type="dxa"/>
            <w:tcBorders>
              <w:top w:val="single" w:sz="6" w:space="0" w:color="auto"/>
              <w:left w:val="single" w:sz="6" w:space="0" w:color="auto"/>
              <w:bottom w:val="single" w:sz="6" w:space="0" w:color="auto"/>
              <w:right w:val="single" w:sz="6" w:space="0" w:color="auto"/>
            </w:tcBorders>
            <w:vAlign w:val="center"/>
          </w:tcPr>
          <w:p w14:paraId="46BABAA4"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852" w:type="dxa"/>
            <w:tcBorders>
              <w:top w:val="single" w:sz="6" w:space="0" w:color="auto"/>
              <w:left w:val="single" w:sz="6" w:space="0" w:color="auto"/>
              <w:bottom w:val="single" w:sz="6" w:space="0" w:color="auto"/>
            </w:tcBorders>
            <w:vAlign w:val="center"/>
          </w:tcPr>
          <w:p w14:paraId="0496EEF0"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r>
      <w:tr w:rsidR="00C23505" w:rsidRPr="00FE0F7B" w14:paraId="5A491D04" w14:textId="77777777" w:rsidTr="00FE7149">
        <w:trPr>
          <w:trHeight w:hRule="exact" w:val="502"/>
          <w:jc w:val="center"/>
        </w:trPr>
        <w:tc>
          <w:tcPr>
            <w:tcW w:w="2716" w:type="dxa"/>
            <w:gridSpan w:val="2"/>
            <w:tcBorders>
              <w:top w:val="single" w:sz="6" w:space="0" w:color="auto"/>
              <w:bottom w:val="single" w:sz="6" w:space="0" w:color="auto"/>
              <w:right w:val="single" w:sz="6" w:space="0" w:color="auto"/>
            </w:tcBorders>
            <w:vAlign w:val="center"/>
          </w:tcPr>
          <w:p w14:paraId="4E4716F0" w14:textId="3D68974F"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r w:rsidRPr="00FE0F7B">
              <w:rPr>
                <w:rFonts w:ascii="Trebuchet MS" w:eastAsia="Times New Roman" w:hAnsi="Trebuchet MS" w:cs="Arial"/>
                <w:iCs/>
                <w:spacing w:val="-2"/>
                <w:sz w:val="21"/>
                <w:szCs w:val="21"/>
              </w:rPr>
              <w:t xml:space="preserve">Work in the </w:t>
            </w:r>
            <w:r w:rsidR="002910EE" w:rsidRPr="00FE0F7B">
              <w:rPr>
                <w:rFonts w:ascii="Trebuchet MS" w:eastAsia="Times New Roman" w:hAnsi="Trebuchet MS" w:cs="Arial"/>
                <w:iCs/>
                <w:spacing w:val="-2"/>
                <w:sz w:val="21"/>
                <w:szCs w:val="21"/>
              </w:rPr>
              <w:t>procuring entity</w:t>
            </w:r>
            <w:r w:rsidRPr="00FE0F7B">
              <w:rPr>
                <w:rFonts w:ascii="Trebuchet MS" w:eastAsia="Times New Roman" w:hAnsi="Trebuchet MS" w:cs="Arial"/>
                <w:iCs/>
                <w:spacing w:val="-2"/>
                <w:sz w:val="21"/>
                <w:szCs w:val="21"/>
              </w:rPr>
              <w:t>’s Country</w:t>
            </w:r>
          </w:p>
        </w:tc>
        <w:tc>
          <w:tcPr>
            <w:tcW w:w="1729" w:type="dxa"/>
            <w:tcBorders>
              <w:top w:val="single" w:sz="6" w:space="0" w:color="auto"/>
              <w:left w:val="single" w:sz="6" w:space="0" w:color="auto"/>
              <w:bottom w:val="single" w:sz="6" w:space="0" w:color="auto"/>
              <w:right w:val="single" w:sz="6" w:space="0" w:color="auto"/>
            </w:tcBorders>
            <w:vAlign w:val="center"/>
          </w:tcPr>
          <w:p w14:paraId="1847E416"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1905CCE0"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0E917FA6"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7EDAC7B6"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926" w:type="dxa"/>
            <w:tcBorders>
              <w:top w:val="single" w:sz="6" w:space="0" w:color="auto"/>
              <w:left w:val="single" w:sz="6" w:space="0" w:color="auto"/>
              <w:bottom w:val="single" w:sz="6" w:space="0" w:color="auto"/>
              <w:right w:val="single" w:sz="6" w:space="0" w:color="auto"/>
            </w:tcBorders>
            <w:vAlign w:val="center"/>
          </w:tcPr>
          <w:p w14:paraId="2A2C8B1A"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420" w:type="dxa"/>
            <w:tcBorders>
              <w:top w:val="single" w:sz="6" w:space="0" w:color="auto"/>
              <w:left w:val="single" w:sz="6" w:space="0" w:color="auto"/>
              <w:bottom w:val="single" w:sz="6" w:space="0" w:color="auto"/>
              <w:right w:val="single" w:sz="6" w:space="0" w:color="auto"/>
            </w:tcBorders>
            <w:vAlign w:val="center"/>
          </w:tcPr>
          <w:p w14:paraId="09E13333"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852" w:type="dxa"/>
            <w:tcBorders>
              <w:top w:val="single" w:sz="6" w:space="0" w:color="auto"/>
              <w:left w:val="single" w:sz="6" w:space="0" w:color="auto"/>
              <w:bottom w:val="single" w:sz="6" w:space="0" w:color="auto"/>
              <w:right w:val="single" w:sz="6" w:space="0" w:color="auto"/>
            </w:tcBorders>
            <w:vAlign w:val="center"/>
          </w:tcPr>
          <w:p w14:paraId="1F75DB55"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852" w:type="dxa"/>
            <w:tcBorders>
              <w:top w:val="single" w:sz="6" w:space="0" w:color="auto"/>
              <w:left w:val="single" w:sz="6" w:space="0" w:color="auto"/>
              <w:bottom w:val="single" w:sz="6" w:space="0" w:color="auto"/>
            </w:tcBorders>
            <w:vAlign w:val="center"/>
          </w:tcPr>
          <w:p w14:paraId="076C2160"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r>
      <w:tr w:rsidR="00C23505" w:rsidRPr="00FE0F7B" w14:paraId="4E8E9435" w14:textId="77777777" w:rsidTr="00FE7149">
        <w:trPr>
          <w:trHeight w:hRule="exact" w:val="412"/>
          <w:jc w:val="center"/>
        </w:trPr>
        <w:tc>
          <w:tcPr>
            <w:tcW w:w="1358" w:type="dxa"/>
            <w:tcBorders>
              <w:top w:val="single" w:sz="6" w:space="0" w:color="auto"/>
              <w:bottom w:val="single" w:sz="6" w:space="0" w:color="auto"/>
              <w:right w:val="single" w:sz="6" w:space="0" w:color="auto"/>
            </w:tcBorders>
            <w:vAlign w:val="center"/>
          </w:tcPr>
          <w:p w14:paraId="41EB04AF"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358" w:type="dxa"/>
            <w:tcBorders>
              <w:top w:val="single" w:sz="6" w:space="0" w:color="auto"/>
              <w:left w:val="single" w:sz="6" w:space="0" w:color="auto"/>
              <w:bottom w:val="single" w:sz="6" w:space="0" w:color="auto"/>
              <w:right w:val="single" w:sz="6" w:space="0" w:color="auto"/>
            </w:tcBorders>
            <w:vAlign w:val="center"/>
          </w:tcPr>
          <w:p w14:paraId="701F8C6E"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729" w:type="dxa"/>
            <w:tcBorders>
              <w:top w:val="single" w:sz="6" w:space="0" w:color="auto"/>
              <w:left w:val="single" w:sz="6" w:space="0" w:color="auto"/>
              <w:bottom w:val="single" w:sz="6" w:space="0" w:color="auto"/>
              <w:right w:val="single" w:sz="6" w:space="0" w:color="auto"/>
            </w:tcBorders>
            <w:vAlign w:val="center"/>
          </w:tcPr>
          <w:p w14:paraId="055B5685"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1C12D7DA"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19EF8E21"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049" w:type="dxa"/>
            <w:tcBorders>
              <w:top w:val="single" w:sz="6" w:space="0" w:color="auto"/>
              <w:left w:val="single" w:sz="6" w:space="0" w:color="auto"/>
              <w:bottom w:val="single" w:sz="6" w:space="0" w:color="auto"/>
              <w:right w:val="single" w:sz="6" w:space="0" w:color="auto"/>
            </w:tcBorders>
            <w:vAlign w:val="center"/>
          </w:tcPr>
          <w:p w14:paraId="162C49DA"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926" w:type="dxa"/>
            <w:tcBorders>
              <w:top w:val="single" w:sz="6" w:space="0" w:color="auto"/>
              <w:left w:val="single" w:sz="6" w:space="0" w:color="auto"/>
              <w:bottom w:val="single" w:sz="6" w:space="0" w:color="auto"/>
              <w:right w:val="single" w:sz="6" w:space="0" w:color="auto"/>
            </w:tcBorders>
            <w:vAlign w:val="center"/>
          </w:tcPr>
          <w:p w14:paraId="3C19FD13"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420" w:type="dxa"/>
            <w:tcBorders>
              <w:top w:val="single" w:sz="6" w:space="0" w:color="auto"/>
              <w:left w:val="single" w:sz="6" w:space="0" w:color="auto"/>
              <w:bottom w:val="single" w:sz="6" w:space="0" w:color="auto"/>
              <w:right w:val="single" w:sz="6" w:space="0" w:color="auto"/>
            </w:tcBorders>
            <w:vAlign w:val="center"/>
          </w:tcPr>
          <w:p w14:paraId="4C0E8350"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852" w:type="dxa"/>
            <w:tcBorders>
              <w:top w:val="single" w:sz="6" w:space="0" w:color="auto"/>
              <w:left w:val="single" w:sz="6" w:space="0" w:color="auto"/>
              <w:bottom w:val="single" w:sz="6" w:space="0" w:color="auto"/>
              <w:right w:val="single" w:sz="6" w:space="0" w:color="auto"/>
            </w:tcBorders>
            <w:vAlign w:val="center"/>
          </w:tcPr>
          <w:p w14:paraId="63D083DB"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c>
          <w:tcPr>
            <w:tcW w:w="1852" w:type="dxa"/>
            <w:tcBorders>
              <w:top w:val="single" w:sz="6" w:space="0" w:color="auto"/>
              <w:left w:val="single" w:sz="6" w:space="0" w:color="auto"/>
              <w:bottom w:val="single" w:sz="6" w:space="0" w:color="auto"/>
            </w:tcBorders>
            <w:vAlign w:val="center"/>
          </w:tcPr>
          <w:p w14:paraId="515F42B2" w14:textId="77777777" w:rsidR="00C23505" w:rsidRPr="00FE0F7B" w:rsidRDefault="00C23505" w:rsidP="002910EE">
            <w:pPr>
              <w:numPr>
                <w:ilvl w:val="12"/>
                <w:numId w:val="0"/>
              </w:numPr>
              <w:spacing w:after="120" w:line="240" w:lineRule="auto"/>
              <w:jc w:val="center"/>
              <w:rPr>
                <w:rFonts w:ascii="Trebuchet MS" w:eastAsia="Times New Roman" w:hAnsi="Trebuchet MS" w:cs="Arial"/>
                <w:spacing w:val="-2"/>
                <w:sz w:val="21"/>
                <w:szCs w:val="21"/>
              </w:rPr>
            </w:pPr>
          </w:p>
        </w:tc>
      </w:tr>
    </w:tbl>
    <w:p w14:paraId="682C7867" w14:textId="77777777" w:rsidR="00C23505" w:rsidRPr="00FE0F7B" w:rsidRDefault="00C23505" w:rsidP="0020333E">
      <w:pPr>
        <w:numPr>
          <w:ilvl w:val="12"/>
          <w:numId w:val="0"/>
        </w:numPr>
        <w:tabs>
          <w:tab w:val="left" w:pos="360"/>
          <w:tab w:val="right" w:pos="9000"/>
        </w:tabs>
        <w:spacing w:after="0" w:line="240" w:lineRule="auto"/>
        <w:ind w:right="73"/>
        <w:rPr>
          <w:rFonts w:ascii="Trebuchet MS" w:eastAsia="Times New Roman" w:hAnsi="Trebuchet MS" w:cs="Arial"/>
          <w:spacing w:val="-3"/>
          <w:sz w:val="16"/>
          <w:szCs w:val="16"/>
          <w:lang w:eastAsia="it-IT"/>
        </w:rPr>
      </w:pPr>
      <w:r w:rsidRPr="00FE0F7B">
        <w:rPr>
          <w:rFonts w:ascii="Trebuchet MS" w:eastAsia="Times New Roman" w:hAnsi="Trebuchet MS" w:cs="Arial"/>
          <w:spacing w:val="-3"/>
          <w:sz w:val="16"/>
          <w:szCs w:val="16"/>
          <w:lang w:eastAsia="it-IT"/>
        </w:rPr>
        <w:t>1</w:t>
      </w:r>
      <w:r w:rsidRPr="00FE0F7B">
        <w:rPr>
          <w:rFonts w:ascii="Trebuchet MS" w:eastAsia="Times New Roman" w:hAnsi="Trebuchet MS" w:cs="Arial"/>
          <w:spacing w:val="-3"/>
          <w:sz w:val="16"/>
          <w:szCs w:val="16"/>
          <w:lang w:eastAsia="it-IT"/>
        </w:rPr>
        <w:tab/>
        <w:t>Expressed as percentage of 1</w:t>
      </w:r>
    </w:p>
    <w:p w14:paraId="0D13EB73" w14:textId="77777777" w:rsidR="00C23505" w:rsidRPr="00FE0F7B" w:rsidRDefault="00C23505" w:rsidP="0020333E">
      <w:pPr>
        <w:numPr>
          <w:ilvl w:val="12"/>
          <w:numId w:val="0"/>
        </w:numPr>
        <w:tabs>
          <w:tab w:val="left" w:pos="360"/>
          <w:tab w:val="right" w:pos="9000"/>
        </w:tabs>
        <w:spacing w:after="0" w:line="240" w:lineRule="auto"/>
        <w:ind w:right="73"/>
        <w:rPr>
          <w:rFonts w:ascii="Trebuchet MS" w:eastAsia="Times New Roman" w:hAnsi="Trebuchet MS" w:cs="Arial"/>
          <w:spacing w:val="-3"/>
          <w:sz w:val="16"/>
          <w:szCs w:val="16"/>
        </w:rPr>
      </w:pPr>
      <w:r w:rsidRPr="00FE0F7B">
        <w:rPr>
          <w:rFonts w:ascii="Trebuchet MS" w:eastAsia="Times New Roman" w:hAnsi="Trebuchet MS" w:cs="Arial"/>
          <w:spacing w:val="-3"/>
          <w:sz w:val="16"/>
          <w:szCs w:val="16"/>
        </w:rPr>
        <w:t>2</w:t>
      </w:r>
      <w:r w:rsidRPr="00FE0F7B">
        <w:rPr>
          <w:rFonts w:ascii="Trebuchet MS" w:eastAsia="Times New Roman" w:hAnsi="Trebuchet MS" w:cs="Arial"/>
          <w:spacing w:val="-3"/>
          <w:sz w:val="16"/>
          <w:szCs w:val="16"/>
        </w:rPr>
        <w:tab/>
      </w:r>
      <w:r w:rsidRPr="00FE0F7B">
        <w:rPr>
          <w:rFonts w:ascii="Trebuchet MS" w:eastAsia="Times New Roman" w:hAnsi="Trebuchet MS" w:cs="Arial"/>
          <w:spacing w:val="-3"/>
          <w:sz w:val="16"/>
          <w:szCs w:val="16"/>
          <w:lang w:eastAsia="it-IT"/>
        </w:rPr>
        <w:t>Expressed as percentage of 4</w:t>
      </w:r>
    </w:p>
    <w:p w14:paraId="503C610F" w14:textId="77777777" w:rsidR="00C23505" w:rsidRPr="00FE0F7B" w:rsidRDefault="00C23505" w:rsidP="0020333E">
      <w:pPr>
        <w:numPr>
          <w:ilvl w:val="12"/>
          <w:numId w:val="0"/>
        </w:numPr>
        <w:spacing w:after="0" w:line="240" w:lineRule="auto"/>
        <w:rPr>
          <w:rFonts w:ascii="Trebuchet MS" w:eastAsia="Times New Roman" w:hAnsi="Trebuchet MS" w:cs="Arial"/>
          <w:spacing w:val="-3"/>
          <w:sz w:val="16"/>
          <w:szCs w:val="16"/>
        </w:rPr>
      </w:pPr>
      <w:r w:rsidRPr="00FE0F7B">
        <w:rPr>
          <w:rFonts w:ascii="Trebuchet MS" w:eastAsia="Times New Roman" w:hAnsi="Trebuchet MS" w:cs="Arial"/>
          <w:spacing w:val="-3"/>
          <w:sz w:val="16"/>
          <w:szCs w:val="16"/>
        </w:rPr>
        <w:t>*    If more than one currency, add a table</w:t>
      </w:r>
    </w:p>
    <w:p w14:paraId="376464D3" w14:textId="77777777" w:rsidR="00C23505" w:rsidRPr="00FE0F7B" w:rsidRDefault="00C23505" w:rsidP="002910EE">
      <w:pPr>
        <w:numPr>
          <w:ilvl w:val="12"/>
          <w:numId w:val="0"/>
        </w:numPr>
        <w:tabs>
          <w:tab w:val="left" w:pos="5760"/>
          <w:tab w:val="left" w:pos="7200"/>
          <w:tab w:val="left" w:pos="10800"/>
        </w:tabs>
        <w:spacing w:after="120" w:line="240" w:lineRule="auto"/>
        <w:rPr>
          <w:rFonts w:ascii="Trebuchet MS" w:eastAsia="Times New Roman" w:hAnsi="Trebuchet MS" w:cs="Arial"/>
          <w:spacing w:val="-3"/>
          <w:u w:val="single"/>
        </w:rPr>
      </w:pPr>
    </w:p>
    <w:p w14:paraId="217CCD78" w14:textId="77777777" w:rsidR="00C23505" w:rsidRPr="00FE0F7B" w:rsidRDefault="00C23505" w:rsidP="002910EE">
      <w:pPr>
        <w:numPr>
          <w:ilvl w:val="12"/>
          <w:numId w:val="0"/>
        </w:numPr>
        <w:tabs>
          <w:tab w:val="left" w:pos="5760"/>
          <w:tab w:val="left" w:pos="7200"/>
          <w:tab w:val="left" w:pos="10800"/>
        </w:tabs>
        <w:spacing w:after="120" w:line="240" w:lineRule="auto"/>
        <w:rPr>
          <w:rFonts w:ascii="Trebuchet MS" w:eastAsia="Times New Roman" w:hAnsi="Trebuchet MS" w:cs="Arial"/>
          <w:spacing w:val="-3"/>
          <w:u w:val="single"/>
        </w:rPr>
      </w:pPr>
    </w:p>
    <w:p w14:paraId="4BE32DC3" w14:textId="77777777" w:rsidR="00C23505" w:rsidRPr="00FE0F7B" w:rsidRDefault="00C23505" w:rsidP="002910EE">
      <w:pPr>
        <w:numPr>
          <w:ilvl w:val="12"/>
          <w:numId w:val="0"/>
        </w:numPr>
        <w:tabs>
          <w:tab w:val="left" w:pos="5760"/>
          <w:tab w:val="left" w:pos="7200"/>
          <w:tab w:val="left" w:pos="10800"/>
        </w:tabs>
        <w:spacing w:after="120" w:line="240" w:lineRule="auto"/>
        <w:rPr>
          <w:rFonts w:ascii="Trebuchet MS" w:eastAsia="Times New Roman" w:hAnsi="Trebuchet MS" w:cs="Arial"/>
          <w:spacing w:val="-3"/>
        </w:rPr>
      </w:pPr>
      <w:r w:rsidRPr="00FE0F7B">
        <w:rPr>
          <w:rFonts w:ascii="Trebuchet MS" w:eastAsia="Times New Roman" w:hAnsi="Trebuchet MS" w:cs="Arial"/>
          <w:spacing w:val="-3"/>
          <w:u w:val="single"/>
        </w:rPr>
        <w:tab/>
      </w:r>
      <w:r w:rsidRPr="00FE0F7B">
        <w:rPr>
          <w:rFonts w:ascii="Trebuchet MS" w:eastAsia="Times New Roman" w:hAnsi="Trebuchet MS" w:cs="Arial"/>
          <w:spacing w:val="-3"/>
        </w:rPr>
        <w:tab/>
      </w:r>
      <w:r w:rsidRPr="00FE0F7B">
        <w:rPr>
          <w:rFonts w:ascii="Trebuchet MS" w:eastAsia="Times New Roman" w:hAnsi="Trebuchet MS" w:cs="Arial"/>
          <w:spacing w:val="-3"/>
          <w:u w:val="single"/>
        </w:rPr>
        <w:tab/>
      </w:r>
    </w:p>
    <w:p w14:paraId="655F8261" w14:textId="77777777" w:rsidR="00C23505" w:rsidRPr="00FE0F7B" w:rsidRDefault="00C23505" w:rsidP="002910EE">
      <w:pPr>
        <w:numPr>
          <w:ilvl w:val="12"/>
          <w:numId w:val="0"/>
        </w:numPr>
        <w:tabs>
          <w:tab w:val="left" w:pos="7200"/>
        </w:tabs>
        <w:spacing w:after="120" w:line="240" w:lineRule="auto"/>
        <w:rPr>
          <w:rFonts w:ascii="Trebuchet MS" w:eastAsia="Times New Roman" w:hAnsi="Trebuchet MS" w:cs="Arial"/>
          <w:spacing w:val="-3"/>
        </w:rPr>
      </w:pPr>
      <w:r w:rsidRPr="00FE0F7B">
        <w:rPr>
          <w:rFonts w:ascii="Trebuchet MS" w:eastAsia="Times New Roman" w:hAnsi="Trebuchet MS" w:cs="Arial"/>
          <w:spacing w:val="-3"/>
        </w:rPr>
        <w:t>Signature</w:t>
      </w:r>
      <w:r w:rsidRPr="00FE0F7B">
        <w:rPr>
          <w:rFonts w:ascii="Trebuchet MS" w:eastAsia="Times New Roman" w:hAnsi="Trebuchet MS" w:cs="Arial"/>
          <w:spacing w:val="-3"/>
        </w:rPr>
        <w:tab/>
        <w:t>Date</w:t>
      </w:r>
    </w:p>
    <w:p w14:paraId="1C19BCB3" w14:textId="77777777" w:rsidR="00C23505" w:rsidRPr="00FE0F7B" w:rsidRDefault="00C23505" w:rsidP="002910EE">
      <w:pPr>
        <w:numPr>
          <w:ilvl w:val="12"/>
          <w:numId w:val="0"/>
        </w:numPr>
        <w:tabs>
          <w:tab w:val="left" w:pos="5760"/>
        </w:tabs>
        <w:spacing w:after="120" w:line="240" w:lineRule="auto"/>
        <w:rPr>
          <w:rFonts w:ascii="Trebuchet MS" w:eastAsia="Times New Roman" w:hAnsi="Trebuchet MS" w:cs="Arial"/>
          <w:spacing w:val="-3"/>
        </w:rPr>
      </w:pPr>
    </w:p>
    <w:p w14:paraId="2268E35D" w14:textId="77777777" w:rsidR="00C23505" w:rsidRPr="00FE0F7B" w:rsidRDefault="00C23505" w:rsidP="002910EE">
      <w:pPr>
        <w:numPr>
          <w:ilvl w:val="12"/>
          <w:numId w:val="0"/>
        </w:numPr>
        <w:tabs>
          <w:tab w:val="left" w:pos="5760"/>
        </w:tabs>
        <w:spacing w:after="120" w:line="240" w:lineRule="auto"/>
        <w:rPr>
          <w:rFonts w:ascii="Trebuchet MS" w:eastAsia="Times New Roman" w:hAnsi="Trebuchet MS" w:cs="Arial"/>
          <w:i/>
          <w:spacing w:val="-3"/>
        </w:rPr>
      </w:pPr>
      <w:r w:rsidRPr="00FE0F7B">
        <w:rPr>
          <w:rFonts w:ascii="Trebuchet MS" w:eastAsia="Times New Roman" w:hAnsi="Trebuchet MS" w:cs="Arial"/>
          <w:spacing w:val="-3"/>
        </w:rPr>
        <w:t xml:space="preserve">Name and Title:  </w:t>
      </w:r>
      <w:r w:rsidRPr="00FE0F7B">
        <w:rPr>
          <w:rFonts w:ascii="Trebuchet MS" w:eastAsia="Times New Roman" w:hAnsi="Trebuchet MS" w:cs="Arial"/>
          <w:spacing w:val="-3"/>
          <w:u w:val="single"/>
        </w:rPr>
        <w:tab/>
      </w:r>
    </w:p>
    <w:p w14:paraId="2CE73370" w14:textId="77777777" w:rsidR="00C23505" w:rsidRPr="00FE0F7B" w:rsidRDefault="00C23505" w:rsidP="002910EE">
      <w:pPr>
        <w:tabs>
          <w:tab w:val="left" w:pos="1560"/>
        </w:tabs>
        <w:spacing w:after="120" w:line="240" w:lineRule="auto"/>
        <w:rPr>
          <w:rFonts w:ascii="Trebuchet MS" w:eastAsia="Times New Roman" w:hAnsi="Trebuchet MS" w:cs="Arial"/>
        </w:rPr>
        <w:sectPr w:rsidR="00C23505" w:rsidRPr="00FE0F7B" w:rsidSect="00836F7B">
          <w:pgSz w:w="15842" w:h="12242" w:orient="landscape" w:code="1"/>
          <w:pgMar w:top="851" w:right="1134" w:bottom="851" w:left="1134" w:header="720" w:footer="720" w:gutter="0"/>
          <w:cols w:space="720"/>
          <w:docGrid w:linePitch="360"/>
        </w:sectPr>
      </w:pPr>
    </w:p>
    <w:p w14:paraId="3CAD228F" w14:textId="38C1DE53" w:rsidR="00C23505" w:rsidRPr="00FE0F7B" w:rsidRDefault="00C23505" w:rsidP="002910EE">
      <w:pPr>
        <w:spacing w:after="120" w:line="240" w:lineRule="auto"/>
        <w:outlineLvl w:val="1"/>
        <w:rPr>
          <w:rFonts w:ascii="Trebuchet MS" w:hAnsi="Trebuchet MS" w:cs="Arial"/>
          <w:b/>
        </w:rPr>
      </w:pPr>
      <w:bookmarkStart w:id="182" w:name="_Toc299534190"/>
      <w:bookmarkStart w:id="183" w:name="_Toc300749312"/>
      <w:bookmarkStart w:id="184" w:name="_Toc87269386"/>
      <w:r w:rsidRPr="00FE0F7B">
        <w:rPr>
          <w:rFonts w:ascii="Trebuchet MS" w:hAnsi="Trebuchet MS" w:cs="Arial"/>
          <w:b/>
        </w:rPr>
        <w:lastRenderedPageBreak/>
        <w:t>Appendix D - Form of Advance Payments Guarantee</w:t>
      </w:r>
      <w:bookmarkEnd w:id="182"/>
      <w:bookmarkEnd w:id="183"/>
      <w:bookmarkEnd w:id="184"/>
    </w:p>
    <w:p w14:paraId="5871C5DE" w14:textId="1CE331BF" w:rsidR="00C874C3" w:rsidRPr="00FE0F7B" w:rsidRDefault="00C874C3" w:rsidP="00C874C3">
      <w:pPr>
        <w:spacing w:after="0" w:line="240" w:lineRule="auto"/>
        <w:rPr>
          <w:rFonts w:ascii="Trebuchet MS" w:eastAsia="Times New Roman" w:hAnsi="Trebuchet MS" w:cs="Times New Roman"/>
          <w:i/>
          <w:iCs/>
          <w:color w:val="1F497D"/>
        </w:rPr>
      </w:pPr>
      <w:r w:rsidRPr="00FE0F7B">
        <w:rPr>
          <w:rFonts w:ascii="Trebuchet MS" w:eastAsia="Times New Roman" w:hAnsi="Trebuchet MS" w:cs="Times New Roman"/>
          <w:i/>
          <w:iCs/>
          <w:color w:val="1F497D"/>
        </w:rPr>
        <w:t xml:space="preserve">[The bank, as requested by the successful </w:t>
      </w:r>
      <w:r w:rsidR="00407543" w:rsidRPr="00FE0F7B">
        <w:rPr>
          <w:rFonts w:ascii="Trebuchet MS" w:eastAsia="Times New Roman" w:hAnsi="Trebuchet MS" w:cs="Times New Roman"/>
          <w:i/>
          <w:iCs/>
          <w:color w:val="1F497D"/>
        </w:rPr>
        <w:t>Consultant</w:t>
      </w:r>
      <w:r w:rsidR="001E1712" w:rsidRPr="00FE0F7B">
        <w:rPr>
          <w:rFonts w:ascii="Trebuchet MS" w:eastAsia="Times New Roman" w:hAnsi="Trebuchet MS" w:cs="Times New Roman"/>
          <w:i/>
          <w:iCs/>
          <w:color w:val="1F497D"/>
        </w:rPr>
        <w:t>/Firm</w:t>
      </w:r>
      <w:r w:rsidRPr="00FE0F7B">
        <w:rPr>
          <w:rFonts w:ascii="Trebuchet MS" w:eastAsia="Times New Roman" w:hAnsi="Trebuchet MS" w:cs="Times New Roman"/>
          <w:i/>
          <w:iCs/>
          <w:color w:val="1F497D"/>
        </w:rPr>
        <w:t xml:space="preserve">, shall fill in this form in accordance with the instructions indicated.] </w:t>
      </w:r>
    </w:p>
    <w:p w14:paraId="1FC0B0D7" w14:textId="77777777" w:rsidR="00C874C3" w:rsidRPr="00FE0F7B" w:rsidRDefault="00C874C3" w:rsidP="00C874C3">
      <w:pPr>
        <w:suppressAutoHyphens/>
        <w:spacing w:after="0" w:line="240" w:lineRule="auto"/>
        <w:rPr>
          <w:rFonts w:ascii="Trebuchet MS" w:eastAsia="Times New Roman" w:hAnsi="Trebuchet MS" w:cs="Times New Roman"/>
        </w:rPr>
      </w:pPr>
    </w:p>
    <w:p w14:paraId="3E4CDDC1" w14:textId="5A48E6CB" w:rsidR="00C874C3" w:rsidRPr="00FE0F7B" w:rsidRDefault="00C874C3" w:rsidP="00C874C3">
      <w:pPr>
        <w:spacing w:after="0" w:line="240" w:lineRule="auto"/>
        <w:jc w:val="right"/>
        <w:rPr>
          <w:rFonts w:ascii="Trebuchet MS" w:eastAsia="Times New Roman" w:hAnsi="Trebuchet MS" w:cs="Times New Roman"/>
        </w:rPr>
      </w:pPr>
      <w:r w:rsidRPr="00FE0F7B">
        <w:rPr>
          <w:rFonts w:ascii="Trebuchet MS" w:eastAsia="Times New Roman" w:hAnsi="Trebuchet MS" w:cs="Times New Roman"/>
        </w:rPr>
        <w:t xml:space="preserve">Date: </w:t>
      </w:r>
      <w:r w:rsidRPr="00FE0F7B">
        <w:rPr>
          <w:rFonts w:ascii="Trebuchet MS" w:eastAsia="Times New Roman" w:hAnsi="Trebuchet MS" w:cs="Times New Roman"/>
          <w:i/>
          <w:iCs/>
          <w:color w:val="1F497D"/>
        </w:rPr>
        <w:t xml:space="preserve">[insert date (as day, month, and year) of </w:t>
      </w:r>
      <w:r w:rsidR="00032EF9" w:rsidRPr="00FE0F7B">
        <w:rPr>
          <w:rFonts w:ascii="Trebuchet MS" w:eastAsia="Times New Roman" w:hAnsi="Trebuchet MS" w:cs="Times New Roman"/>
          <w:i/>
          <w:iCs/>
          <w:color w:val="1F497D"/>
        </w:rPr>
        <w:t>Proposal</w:t>
      </w:r>
      <w:r w:rsidRPr="00FE0F7B">
        <w:rPr>
          <w:rFonts w:ascii="Trebuchet MS" w:eastAsia="Times New Roman" w:hAnsi="Trebuchet MS" w:cs="Times New Roman"/>
          <w:i/>
          <w:iCs/>
          <w:color w:val="1F497D"/>
        </w:rPr>
        <w:t xml:space="preserve"> Submissio</w:t>
      </w:r>
      <w:r w:rsidRPr="00FE0F7B">
        <w:rPr>
          <w:rFonts w:ascii="Trebuchet MS" w:eastAsia="Times New Roman" w:hAnsi="Trebuchet MS" w:cs="Times New Roman"/>
          <w:i/>
          <w:iCs/>
        </w:rPr>
        <w:t>n]</w:t>
      </w:r>
    </w:p>
    <w:p w14:paraId="25E4110D" w14:textId="39CAE951" w:rsidR="00C874C3" w:rsidRPr="00FE0F7B" w:rsidRDefault="00521F1C" w:rsidP="00C874C3">
      <w:pPr>
        <w:spacing w:after="0" w:line="240" w:lineRule="auto"/>
        <w:jc w:val="right"/>
        <w:rPr>
          <w:rFonts w:ascii="Trebuchet MS" w:eastAsia="Times New Roman" w:hAnsi="Trebuchet MS" w:cs="Times New Roman"/>
          <w:color w:val="1F497D"/>
        </w:rPr>
      </w:pPr>
      <w:r w:rsidRPr="00FE0F7B">
        <w:rPr>
          <w:rFonts w:ascii="Trebuchet MS" w:eastAsia="Times New Roman" w:hAnsi="Trebuchet MS" w:cs="Times New Roman"/>
        </w:rPr>
        <w:t>Ref</w:t>
      </w:r>
      <w:r w:rsidR="00C874C3" w:rsidRPr="00FE0F7B">
        <w:rPr>
          <w:rFonts w:ascii="Trebuchet MS" w:eastAsia="Times New Roman" w:hAnsi="Trebuchet MS" w:cs="Times New Roman"/>
        </w:rPr>
        <w:t xml:space="preserve"> No. and title: </w:t>
      </w:r>
      <w:r w:rsidR="00C874C3" w:rsidRPr="00FE0F7B">
        <w:rPr>
          <w:rFonts w:ascii="Trebuchet MS" w:eastAsia="Times New Roman" w:hAnsi="Trebuchet MS" w:cs="Times New Roman"/>
          <w:i/>
          <w:iCs/>
          <w:color w:val="1F497D"/>
        </w:rPr>
        <w:t>[insert number and title of bidding process]</w:t>
      </w:r>
    </w:p>
    <w:p w14:paraId="396EF4B1" w14:textId="71CCF6FE" w:rsidR="00C874C3" w:rsidRPr="00FE0F7B" w:rsidRDefault="00C874C3" w:rsidP="00C874C3">
      <w:pPr>
        <w:spacing w:after="0" w:line="240" w:lineRule="auto"/>
        <w:rPr>
          <w:rFonts w:ascii="Trebuchet MS" w:eastAsia="Times New Roman" w:hAnsi="Trebuchet MS" w:cs="Times New Roman"/>
          <w:i/>
          <w:iCs/>
          <w:color w:val="1F497D"/>
        </w:rPr>
      </w:pPr>
      <w:r w:rsidRPr="00FE0F7B">
        <w:rPr>
          <w:rFonts w:ascii="Trebuchet MS" w:eastAsia="Times New Roman" w:hAnsi="Trebuchet MS" w:cs="Times New Roman"/>
          <w:i/>
          <w:iCs/>
          <w:color w:val="1F497D"/>
        </w:rPr>
        <w:t>[</w:t>
      </w:r>
      <w:r w:rsidR="004303DE" w:rsidRPr="00FE0F7B">
        <w:rPr>
          <w:rFonts w:ascii="Trebuchet MS" w:eastAsia="Times New Roman" w:hAnsi="Trebuchet MS" w:cs="Times New Roman"/>
          <w:i/>
          <w:iCs/>
          <w:color w:val="1F497D"/>
        </w:rPr>
        <w:t>procuring entity</w:t>
      </w:r>
      <w:r w:rsidRPr="00FE0F7B">
        <w:rPr>
          <w:rFonts w:ascii="Trebuchet MS" w:eastAsia="Times New Roman" w:hAnsi="Trebuchet MS" w:cs="Times New Roman"/>
          <w:i/>
          <w:iCs/>
          <w:color w:val="1F497D"/>
        </w:rPr>
        <w:t xml:space="preserve">’s letterhead] </w:t>
      </w:r>
    </w:p>
    <w:p w14:paraId="70AE0363" w14:textId="77777777" w:rsidR="00C874C3" w:rsidRPr="00FE0F7B" w:rsidRDefault="00C874C3" w:rsidP="00C874C3">
      <w:pPr>
        <w:spacing w:after="0" w:line="240" w:lineRule="auto"/>
        <w:rPr>
          <w:rFonts w:ascii="Trebuchet MS" w:eastAsia="Times New Roman" w:hAnsi="Trebuchet MS" w:cs="Times New Roman"/>
          <w:b/>
          <w:bCs/>
        </w:rPr>
      </w:pPr>
    </w:p>
    <w:p w14:paraId="5EC4EC0B" w14:textId="77777777" w:rsidR="00C874C3" w:rsidRPr="00FE0F7B" w:rsidRDefault="00C874C3" w:rsidP="00C874C3">
      <w:pPr>
        <w:spacing w:after="120" w:line="240" w:lineRule="auto"/>
        <w:rPr>
          <w:rFonts w:ascii="Trebuchet MS" w:eastAsia="Times New Roman" w:hAnsi="Trebuchet MS" w:cs="Times New Roman"/>
          <w:i/>
          <w:iCs/>
          <w:color w:val="1F497D"/>
        </w:rPr>
      </w:pPr>
      <w:r w:rsidRPr="00FE0F7B">
        <w:rPr>
          <w:rFonts w:ascii="Trebuchet MS" w:eastAsia="Times New Roman" w:hAnsi="Trebuchet MS" w:cs="Times New Roman"/>
          <w:b/>
          <w:bCs/>
        </w:rPr>
        <w:t>Beneficiary:</w:t>
      </w:r>
      <w:r w:rsidRPr="00FE0F7B">
        <w:rPr>
          <w:rFonts w:ascii="Trebuchet MS" w:eastAsia="Times New Roman" w:hAnsi="Trebuchet MS" w:cs="Times New Roman"/>
        </w:rPr>
        <w:tab/>
      </w:r>
      <w:r w:rsidRPr="00FE0F7B">
        <w:rPr>
          <w:rFonts w:ascii="Trebuchet MS" w:eastAsia="Times New Roman" w:hAnsi="Trebuchet MS" w:cs="Times New Roman"/>
          <w:i/>
          <w:iCs/>
          <w:color w:val="1F497D"/>
        </w:rPr>
        <w:t>[insert legal name and address of procuring entity]</w:t>
      </w:r>
      <w:r w:rsidRPr="00FE0F7B">
        <w:rPr>
          <w:rFonts w:ascii="Trebuchet MS" w:eastAsia="Times New Roman" w:hAnsi="Trebuchet MS" w:cs="Times New Roman"/>
          <w:color w:val="1F497D"/>
        </w:rPr>
        <w:t xml:space="preserve"> </w:t>
      </w:r>
    </w:p>
    <w:p w14:paraId="43A03E3C" w14:textId="77777777" w:rsidR="00C874C3" w:rsidRPr="00FE0F7B" w:rsidRDefault="00C874C3" w:rsidP="00C874C3">
      <w:pPr>
        <w:spacing w:after="120" w:line="240" w:lineRule="auto"/>
        <w:rPr>
          <w:rFonts w:ascii="Trebuchet MS" w:eastAsia="Times New Roman" w:hAnsi="Trebuchet MS" w:cs="Times New Roman"/>
          <w:color w:val="1F497D"/>
        </w:rPr>
      </w:pPr>
      <w:r w:rsidRPr="00FE0F7B">
        <w:rPr>
          <w:rFonts w:ascii="Trebuchet MS" w:eastAsia="Times New Roman" w:hAnsi="Trebuchet MS" w:cs="Times New Roman"/>
          <w:b/>
          <w:bCs/>
        </w:rPr>
        <w:t>ADVANCE PAYMENT GUARANTEE No.:</w:t>
      </w:r>
      <w:r w:rsidRPr="00FE0F7B">
        <w:rPr>
          <w:rFonts w:ascii="Trebuchet MS" w:eastAsia="Times New Roman" w:hAnsi="Trebuchet MS" w:cs="Times New Roman"/>
        </w:rPr>
        <w:t xml:space="preserve"> </w:t>
      </w:r>
      <w:r w:rsidRPr="00FE0F7B">
        <w:rPr>
          <w:rFonts w:ascii="Trebuchet MS" w:eastAsia="Times New Roman" w:hAnsi="Trebuchet MS" w:cs="Times New Roman"/>
          <w:i/>
          <w:iCs/>
          <w:color w:val="1F497D"/>
        </w:rPr>
        <w:t>[insert Advance Payment Guarantee no.]</w:t>
      </w:r>
    </w:p>
    <w:p w14:paraId="75804E46" w14:textId="13333B3D" w:rsidR="00C874C3" w:rsidRPr="00FE0F7B" w:rsidRDefault="00C874C3" w:rsidP="00C874C3">
      <w:pPr>
        <w:spacing w:after="120" w:line="240" w:lineRule="auto"/>
        <w:jc w:val="both"/>
        <w:rPr>
          <w:rFonts w:ascii="Trebuchet MS" w:eastAsia="Times New Roman" w:hAnsi="Trebuchet MS" w:cs="Times New Roman"/>
        </w:rPr>
      </w:pPr>
      <w:r w:rsidRPr="00FE0F7B">
        <w:rPr>
          <w:rFonts w:ascii="Trebuchet MS" w:eastAsia="Times New Roman" w:hAnsi="Trebuchet MS" w:cs="Times New Roman"/>
        </w:rPr>
        <w:t xml:space="preserve">We, </w:t>
      </w:r>
      <w:r w:rsidRPr="00FE0F7B">
        <w:rPr>
          <w:rFonts w:ascii="Trebuchet MS" w:eastAsia="Times New Roman" w:hAnsi="Trebuchet MS" w:cs="Times New Roman"/>
          <w:i/>
          <w:iCs/>
          <w:color w:val="1F497D"/>
        </w:rPr>
        <w:t>[insert legal name and address of bank]</w:t>
      </w:r>
      <w:r w:rsidRPr="00FE0F7B">
        <w:rPr>
          <w:rFonts w:ascii="Trebuchet MS" w:eastAsia="Times New Roman" w:hAnsi="Trebuchet MS" w:cs="Times New Roman"/>
          <w:i/>
          <w:iCs/>
        </w:rPr>
        <w:t>,</w:t>
      </w:r>
      <w:r w:rsidRPr="00FE0F7B">
        <w:rPr>
          <w:rFonts w:ascii="Trebuchet MS" w:eastAsia="Times New Roman" w:hAnsi="Trebuchet MS" w:cs="Times New Roman"/>
        </w:rPr>
        <w:t xml:space="preserve"> have been informed that </w:t>
      </w:r>
      <w:r w:rsidRPr="00FE0F7B">
        <w:rPr>
          <w:rFonts w:ascii="Trebuchet MS" w:eastAsia="Times New Roman" w:hAnsi="Trebuchet MS" w:cs="Times New Roman"/>
          <w:bCs/>
          <w:i/>
          <w:iCs/>
          <w:color w:val="1F497D"/>
        </w:rPr>
        <w:t xml:space="preserve">[insert complete name and address of </w:t>
      </w:r>
      <w:r w:rsidR="00407543" w:rsidRPr="00FE0F7B">
        <w:rPr>
          <w:rFonts w:ascii="Trebuchet MS" w:eastAsia="Times New Roman" w:hAnsi="Trebuchet MS" w:cs="Times New Roman"/>
          <w:bCs/>
          <w:i/>
          <w:iCs/>
          <w:color w:val="1F497D"/>
        </w:rPr>
        <w:t>Consultant</w:t>
      </w:r>
      <w:r w:rsidRPr="00FE0F7B">
        <w:rPr>
          <w:rFonts w:ascii="Trebuchet MS" w:eastAsia="Times New Roman" w:hAnsi="Trebuchet MS" w:cs="Times New Roman"/>
          <w:bCs/>
          <w:i/>
          <w:iCs/>
          <w:color w:val="1F497D"/>
        </w:rPr>
        <w:t>]</w:t>
      </w:r>
      <w:r w:rsidRPr="00FE0F7B">
        <w:rPr>
          <w:rFonts w:ascii="Trebuchet MS" w:eastAsia="Times New Roman" w:hAnsi="Trebuchet MS" w:cs="Times New Roman"/>
          <w:color w:val="1F497D"/>
        </w:rPr>
        <w:t xml:space="preserve"> </w:t>
      </w:r>
      <w:r w:rsidRPr="00FE0F7B">
        <w:rPr>
          <w:rFonts w:ascii="Trebuchet MS" w:eastAsia="Times New Roman" w:hAnsi="Trebuchet MS" w:cs="Times New Roman"/>
        </w:rPr>
        <w:t xml:space="preserve">(hereinafter called "the </w:t>
      </w:r>
      <w:r w:rsidR="00407543" w:rsidRPr="00FE0F7B">
        <w:rPr>
          <w:rFonts w:ascii="Trebuchet MS" w:eastAsia="Times New Roman" w:hAnsi="Trebuchet MS" w:cs="Times New Roman"/>
        </w:rPr>
        <w:t>Consultant</w:t>
      </w:r>
      <w:r w:rsidR="001E1712" w:rsidRPr="00FE0F7B">
        <w:rPr>
          <w:rFonts w:ascii="Trebuchet MS" w:eastAsia="Times New Roman" w:hAnsi="Trebuchet MS" w:cs="Times New Roman"/>
        </w:rPr>
        <w:t>/Firm</w:t>
      </w:r>
      <w:r w:rsidRPr="00FE0F7B">
        <w:rPr>
          <w:rFonts w:ascii="Trebuchet MS" w:eastAsia="Times New Roman" w:hAnsi="Trebuchet MS" w:cs="Times New Roman"/>
        </w:rPr>
        <w:t xml:space="preserve">") has entered into Contract No. </w:t>
      </w:r>
      <w:r w:rsidRPr="00FE0F7B">
        <w:rPr>
          <w:rFonts w:ascii="Trebuchet MS" w:eastAsia="Times New Roman" w:hAnsi="Trebuchet MS" w:cs="Times New Roman"/>
          <w:i/>
          <w:iCs/>
          <w:color w:val="1F497D"/>
        </w:rPr>
        <w:t>[insert number]</w:t>
      </w:r>
      <w:r w:rsidRPr="00FE0F7B">
        <w:rPr>
          <w:rFonts w:ascii="Trebuchet MS" w:eastAsia="Times New Roman" w:hAnsi="Trebuchet MS" w:cs="Times New Roman"/>
          <w:color w:val="1F497D"/>
        </w:rPr>
        <w:t xml:space="preserve"> </w:t>
      </w:r>
      <w:r w:rsidRPr="00FE0F7B">
        <w:rPr>
          <w:rFonts w:ascii="Trebuchet MS" w:eastAsia="Times New Roman" w:hAnsi="Trebuchet MS" w:cs="Times New Roman"/>
        </w:rPr>
        <w:t xml:space="preserve">dated </w:t>
      </w:r>
      <w:r w:rsidRPr="00FE0F7B">
        <w:rPr>
          <w:rFonts w:ascii="Trebuchet MS" w:eastAsia="Times New Roman" w:hAnsi="Trebuchet MS" w:cs="Times New Roman"/>
          <w:i/>
          <w:iCs/>
          <w:color w:val="1F497D"/>
        </w:rPr>
        <w:t>[insert date of Agreement]</w:t>
      </w:r>
      <w:r w:rsidRPr="00FE0F7B">
        <w:rPr>
          <w:rFonts w:ascii="Trebuchet MS" w:eastAsia="Times New Roman" w:hAnsi="Trebuchet MS" w:cs="Times New Roman"/>
          <w:color w:val="1F497D"/>
        </w:rPr>
        <w:t xml:space="preserve"> </w:t>
      </w:r>
      <w:r w:rsidRPr="00FE0F7B">
        <w:rPr>
          <w:rFonts w:ascii="Trebuchet MS" w:eastAsia="Times New Roman" w:hAnsi="Trebuchet MS" w:cs="Times New Roman"/>
        </w:rPr>
        <w:t xml:space="preserve">with you, for the supply of </w:t>
      </w:r>
      <w:r w:rsidRPr="00FE0F7B">
        <w:rPr>
          <w:rFonts w:ascii="Trebuchet MS" w:eastAsia="Times New Roman" w:hAnsi="Trebuchet MS" w:cs="Times New Roman"/>
          <w:i/>
          <w:iCs/>
          <w:color w:val="1F497D"/>
        </w:rPr>
        <w:t xml:space="preserve">[insert types of goods to be delivered] </w:t>
      </w:r>
      <w:r w:rsidRPr="00FE0F7B">
        <w:rPr>
          <w:rFonts w:ascii="Trebuchet MS" w:eastAsia="Times New Roman" w:hAnsi="Trebuchet MS" w:cs="Times New Roman"/>
        </w:rPr>
        <w:t xml:space="preserve">(hereinafter called "the Contract"). </w:t>
      </w:r>
    </w:p>
    <w:p w14:paraId="5647C266" w14:textId="77777777" w:rsidR="00C874C3" w:rsidRPr="00FE0F7B" w:rsidRDefault="00C874C3" w:rsidP="00C874C3">
      <w:pPr>
        <w:spacing w:after="120" w:line="240" w:lineRule="auto"/>
        <w:jc w:val="both"/>
        <w:rPr>
          <w:rFonts w:ascii="Trebuchet MS" w:eastAsia="Times New Roman" w:hAnsi="Trebuchet MS" w:cs="Times New Roman"/>
        </w:rPr>
      </w:pPr>
      <w:r w:rsidRPr="00FE0F7B">
        <w:rPr>
          <w:rFonts w:ascii="Trebuchet MS" w:eastAsia="Times New Roman" w:hAnsi="Trebuchet MS" w:cs="Times New Roman"/>
        </w:rPr>
        <w:t>Furthermore, we understand that, according to the conditions of the Contract, an advance is to be made against an advance payment guarantee.</w:t>
      </w:r>
    </w:p>
    <w:p w14:paraId="19F99D59" w14:textId="2BA26582" w:rsidR="00C874C3" w:rsidRPr="00FE0F7B" w:rsidRDefault="00C874C3" w:rsidP="00C874C3">
      <w:pPr>
        <w:spacing w:after="120" w:line="240" w:lineRule="auto"/>
        <w:jc w:val="both"/>
        <w:rPr>
          <w:rFonts w:ascii="Trebuchet MS" w:eastAsia="Times New Roman" w:hAnsi="Trebuchet MS" w:cs="Times New Roman"/>
        </w:rPr>
      </w:pPr>
      <w:r w:rsidRPr="00FE0F7B">
        <w:rPr>
          <w:rFonts w:ascii="Trebuchet MS" w:eastAsia="Times New Roman" w:hAnsi="Trebuchet MS" w:cs="Times New Roman"/>
        </w:rPr>
        <w:t xml:space="preserve">At the request of the </w:t>
      </w:r>
      <w:r w:rsidR="00407543" w:rsidRPr="00FE0F7B">
        <w:rPr>
          <w:rFonts w:ascii="Trebuchet MS" w:eastAsia="Times New Roman" w:hAnsi="Trebuchet MS" w:cs="Times New Roman"/>
        </w:rPr>
        <w:t>Consultant</w:t>
      </w:r>
      <w:r w:rsidR="001E1712" w:rsidRPr="00FE0F7B">
        <w:rPr>
          <w:rFonts w:ascii="Trebuchet MS" w:eastAsia="Times New Roman" w:hAnsi="Trebuchet MS" w:cs="Times New Roman"/>
        </w:rPr>
        <w:t>/Firm</w:t>
      </w:r>
      <w:r w:rsidRPr="00FE0F7B">
        <w:rPr>
          <w:rFonts w:ascii="Trebuchet MS" w:eastAsia="Times New Roman" w:hAnsi="Trebuchet MS" w:cs="Times New Roman"/>
        </w:rPr>
        <w:t xml:space="preserve">, we as Guarantor hereby irrevocably undertake to pay you any sum or sums not exceeding in total an amount of </w:t>
      </w:r>
      <w:r w:rsidRPr="00FE0F7B">
        <w:rPr>
          <w:rFonts w:ascii="Trebuchet MS" w:eastAsia="Times New Roman" w:hAnsi="Trebuchet MS" w:cs="Times New Roman"/>
          <w:i/>
          <w:iCs/>
          <w:color w:val="1F497D"/>
        </w:rPr>
        <w:t>[insert amount(s)</w:t>
      </w:r>
      <w:r w:rsidRPr="00FE0F7B">
        <w:rPr>
          <w:rFonts w:ascii="Trebuchet MS" w:eastAsia="Times New Roman" w:hAnsi="Trebuchet MS" w:cs="Times New Roman"/>
          <w:i/>
          <w:iCs/>
          <w:color w:val="1F497D"/>
          <w:vertAlign w:val="superscript"/>
        </w:rPr>
        <w:footnoteReference w:id="1"/>
      </w:r>
      <w:r w:rsidRPr="00FE0F7B">
        <w:rPr>
          <w:rFonts w:ascii="Trebuchet MS" w:eastAsia="Times New Roman" w:hAnsi="Trebuchet MS" w:cs="Times New Roman"/>
          <w:i/>
          <w:iCs/>
          <w:color w:val="1F497D"/>
        </w:rPr>
        <w:t xml:space="preserve"> in figures and words</w:t>
      </w:r>
      <w:r w:rsidRPr="00FE0F7B">
        <w:rPr>
          <w:rFonts w:ascii="Trebuchet MS" w:eastAsia="Times New Roman" w:hAnsi="Trebuchet MS" w:cs="Times New Roman"/>
          <w:i/>
          <w:iCs/>
        </w:rPr>
        <w:t xml:space="preserve">] </w:t>
      </w:r>
      <w:r w:rsidRPr="00FE0F7B">
        <w:rPr>
          <w:rFonts w:ascii="Trebuchet MS" w:eastAsia="Times New Roman" w:hAnsi="Trebuchet MS" w:cs="Times New Roman"/>
        </w:rPr>
        <w:t xml:space="preserve">upon receipt by us of your first demand in writing declaring that the </w:t>
      </w:r>
      <w:r w:rsidR="00407543" w:rsidRPr="00FE0F7B">
        <w:rPr>
          <w:rFonts w:ascii="Trebuchet MS" w:eastAsia="Times New Roman" w:hAnsi="Trebuchet MS" w:cs="Times New Roman"/>
        </w:rPr>
        <w:t>Consultant</w:t>
      </w:r>
      <w:r w:rsidR="001E1712" w:rsidRPr="00FE0F7B">
        <w:rPr>
          <w:rFonts w:ascii="Trebuchet MS" w:eastAsia="Times New Roman" w:hAnsi="Trebuchet MS" w:cs="Times New Roman"/>
        </w:rPr>
        <w:t>/Firm</w:t>
      </w:r>
      <w:r w:rsidRPr="00FE0F7B">
        <w:rPr>
          <w:rFonts w:ascii="Trebuchet MS" w:eastAsia="Times New Roman" w:hAnsi="Trebuchet MS" w:cs="Times New Roman"/>
        </w:rPr>
        <w:t xml:space="preserve"> is in breach of its obligation under the Contract because the </w:t>
      </w:r>
      <w:r w:rsidR="00407543" w:rsidRPr="00FE0F7B">
        <w:rPr>
          <w:rFonts w:ascii="Trebuchet MS" w:eastAsia="Times New Roman" w:hAnsi="Trebuchet MS" w:cs="Times New Roman"/>
        </w:rPr>
        <w:t>Consultant</w:t>
      </w:r>
      <w:r w:rsidR="001E1712" w:rsidRPr="00FE0F7B">
        <w:rPr>
          <w:rFonts w:ascii="Trebuchet MS" w:eastAsia="Times New Roman" w:hAnsi="Trebuchet MS" w:cs="Times New Roman"/>
        </w:rPr>
        <w:t>/Firm</w:t>
      </w:r>
      <w:r w:rsidRPr="00FE0F7B">
        <w:rPr>
          <w:rFonts w:ascii="Trebuchet MS" w:eastAsia="Times New Roman" w:hAnsi="Trebuchet MS" w:cs="Times New Roman"/>
        </w:rPr>
        <w:t xml:space="preserve"> used the advance payment for purposes other than toward delivery of the goods. </w:t>
      </w:r>
    </w:p>
    <w:p w14:paraId="18160E17" w14:textId="0E12DA72" w:rsidR="00C874C3" w:rsidRPr="00FE0F7B" w:rsidRDefault="00C874C3" w:rsidP="00C874C3">
      <w:pPr>
        <w:spacing w:after="120" w:line="240" w:lineRule="auto"/>
        <w:jc w:val="both"/>
        <w:rPr>
          <w:rFonts w:ascii="Trebuchet MS" w:eastAsia="Times New Roman" w:hAnsi="Trebuchet MS" w:cs="Times New Roman"/>
          <w:i/>
          <w:iCs/>
        </w:rPr>
      </w:pPr>
      <w:r w:rsidRPr="00FE0F7B">
        <w:rPr>
          <w:rFonts w:ascii="Trebuchet MS" w:eastAsia="Times New Roman" w:hAnsi="Trebuchet MS" w:cs="Times New Roman"/>
        </w:rPr>
        <w:t xml:space="preserve">It is a condition for any claim and payment under this Guarantee to be made that the advance payment referred to above must have been received by the </w:t>
      </w:r>
      <w:r w:rsidR="00407543" w:rsidRPr="00FE0F7B">
        <w:rPr>
          <w:rFonts w:ascii="Trebuchet MS" w:eastAsia="Times New Roman" w:hAnsi="Trebuchet MS" w:cs="Times New Roman"/>
        </w:rPr>
        <w:t>Consultant</w:t>
      </w:r>
      <w:r w:rsidRPr="00FE0F7B">
        <w:rPr>
          <w:rFonts w:ascii="Trebuchet MS" w:eastAsia="Times New Roman" w:hAnsi="Trebuchet MS" w:cs="Times New Roman"/>
        </w:rPr>
        <w:t xml:space="preserve"> on its account </w:t>
      </w:r>
      <w:r w:rsidRPr="00FE0F7B">
        <w:rPr>
          <w:rFonts w:ascii="Trebuchet MS" w:eastAsia="Times New Roman" w:hAnsi="Trebuchet MS" w:cs="Times New Roman"/>
          <w:i/>
          <w:iCs/>
          <w:color w:val="1F497D"/>
        </w:rPr>
        <w:t>[insert number</w:t>
      </w:r>
      <w:r w:rsidRPr="00FE0F7B">
        <w:rPr>
          <w:rFonts w:ascii="Trebuchet MS" w:eastAsia="Times New Roman" w:hAnsi="Trebuchet MS" w:cs="Times New Roman"/>
          <w:color w:val="1F497D"/>
        </w:rPr>
        <w:t xml:space="preserve"> </w:t>
      </w:r>
      <w:r w:rsidRPr="00FE0F7B">
        <w:rPr>
          <w:rFonts w:ascii="Trebuchet MS" w:eastAsia="Times New Roman" w:hAnsi="Trebuchet MS" w:cs="Times New Roman"/>
          <w:i/>
          <w:iCs/>
          <w:color w:val="1F497D"/>
        </w:rPr>
        <w:t>and domicile of the account].</w:t>
      </w:r>
    </w:p>
    <w:p w14:paraId="21274905" w14:textId="2F744164" w:rsidR="00C874C3" w:rsidRPr="00FE0F7B" w:rsidRDefault="00C874C3" w:rsidP="00C874C3">
      <w:pPr>
        <w:spacing w:after="120" w:line="240" w:lineRule="auto"/>
        <w:jc w:val="both"/>
        <w:rPr>
          <w:rFonts w:ascii="Trebuchet MS" w:eastAsia="Times New Roman" w:hAnsi="Trebuchet MS" w:cs="Arial Unicode MS"/>
        </w:rPr>
      </w:pPr>
      <w:r w:rsidRPr="00FE0F7B">
        <w:rPr>
          <w:rFonts w:ascii="Trebuchet MS" w:eastAsia="Times New Roman" w:hAnsi="Trebuchet MS" w:cs="Arial Unicode MS"/>
        </w:rPr>
        <w:t xml:space="preserve">The maximum amount of this guarantee shall be progressively reduced by the amount of the advance payment repaid by the </w:t>
      </w:r>
      <w:r w:rsidR="0020333E" w:rsidRPr="00FE0F7B">
        <w:rPr>
          <w:rFonts w:ascii="Trebuchet MS" w:eastAsia="Times New Roman" w:hAnsi="Trebuchet MS" w:cs="Arial Unicode MS"/>
        </w:rPr>
        <w:t>Consultant</w:t>
      </w:r>
      <w:r w:rsidR="001E1712" w:rsidRPr="00FE0F7B">
        <w:rPr>
          <w:rFonts w:ascii="Trebuchet MS" w:eastAsia="Times New Roman" w:hAnsi="Trebuchet MS" w:cs="Arial Unicode MS"/>
        </w:rPr>
        <w:t>/Firm</w:t>
      </w:r>
      <w:r w:rsidRPr="00FE0F7B">
        <w:rPr>
          <w:rFonts w:ascii="Trebuchet MS" w:eastAsia="Times New Roman" w:hAnsi="Trebuchet MS" w:cs="Arial Unicode MS"/>
        </w:rPr>
        <w:t xml:space="preserve">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RPr="00FE0F7B">
        <w:rPr>
          <w:rFonts w:ascii="Trebuchet MS" w:eastAsia="Times New Roman" w:hAnsi="Trebuchet MS" w:cs="Arial Unicode MS"/>
          <w:i/>
          <w:color w:val="1F497D"/>
        </w:rPr>
        <w:t>[insert date]</w:t>
      </w:r>
      <w:r w:rsidRPr="00FE0F7B">
        <w:rPr>
          <w:rFonts w:ascii="Trebuchet MS" w:eastAsia="Times New Roman" w:hAnsi="Trebuchet MS" w:cs="Arial Unicode MS"/>
        </w:rPr>
        <w:t>, whichever is earlier.  Consequently, any demand for payment under this guarantee must be received by us at this office on or before that date.</w:t>
      </w:r>
    </w:p>
    <w:p w14:paraId="7B291549" w14:textId="7DEE8B52" w:rsidR="00C874C3" w:rsidRPr="00FE0F7B" w:rsidRDefault="00C874C3" w:rsidP="00C874C3">
      <w:pPr>
        <w:spacing w:after="120" w:line="240" w:lineRule="auto"/>
        <w:jc w:val="both"/>
        <w:rPr>
          <w:rFonts w:ascii="Trebuchet MS" w:eastAsia="Times New Roman" w:hAnsi="Trebuchet MS" w:cs="Times New Roman"/>
          <w:b/>
          <w:i/>
          <w:iCs/>
          <w:color w:val="1F497D"/>
        </w:rPr>
      </w:pPr>
      <w:r w:rsidRPr="00FE0F7B">
        <w:rPr>
          <w:rFonts w:ascii="Trebuchet MS" w:eastAsia="Times New Roman" w:hAnsi="Trebuchet MS" w:cs="Times New Roman"/>
        </w:rPr>
        <w:t xml:space="preserve">This Guarantee shall remain valid and in full effect from the date of the advance payment received by the </w:t>
      </w:r>
      <w:r w:rsidR="00407543" w:rsidRPr="00FE0F7B">
        <w:rPr>
          <w:rFonts w:ascii="Trebuchet MS" w:eastAsia="Times New Roman" w:hAnsi="Trebuchet MS" w:cs="Times New Roman"/>
        </w:rPr>
        <w:t>Consultant</w:t>
      </w:r>
      <w:r w:rsidRPr="00FE0F7B">
        <w:rPr>
          <w:rFonts w:ascii="Trebuchet MS" w:eastAsia="Times New Roman" w:hAnsi="Trebuchet MS" w:cs="Times New Roman"/>
        </w:rPr>
        <w:t xml:space="preserve"> under the Contract until </w:t>
      </w:r>
      <w:r w:rsidRPr="00FE0F7B">
        <w:rPr>
          <w:rFonts w:ascii="Trebuchet MS" w:eastAsia="Times New Roman" w:hAnsi="Trebuchet MS" w:cs="Times New Roman"/>
          <w:bCs/>
          <w:i/>
          <w:iCs/>
          <w:color w:val="1F497D"/>
        </w:rPr>
        <w:t>[insert date</w:t>
      </w:r>
      <w:r w:rsidRPr="00FE0F7B">
        <w:rPr>
          <w:rFonts w:ascii="Trebuchet MS" w:eastAsia="Times New Roman" w:hAnsi="Trebuchet MS" w:cs="Times New Roman"/>
          <w:bCs/>
          <w:i/>
          <w:iCs/>
          <w:color w:val="1F497D"/>
          <w:vertAlign w:val="superscript"/>
        </w:rPr>
        <w:footnoteReference w:id="2"/>
      </w:r>
      <w:r w:rsidRPr="00FE0F7B">
        <w:rPr>
          <w:rFonts w:ascii="Trebuchet MS" w:eastAsia="Times New Roman" w:hAnsi="Trebuchet MS" w:cs="Times New Roman"/>
          <w:bCs/>
          <w:i/>
          <w:iCs/>
          <w:color w:val="1F497D"/>
        </w:rPr>
        <w:t>].</w:t>
      </w:r>
      <w:r w:rsidRPr="00FE0F7B">
        <w:rPr>
          <w:rFonts w:ascii="Trebuchet MS" w:eastAsia="Times New Roman" w:hAnsi="Trebuchet MS" w:cs="Times New Roman"/>
          <w:b/>
          <w:i/>
          <w:iCs/>
          <w:color w:val="1F497D"/>
        </w:rPr>
        <w:t xml:space="preserve"> </w:t>
      </w:r>
    </w:p>
    <w:p w14:paraId="722294DE" w14:textId="77777777" w:rsidR="00C874C3" w:rsidRPr="00FE0F7B" w:rsidRDefault="00C874C3" w:rsidP="00C874C3">
      <w:pPr>
        <w:spacing w:after="120" w:line="240" w:lineRule="auto"/>
        <w:jc w:val="both"/>
        <w:rPr>
          <w:rFonts w:ascii="Trebuchet MS" w:eastAsia="Times New Roman" w:hAnsi="Trebuchet MS" w:cs="Times New Roman"/>
        </w:rPr>
      </w:pPr>
      <w:r w:rsidRPr="00FE0F7B">
        <w:rPr>
          <w:rFonts w:ascii="Trebuchet MS" w:eastAsia="Times New Roman" w:hAnsi="Trebuchet MS" w:cs="Times New Roman"/>
        </w:rPr>
        <w:t>This Guarantee is subject to the Uniform Rules for Demand Guarantees, International Chamber of Commerce Publication No. 758.</w:t>
      </w:r>
    </w:p>
    <w:p w14:paraId="33B5F286" w14:textId="77777777" w:rsidR="00C874C3" w:rsidRPr="00FE0F7B" w:rsidRDefault="00C874C3" w:rsidP="00C874C3">
      <w:pPr>
        <w:spacing w:line="240" w:lineRule="auto"/>
        <w:rPr>
          <w:rFonts w:ascii="Trebuchet MS" w:eastAsia="Times New Roman" w:hAnsi="Trebuchet MS" w:cs="Times New Roman"/>
          <w:color w:val="0000FF"/>
          <w:spacing w:val="-2"/>
          <w:sz w:val="20"/>
          <w:szCs w:val="20"/>
        </w:rPr>
      </w:pPr>
      <w:r w:rsidRPr="00FE0F7B">
        <w:rPr>
          <w:rFonts w:ascii="Trebuchet MS" w:eastAsia="Times New Roman" w:hAnsi="Trebuchet MS" w:cs="Times New Roman"/>
        </w:rPr>
        <w:t xml:space="preserve">_____________________ </w:t>
      </w:r>
      <w:r w:rsidRPr="00FE0F7B">
        <w:rPr>
          <w:rFonts w:ascii="Trebuchet MS" w:eastAsia="Times New Roman" w:hAnsi="Trebuchet MS" w:cs="Times New Roman"/>
        </w:rPr>
        <w:br/>
      </w:r>
      <w:r w:rsidRPr="00FE0F7B">
        <w:rPr>
          <w:rFonts w:ascii="Trebuchet MS" w:eastAsia="Times New Roman" w:hAnsi="Trebuchet MS" w:cs="Times New Roman"/>
          <w:i/>
          <w:iCs/>
          <w:color w:val="1F497D"/>
        </w:rPr>
        <w:t>[signature(s) of authorized representative(s) of the bank]</w:t>
      </w:r>
      <w:r w:rsidRPr="00FE0F7B">
        <w:rPr>
          <w:rFonts w:ascii="Trebuchet MS" w:eastAsia="Times New Roman" w:hAnsi="Trebuchet MS" w:cs="Times New Roman"/>
          <w:color w:val="1F497D"/>
        </w:rPr>
        <w:t xml:space="preserve"> </w:t>
      </w:r>
    </w:p>
    <w:sectPr w:rsidR="00C874C3" w:rsidRPr="00FE0F7B" w:rsidSect="00836F7B">
      <w:pgSz w:w="12242" w:h="15842" w:code="1"/>
      <w:pgMar w:top="1134" w:right="851" w:bottom="113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E5430" w14:textId="77777777" w:rsidR="00836F7B" w:rsidRDefault="00836F7B" w:rsidP="00F91742">
      <w:pPr>
        <w:spacing w:after="0" w:line="240" w:lineRule="auto"/>
      </w:pPr>
      <w:r>
        <w:separator/>
      </w:r>
    </w:p>
  </w:endnote>
  <w:endnote w:type="continuationSeparator" w:id="0">
    <w:p w14:paraId="7E67CDDB" w14:textId="77777777" w:rsidR="00836F7B" w:rsidRDefault="00836F7B" w:rsidP="00F9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50B7C" w14:textId="77777777" w:rsidR="008E585D" w:rsidRDefault="008E5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40A7" w14:textId="77777777" w:rsidR="008E585D" w:rsidRDefault="008E58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105462"/>
      <w:docPartObj>
        <w:docPartGallery w:val="Page Numbers (Bottom of Page)"/>
        <w:docPartUnique/>
      </w:docPartObj>
    </w:sdtPr>
    <w:sdtEndPr>
      <w:rPr>
        <w:noProof/>
      </w:rPr>
    </w:sdtEndPr>
    <w:sdtContent>
      <w:p w14:paraId="455FFBCE" w14:textId="6FA1AA8E" w:rsidR="008E585D" w:rsidRDefault="008E585D">
        <w:pPr>
          <w:pStyle w:val="Footer"/>
          <w:jc w:val="right"/>
        </w:pPr>
        <w:r>
          <w:fldChar w:fldCharType="begin"/>
        </w:r>
        <w:r>
          <w:instrText xml:space="preserve"> PAGE   \* MERGEFORMAT </w:instrText>
        </w:r>
        <w:r>
          <w:fldChar w:fldCharType="separate"/>
        </w:r>
        <w:r>
          <w:rPr>
            <w:noProof/>
          </w:rPr>
          <w:t>iv</w:t>
        </w:r>
        <w:r>
          <w:rPr>
            <w:noProof/>
          </w:rPr>
          <w:fldChar w:fldCharType="end"/>
        </w:r>
      </w:p>
    </w:sdtContent>
  </w:sdt>
  <w:p w14:paraId="0E4BEEB9" w14:textId="77777777" w:rsidR="008E585D" w:rsidRPr="00BC6F55" w:rsidRDefault="008E585D" w:rsidP="00F91742">
    <w:pPr>
      <w:pStyle w:val="Footer"/>
      <w:rPr>
        <w:rStyle w:val="PageNumber"/>
        <w:rFonts w:cs="Calibr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A105F" w14:textId="77777777" w:rsidR="008E585D" w:rsidRDefault="008E585D">
    <w:pPr>
      <w:pStyle w:val="Foo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902849"/>
      <w:docPartObj>
        <w:docPartGallery w:val="Page Numbers (Bottom of Page)"/>
        <w:docPartUnique/>
      </w:docPartObj>
    </w:sdtPr>
    <w:sdtEndPr>
      <w:rPr>
        <w:noProof/>
      </w:rPr>
    </w:sdtEndPr>
    <w:sdtContent>
      <w:p w14:paraId="20A140D7" w14:textId="19AF96CD" w:rsidR="008E585D" w:rsidRDefault="008E585D">
        <w:pPr>
          <w:pStyle w:val="Footer"/>
          <w:jc w:val="right"/>
        </w:pPr>
        <w:r>
          <w:fldChar w:fldCharType="begin"/>
        </w:r>
        <w:r>
          <w:instrText xml:space="preserve"> PAGE   \* MERGEFORMAT </w:instrText>
        </w:r>
        <w:r>
          <w:fldChar w:fldCharType="separate"/>
        </w:r>
        <w:r w:rsidR="008D54CB">
          <w:rPr>
            <w:noProof/>
          </w:rPr>
          <w:t>43</w:t>
        </w:r>
        <w:r>
          <w:rPr>
            <w:noProof/>
          </w:rPr>
          <w:fldChar w:fldCharType="end"/>
        </w:r>
      </w:p>
    </w:sdtContent>
  </w:sdt>
  <w:p w14:paraId="6541365E" w14:textId="77777777" w:rsidR="008E585D" w:rsidRPr="009D2389" w:rsidRDefault="008E585D" w:rsidP="00F91742">
    <w:pPr>
      <w:pStyle w:val="Footer"/>
      <w:rPr>
        <w:rStyle w:val="PageNumber"/>
        <w:rFonts w:cstheme="minorHAns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338247"/>
      <w:docPartObj>
        <w:docPartGallery w:val="Page Numbers (Bottom of Page)"/>
        <w:docPartUnique/>
      </w:docPartObj>
    </w:sdtPr>
    <w:sdtEndPr>
      <w:rPr>
        <w:noProof/>
      </w:rPr>
    </w:sdtEndPr>
    <w:sdtContent>
      <w:p w14:paraId="7FA28937" w14:textId="56630819" w:rsidR="008E585D" w:rsidRDefault="008E585D">
        <w:pPr>
          <w:pStyle w:val="Footer"/>
          <w:jc w:val="right"/>
        </w:pPr>
        <w:r>
          <w:fldChar w:fldCharType="begin"/>
        </w:r>
        <w:r>
          <w:instrText xml:space="preserve"> PAGE   \* MERGEFORMAT </w:instrText>
        </w:r>
        <w:r>
          <w:fldChar w:fldCharType="separate"/>
        </w:r>
        <w:r w:rsidR="00531365">
          <w:rPr>
            <w:noProof/>
          </w:rPr>
          <w:t>14</w:t>
        </w:r>
        <w:r>
          <w:rPr>
            <w:noProof/>
          </w:rPr>
          <w:fldChar w:fldCharType="end"/>
        </w:r>
      </w:p>
    </w:sdtContent>
  </w:sdt>
  <w:p w14:paraId="1D216D03" w14:textId="77777777" w:rsidR="008E585D" w:rsidRDefault="008E585D">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F3871" w14:textId="77777777" w:rsidR="00836F7B" w:rsidRDefault="00836F7B" w:rsidP="00F91742">
      <w:pPr>
        <w:spacing w:after="0" w:line="240" w:lineRule="auto"/>
      </w:pPr>
      <w:r>
        <w:separator/>
      </w:r>
    </w:p>
  </w:footnote>
  <w:footnote w:type="continuationSeparator" w:id="0">
    <w:p w14:paraId="2882614E" w14:textId="77777777" w:rsidR="00836F7B" w:rsidRDefault="00836F7B" w:rsidP="00F91742">
      <w:pPr>
        <w:spacing w:after="0" w:line="240" w:lineRule="auto"/>
      </w:pPr>
      <w:r>
        <w:continuationSeparator/>
      </w:r>
    </w:p>
  </w:footnote>
  <w:footnote w:id="1">
    <w:p w14:paraId="6625CB7B" w14:textId="77777777" w:rsidR="008E585D" w:rsidRPr="00030647" w:rsidRDefault="008E585D" w:rsidP="00C874C3">
      <w:pPr>
        <w:pStyle w:val="FootnoteText"/>
        <w:ind w:left="360" w:hanging="360"/>
        <w:rPr>
          <w:rFonts w:ascii="Trebuchet MS" w:hAnsi="Trebuchet MS"/>
          <w:sz w:val="16"/>
          <w:szCs w:val="16"/>
          <w:lang w:val="en-GB"/>
        </w:rPr>
      </w:pPr>
      <w:r w:rsidRPr="00030647">
        <w:rPr>
          <w:rStyle w:val="FootnoteReference"/>
          <w:lang w:val="en-GB"/>
        </w:rPr>
        <w:footnoteRef/>
      </w:r>
      <w:r w:rsidRPr="00030647">
        <w:rPr>
          <w:lang w:val="en-GB"/>
        </w:rPr>
        <w:t xml:space="preserve"> </w:t>
      </w:r>
      <w:r w:rsidRPr="00030647">
        <w:rPr>
          <w:lang w:val="en-GB"/>
        </w:rPr>
        <w:tab/>
      </w:r>
      <w:r w:rsidRPr="00030647">
        <w:rPr>
          <w:rFonts w:ascii="Trebuchet MS" w:hAnsi="Trebuchet MS"/>
          <w:i/>
          <w:iCs/>
          <w:sz w:val="16"/>
          <w:szCs w:val="16"/>
          <w:lang w:val="en-GB"/>
        </w:rPr>
        <w:t>The bank shall insert the amount(s) specified in the SCC and denominated, as specified in the SCC, either in the currency(ies) of the Contract or a freely convertible currency acceptable to the procuring entity.</w:t>
      </w:r>
    </w:p>
  </w:footnote>
  <w:footnote w:id="2">
    <w:p w14:paraId="52FC0E7D" w14:textId="77777777" w:rsidR="008E585D" w:rsidRPr="00A12B8C" w:rsidRDefault="008E585D" w:rsidP="00C874C3">
      <w:pPr>
        <w:pStyle w:val="FootnoteText"/>
        <w:ind w:left="360" w:hanging="360"/>
        <w:rPr>
          <w:iCs/>
          <w:sz w:val="16"/>
          <w:szCs w:val="16"/>
        </w:rPr>
      </w:pPr>
      <w:r w:rsidRPr="00030647">
        <w:rPr>
          <w:rStyle w:val="FootnoteReference"/>
          <w:rFonts w:ascii="Trebuchet MS" w:hAnsi="Trebuchet MS"/>
          <w:i/>
          <w:iCs/>
          <w:sz w:val="16"/>
          <w:szCs w:val="16"/>
          <w:lang w:val="en-GB"/>
        </w:rPr>
        <w:footnoteRef/>
      </w:r>
      <w:r w:rsidRPr="00030647">
        <w:rPr>
          <w:rFonts w:ascii="Trebuchet MS" w:hAnsi="Trebuchet MS"/>
          <w:i/>
          <w:iCs/>
          <w:sz w:val="16"/>
          <w:szCs w:val="16"/>
          <w:lang w:val="en-GB"/>
        </w:rPr>
        <w:t xml:space="preserve"> </w:t>
      </w:r>
      <w:r w:rsidRPr="00030647">
        <w:rPr>
          <w:rFonts w:ascii="Trebuchet MS" w:hAnsi="Trebuchet MS"/>
          <w:i/>
          <w:iCs/>
          <w:sz w:val="16"/>
          <w:szCs w:val="16"/>
          <w:lang w:val="en-GB"/>
        </w:rPr>
        <w:tab/>
        <w:t>Insert the Delivery date stipulated in the Contract Delivery Schedule. The procuring entity should note that in the event of an extension of the time to perform the Contract, the procuring entity would need to request an extension of this Guarantee from the bank.  Such request must be in writing and must be made prior to the expiration date established in the Guarantee. In preparing this Guarantee, the procuring entity might consider adding the following text to the Form, at the end of the penultimate paragraph: “We agree to a one-time extension of this Guarantee for a period not to exceed [six months] [one year], in response to the procuring entity’s written request for such extension, such request to be presented to us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A21AB" w14:textId="77777777" w:rsidR="008E585D" w:rsidRDefault="008E58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57D40" w14:textId="77777777" w:rsidR="008E585D" w:rsidRDefault="008E585D" w:rsidP="00706430">
    <w:pPr>
      <w:pStyle w:val="Header"/>
      <w:jc w:val="right"/>
    </w:pPr>
    <w:r>
      <w:rPr>
        <w:rFonts w:cstheme="minorHAnsi"/>
        <w:sz w:val="18"/>
        <w:szCs w:val="18"/>
      </w:rPr>
      <w:t>Section 6. Lump-Sum Contract: Form of Contract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4DB01" w14:textId="77777777" w:rsidR="008E585D" w:rsidRDefault="008E585D" w:rsidP="00F91742">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4FE5D" w14:textId="620464E6" w:rsidR="008E585D" w:rsidRDefault="008E585D" w:rsidP="00706430">
    <w:pPr>
      <w:pStyle w:val="Header"/>
      <w:jc w:val="right"/>
    </w:pPr>
    <w:r>
      <w:rPr>
        <w:rFonts w:cstheme="minorHAnsi"/>
        <w:sz w:val="18"/>
        <w:szCs w:val="18"/>
      </w:rPr>
      <w:t>Section 6. Lump-Sum Contract: General Conditions of Contract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84C5B" w14:textId="23B47EA3" w:rsidR="008E585D" w:rsidRDefault="008E585D" w:rsidP="00706430">
    <w:pPr>
      <w:pStyle w:val="Header"/>
      <w:jc w:val="right"/>
    </w:pPr>
    <w:r>
      <w:rPr>
        <w:rFonts w:cstheme="minorHAnsi"/>
        <w:sz w:val="18"/>
        <w:szCs w:val="18"/>
      </w:rPr>
      <w:t>Section 6. Lump-Sum Contract: Special Conditions of Contract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73A09" w14:textId="77777777" w:rsidR="008E585D" w:rsidRDefault="008E585D" w:rsidP="00706430">
    <w:pPr>
      <w:pStyle w:val="Header"/>
      <w:jc w:val="right"/>
    </w:pPr>
    <w:r>
      <w:rPr>
        <w:rFonts w:cstheme="minorHAnsi"/>
        <w:sz w:val="18"/>
        <w:szCs w:val="18"/>
      </w:rPr>
      <w:t>Section 6. Lump-Sum Contract: Appendices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95F9A" w14:textId="234B7D8D" w:rsidR="008E585D" w:rsidRDefault="008E585D" w:rsidP="00F91742">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6E7F" w14:textId="77777777" w:rsidR="008E585D" w:rsidRDefault="008E585D" w:rsidP="00F91742">
    <w:pPr>
      <w:pStyle w:val="Header"/>
      <w:jc w:val="right"/>
    </w:pPr>
    <w:r w:rsidRPr="00BC6F55">
      <w:rPr>
        <w:rFonts w:cs="Calibri"/>
        <w:sz w:val="18"/>
        <w:szCs w:val="18"/>
      </w:rP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2229F" w14:textId="2EB31E8E" w:rsidR="008E585D" w:rsidRPr="00344129" w:rsidRDefault="008E585D" w:rsidP="003441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561E" w14:textId="2F7D150A" w:rsidR="008E585D" w:rsidRPr="00344129" w:rsidRDefault="008E585D" w:rsidP="00E07826">
    <w:pPr>
      <w:pStyle w:val="Header"/>
      <w:jc w:val="right"/>
      <w:rPr>
        <w:rFonts w:ascii="Trebuchet MS" w:hAnsi="Trebuchet MS"/>
      </w:rPr>
    </w:pPr>
    <w:r>
      <w:rPr>
        <w:rFonts w:ascii="Trebuchet MS" w:hAnsi="Trebuchet MS" w:cstheme="minorHAnsi"/>
        <w:sz w:val="18"/>
        <w:szCs w:val="18"/>
      </w:rPr>
      <w:t>Section I</w:t>
    </w:r>
    <w:r w:rsidRPr="00344129">
      <w:rPr>
        <w:rFonts w:ascii="Trebuchet MS" w:hAnsi="Trebuchet MS" w:cstheme="minorHAnsi"/>
        <w:sz w:val="18"/>
        <w:szCs w:val="18"/>
      </w:rPr>
      <w:t xml:space="preserve">. </w:t>
    </w:r>
    <w:r>
      <w:rPr>
        <w:rFonts w:ascii="Trebuchet MS" w:hAnsi="Trebuchet MS" w:cstheme="minorHAnsi"/>
        <w:sz w:val="18"/>
        <w:szCs w:val="18"/>
      </w:rPr>
      <w:t>Instructions to Consultants/Firms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AFB7A" w14:textId="06C23081" w:rsidR="008E585D" w:rsidRPr="00344129" w:rsidRDefault="008E585D" w:rsidP="00E07826">
    <w:pPr>
      <w:pStyle w:val="Header"/>
      <w:jc w:val="right"/>
      <w:rPr>
        <w:rFonts w:ascii="Trebuchet MS" w:hAnsi="Trebuchet MS"/>
      </w:rPr>
    </w:pPr>
    <w:r w:rsidRPr="00344129">
      <w:rPr>
        <w:rFonts w:ascii="Trebuchet MS" w:hAnsi="Trebuchet MS" w:cstheme="minorHAnsi"/>
        <w:sz w:val="18"/>
        <w:szCs w:val="18"/>
      </w:rPr>
      <w:t>Section 2. Data Sheet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5648" w14:textId="49F3FAB3" w:rsidR="008E585D" w:rsidRPr="00344129" w:rsidRDefault="008E585D" w:rsidP="00E07826">
    <w:pPr>
      <w:pStyle w:val="Header"/>
      <w:jc w:val="right"/>
      <w:rPr>
        <w:rFonts w:ascii="Trebuchet MS" w:hAnsi="Trebuchet MS"/>
      </w:rPr>
    </w:pPr>
    <w:r w:rsidRPr="00344129">
      <w:rPr>
        <w:rFonts w:ascii="Trebuchet MS" w:hAnsi="Trebuchet MS" w:cstheme="minorHAnsi"/>
        <w:sz w:val="18"/>
        <w:szCs w:val="18"/>
      </w:rPr>
      <w:t xml:space="preserve">Section </w:t>
    </w:r>
    <w:r>
      <w:rPr>
        <w:rFonts w:ascii="Trebuchet MS" w:hAnsi="Trebuchet MS" w:cstheme="minorHAnsi"/>
        <w:sz w:val="18"/>
        <w:szCs w:val="18"/>
      </w:rPr>
      <w:t>3</w:t>
    </w:r>
    <w:r w:rsidRPr="00344129">
      <w:rPr>
        <w:rFonts w:ascii="Trebuchet MS" w:hAnsi="Trebuchet MS" w:cstheme="minorHAnsi"/>
        <w:sz w:val="18"/>
        <w:szCs w:val="18"/>
      </w:rPr>
      <w:t xml:space="preserve">. </w:t>
    </w:r>
    <w:r>
      <w:rPr>
        <w:rFonts w:ascii="Trebuchet MS" w:hAnsi="Trebuchet MS" w:cstheme="minorHAnsi"/>
        <w:sz w:val="18"/>
        <w:szCs w:val="18"/>
      </w:rPr>
      <w:t>Technical Proposal – Standard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C24C" w14:textId="3EA26B9C" w:rsidR="008E585D" w:rsidRPr="00344129" w:rsidRDefault="008E585D" w:rsidP="00E07826">
    <w:pPr>
      <w:pStyle w:val="Header"/>
      <w:jc w:val="right"/>
      <w:rPr>
        <w:rFonts w:ascii="Trebuchet MS" w:hAnsi="Trebuchet MS"/>
      </w:rPr>
    </w:pPr>
    <w:r w:rsidRPr="00344129">
      <w:rPr>
        <w:rFonts w:ascii="Trebuchet MS" w:hAnsi="Trebuchet MS" w:cstheme="minorHAnsi"/>
        <w:sz w:val="18"/>
        <w:szCs w:val="18"/>
      </w:rPr>
      <w:t xml:space="preserve">Section </w:t>
    </w:r>
    <w:r>
      <w:rPr>
        <w:rFonts w:ascii="Trebuchet MS" w:hAnsi="Trebuchet MS" w:cstheme="minorHAnsi"/>
        <w:sz w:val="18"/>
        <w:szCs w:val="18"/>
      </w:rPr>
      <w:t>4</w:t>
    </w:r>
    <w:r w:rsidRPr="00344129">
      <w:rPr>
        <w:rFonts w:ascii="Trebuchet MS" w:hAnsi="Trebuchet MS" w:cstheme="minorHAnsi"/>
        <w:sz w:val="18"/>
        <w:szCs w:val="18"/>
      </w:rPr>
      <w:t xml:space="preserve">. </w:t>
    </w:r>
    <w:r>
      <w:rPr>
        <w:rFonts w:ascii="Trebuchet MS" w:hAnsi="Trebuchet MS" w:cstheme="minorHAnsi"/>
        <w:sz w:val="18"/>
        <w:szCs w:val="18"/>
      </w:rPr>
      <w:t>Financial Proposal – Standard Forms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71031" w14:textId="77777777" w:rsidR="008E585D" w:rsidRDefault="008E585D" w:rsidP="006862F9">
    <w:pPr>
      <w:pStyle w:val="Header"/>
      <w:jc w:val="right"/>
    </w:pPr>
    <w:r>
      <w:rPr>
        <w:rFonts w:cstheme="minorHAnsi"/>
        <w:sz w:val="18"/>
        <w:szCs w:val="18"/>
      </w:rPr>
      <w:t>Section 6. Time-Based Contract: Appendices</w:t>
    </w:r>
  </w:p>
  <w:p w14:paraId="5C98E70F" w14:textId="6106EDC7" w:rsidR="008E585D" w:rsidRPr="006862F9" w:rsidRDefault="008E585D" w:rsidP="006862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EC5"/>
    <w:multiLevelType w:val="hybridMultilevel"/>
    <w:tmpl w:val="C6EA9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1163B8"/>
    <w:multiLevelType w:val="hybridMultilevel"/>
    <w:tmpl w:val="EE3ACDF0"/>
    <w:lvl w:ilvl="0" w:tplc="2FB82FBE">
      <w:start w:val="1"/>
      <w:numFmt w:val="decimal"/>
      <w:lvlText w:val="42.%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66D4D"/>
    <w:multiLevelType w:val="hybridMultilevel"/>
    <w:tmpl w:val="D81E7C5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2D5964"/>
    <w:multiLevelType w:val="hybridMultilevel"/>
    <w:tmpl w:val="12362612"/>
    <w:lvl w:ilvl="0" w:tplc="5218EBD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56DAD"/>
    <w:multiLevelType w:val="singleLevel"/>
    <w:tmpl w:val="4544B116"/>
    <w:lvl w:ilvl="0">
      <w:start w:val="1"/>
      <w:numFmt w:val="lowerLetter"/>
      <w:lvlText w:val="%1)"/>
      <w:lvlJc w:val="left"/>
      <w:pPr>
        <w:tabs>
          <w:tab w:val="num" w:pos="360"/>
        </w:tabs>
        <w:ind w:left="357" w:hanging="357"/>
      </w:pPr>
      <w:rPr>
        <w:rFonts w:cs="Times New Roman"/>
      </w:rPr>
    </w:lvl>
  </w:abstractNum>
  <w:abstractNum w:abstractNumId="5" w15:restartNumberingAfterBreak="0">
    <w:nsid w:val="06411EEA"/>
    <w:multiLevelType w:val="hybridMultilevel"/>
    <w:tmpl w:val="60AC0E32"/>
    <w:lvl w:ilvl="0" w:tplc="9CF00AA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675AC"/>
    <w:multiLevelType w:val="hybridMultilevel"/>
    <w:tmpl w:val="63CAB6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2617C5"/>
    <w:multiLevelType w:val="multilevel"/>
    <w:tmpl w:val="12F0D0CE"/>
    <w:lvl w:ilvl="0">
      <w:start w:val="23"/>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959513F"/>
    <w:multiLevelType w:val="singleLevel"/>
    <w:tmpl w:val="5824B72C"/>
    <w:lvl w:ilvl="0">
      <w:start w:val="1"/>
      <w:numFmt w:val="bullet"/>
      <w:pStyle w:val="Sec1-Clauses"/>
      <w:lvlText w:val=""/>
      <w:lvlJc w:val="left"/>
      <w:pPr>
        <w:tabs>
          <w:tab w:val="num" w:pos="432"/>
        </w:tabs>
        <w:ind w:left="432" w:hanging="432"/>
      </w:pPr>
      <w:rPr>
        <w:rFonts w:ascii="Symbol" w:hAnsi="Symbol" w:hint="default"/>
      </w:rPr>
    </w:lvl>
  </w:abstractNum>
  <w:abstractNum w:abstractNumId="9" w15:restartNumberingAfterBreak="0">
    <w:nsid w:val="09CA38D8"/>
    <w:multiLevelType w:val="hybridMultilevel"/>
    <w:tmpl w:val="F8129444"/>
    <w:lvl w:ilvl="0" w:tplc="877AE11E">
      <w:start w:val="1"/>
      <w:numFmt w:val="decimal"/>
      <w:lvlText w:val="8.%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09D44022"/>
    <w:multiLevelType w:val="hybridMultilevel"/>
    <w:tmpl w:val="C616BAE0"/>
    <w:lvl w:ilvl="0" w:tplc="CE54E196">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947082"/>
    <w:multiLevelType w:val="hybridMultilevel"/>
    <w:tmpl w:val="01A69268"/>
    <w:lvl w:ilvl="0" w:tplc="87ECD920">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69FA13B2">
      <w:start w:val="1"/>
      <w:numFmt w:val="decimal"/>
      <w:lvlText w:val="(%5)"/>
      <w:lvlJc w:val="left"/>
      <w:pPr>
        <w:ind w:left="3240" w:hanging="360"/>
      </w:pPr>
      <w:rPr>
        <w:rFonts w:cs="Times New Roman" w:hint="default"/>
      </w:rPr>
    </w:lvl>
    <w:lvl w:ilvl="5" w:tplc="3E6865FE">
      <w:start w:val="1"/>
      <w:numFmt w:val="upperLetter"/>
      <w:lvlText w:val="%6."/>
      <w:lvlJc w:val="left"/>
      <w:pPr>
        <w:ind w:left="4140" w:hanging="360"/>
      </w:pPr>
      <w:rPr>
        <w:rFonts w:cs="Times New Roman" w:hint="default"/>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0A964C29"/>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5C62ED"/>
    <w:multiLevelType w:val="hybridMultilevel"/>
    <w:tmpl w:val="1FB84EB6"/>
    <w:lvl w:ilvl="0" w:tplc="9BB4F218">
      <w:start w:val="1"/>
      <w:numFmt w:val="decimal"/>
      <w:lvlText w:val="28.%1"/>
      <w:lvlJc w:val="left"/>
      <w:pPr>
        <w:ind w:left="648"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8E5F92"/>
    <w:multiLevelType w:val="hybridMultilevel"/>
    <w:tmpl w:val="9C60AED4"/>
    <w:lvl w:ilvl="0" w:tplc="6F5468B6">
      <w:start w:val="1"/>
      <w:numFmt w:val="decimal"/>
      <w:lvlText w:val="%1."/>
      <w:lvlJc w:val="left"/>
      <w:pPr>
        <w:ind w:left="360" w:hanging="360"/>
      </w:pPr>
      <w:rPr>
        <w:b/>
      </w:rPr>
    </w:lvl>
    <w:lvl w:ilvl="1" w:tplc="20090019">
      <w:start w:val="1"/>
      <w:numFmt w:val="lowerLetter"/>
      <w:lvlText w:val="%2."/>
      <w:lvlJc w:val="left"/>
      <w:pPr>
        <w:ind w:left="1440" w:hanging="360"/>
      </w:pPr>
    </w:lvl>
    <w:lvl w:ilvl="2" w:tplc="08A4FCE8">
      <w:start w:val="1"/>
      <w:numFmt w:val="upperLetter"/>
      <w:lvlText w:val="%3."/>
      <w:lvlJc w:val="left"/>
      <w:pPr>
        <w:ind w:left="2340" w:hanging="360"/>
      </w:pPr>
      <w:rPr>
        <w:rFonts w:hint="default"/>
      </w:r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5" w15:restartNumberingAfterBreak="0">
    <w:nsid w:val="0CDA3379"/>
    <w:multiLevelType w:val="hybridMultilevel"/>
    <w:tmpl w:val="89563CC0"/>
    <w:lvl w:ilvl="0" w:tplc="94F4B822">
      <w:start w:val="1"/>
      <w:numFmt w:val="decimal"/>
      <w:lvlText w:val="32.%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D01C45"/>
    <w:multiLevelType w:val="hybridMultilevel"/>
    <w:tmpl w:val="4E84B7C6"/>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572719"/>
    <w:multiLevelType w:val="hybridMultilevel"/>
    <w:tmpl w:val="02282852"/>
    <w:lvl w:ilvl="0" w:tplc="36A2593C">
      <w:start w:val="1"/>
      <w:numFmt w:val="decimal"/>
      <w:lvlText w:val="%1)"/>
      <w:lvlJc w:val="left"/>
      <w:pPr>
        <w:ind w:left="360" w:hanging="360"/>
      </w:pPr>
      <w:rPr>
        <w:i w:val="0"/>
        <w:iCs/>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F667D64"/>
    <w:multiLevelType w:val="hybridMultilevel"/>
    <w:tmpl w:val="AA30A49E"/>
    <w:lvl w:ilvl="0" w:tplc="78E0BBAE">
      <w:start w:val="1"/>
      <w:numFmt w:val="decimal"/>
      <w:lvlText w:val="12.%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109D1BE9"/>
    <w:multiLevelType w:val="hybridMultilevel"/>
    <w:tmpl w:val="FC68AB7A"/>
    <w:lvl w:ilvl="0" w:tplc="FA5081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981649"/>
    <w:multiLevelType w:val="hybridMultilevel"/>
    <w:tmpl w:val="F7C83E02"/>
    <w:lvl w:ilvl="0" w:tplc="26B42844">
      <w:start w:val="1"/>
      <w:numFmt w:val="decimal"/>
      <w:lvlText w:val="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0333B4"/>
    <w:multiLevelType w:val="hybridMultilevel"/>
    <w:tmpl w:val="7672547A"/>
    <w:lvl w:ilvl="0" w:tplc="2E6A24E8">
      <w:start w:val="2"/>
      <w:numFmt w:val="lowerLetter"/>
      <w:lvlText w:val="(%1)"/>
      <w:lvlJc w:val="left"/>
      <w:pPr>
        <w:ind w:left="1552" w:hanging="353"/>
      </w:pPr>
      <w:rPr>
        <w:rFonts w:ascii="Trebuchet MS" w:eastAsia="Trebuchet MS" w:hAnsi="Trebuchet MS" w:cs="Trebuchet MS" w:hint="default"/>
        <w:i/>
        <w:color w:val="2E5395"/>
        <w:spacing w:val="-1"/>
        <w:w w:val="100"/>
        <w:sz w:val="22"/>
        <w:szCs w:val="22"/>
        <w:lang w:val="en-US" w:eastAsia="en-US" w:bidi="en-US"/>
      </w:rPr>
    </w:lvl>
    <w:lvl w:ilvl="1" w:tplc="588ECA12">
      <w:start w:val="1"/>
      <w:numFmt w:val="lowerLetter"/>
      <w:lvlText w:val="(%2)"/>
      <w:lvlJc w:val="left"/>
      <w:pPr>
        <w:ind w:left="1920" w:hanging="360"/>
      </w:pPr>
      <w:rPr>
        <w:rFonts w:ascii="Trebuchet MS" w:eastAsia="Trebuchet MS" w:hAnsi="Trebuchet MS" w:cs="Trebuchet MS" w:hint="default"/>
        <w:spacing w:val="-1"/>
        <w:w w:val="100"/>
        <w:sz w:val="22"/>
        <w:szCs w:val="22"/>
        <w:lang w:val="en-US" w:eastAsia="en-US" w:bidi="en-US"/>
      </w:rPr>
    </w:lvl>
    <w:lvl w:ilvl="2" w:tplc="A9C45A02">
      <w:numFmt w:val="bullet"/>
      <w:lvlText w:val="•"/>
      <w:lvlJc w:val="left"/>
      <w:pPr>
        <w:ind w:left="2978" w:hanging="360"/>
      </w:pPr>
      <w:rPr>
        <w:rFonts w:hint="default"/>
        <w:lang w:val="en-US" w:eastAsia="en-US" w:bidi="en-US"/>
      </w:rPr>
    </w:lvl>
    <w:lvl w:ilvl="3" w:tplc="6414DE4E">
      <w:numFmt w:val="bullet"/>
      <w:lvlText w:val="•"/>
      <w:lvlJc w:val="left"/>
      <w:pPr>
        <w:ind w:left="4037" w:hanging="360"/>
      </w:pPr>
      <w:rPr>
        <w:rFonts w:hint="default"/>
        <w:lang w:val="en-US" w:eastAsia="en-US" w:bidi="en-US"/>
      </w:rPr>
    </w:lvl>
    <w:lvl w:ilvl="4" w:tplc="00146E2A">
      <w:numFmt w:val="bullet"/>
      <w:lvlText w:val="•"/>
      <w:lvlJc w:val="left"/>
      <w:pPr>
        <w:ind w:left="5096" w:hanging="360"/>
      </w:pPr>
      <w:rPr>
        <w:rFonts w:hint="default"/>
        <w:lang w:val="en-US" w:eastAsia="en-US" w:bidi="en-US"/>
      </w:rPr>
    </w:lvl>
    <w:lvl w:ilvl="5" w:tplc="9FD2CEB8">
      <w:numFmt w:val="bullet"/>
      <w:lvlText w:val="•"/>
      <w:lvlJc w:val="left"/>
      <w:pPr>
        <w:ind w:left="6155" w:hanging="360"/>
      </w:pPr>
      <w:rPr>
        <w:rFonts w:hint="default"/>
        <w:lang w:val="en-US" w:eastAsia="en-US" w:bidi="en-US"/>
      </w:rPr>
    </w:lvl>
    <w:lvl w:ilvl="6" w:tplc="261C4FC2">
      <w:numFmt w:val="bullet"/>
      <w:lvlText w:val="•"/>
      <w:lvlJc w:val="left"/>
      <w:pPr>
        <w:ind w:left="7213" w:hanging="360"/>
      </w:pPr>
      <w:rPr>
        <w:rFonts w:hint="default"/>
        <w:lang w:val="en-US" w:eastAsia="en-US" w:bidi="en-US"/>
      </w:rPr>
    </w:lvl>
    <w:lvl w:ilvl="7" w:tplc="32C8794E">
      <w:numFmt w:val="bullet"/>
      <w:lvlText w:val="•"/>
      <w:lvlJc w:val="left"/>
      <w:pPr>
        <w:ind w:left="8272" w:hanging="360"/>
      </w:pPr>
      <w:rPr>
        <w:rFonts w:hint="default"/>
        <w:lang w:val="en-US" w:eastAsia="en-US" w:bidi="en-US"/>
      </w:rPr>
    </w:lvl>
    <w:lvl w:ilvl="8" w:tplc="1E64473E">
      <w:numFmt w:val="bullet"/>
      <w:lvlText w:val="•"/>
      <w:lvlJc w:val="left"/>
      <w:pPr>
        <w:ind w:left="9331" w:hanging="360"/>
      </w:pPr>
      <w:rPr>
        <w:rFonts w:hint="default"/>
        <w:lang w:val="en-US" w:eastAsia="en-US" w:bidi="en-US"/>
      </w:rPr>
    </w:lvl>
  </w:abstractNum>
  <w:abstractNum w:abstractNumId="22" w15:restartNumberingAfterBreak="0">
    <w:nsid w:val="12157317"/>
    <w:multiLevelType w:val="hybridMultilevel"/>
    <w:tmpl w:val="5D089002"/>
    <w:lvl w:ilvl="0" w:tplc="4F7CC30C">
      <w:start w:val="1"/>
      <w:numFmt w:val="decimal"/>
      <w:lvlText w:val="24.%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35B3005"/>
    <w:multiLevelType w:val="hybridMultilevel"/>
    <w:tmpl w:val="6AB04724"/>
    <w:lvl w:ilvl="0" w:tplc="AA669584">
      <w:start w:val="1"/>
      <w:numFmt w:val="decimal"/>
      <w:lvlText w:val="16.%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15:restartNumberingAfterBreak="0">
    <w:nsid w:val="16BF4048"/>
    <w:multiLevelType w:val="hybridMultilevel"/>
    <w:tmpl w:val="1C8697E4"/>
    <w:lvl w:ilvl="0" w:tplc="EDB6206C">
      <w:start w:val="1"/>
      <w:numFmt w:val="decimal"/>
      <w:lvlText w:val="39.%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22469"/>
    <w:multiLevelType w:val="hybridMultilevel"/>
    <w:tmpl w:val="A57C23C8"/>
    <w:lvl w:ilvl="0" w:tplc="15EC7DD4">
      <w:start w:val="1"/>
      <w:numFmt w:val="lowerLetter"/>
      <w:lvlText w:val="(%1)"/>
      <w:lvlJc w:val="left"/>
      <w:pPr>
        <w:tabs>
          <w:tab w:val="num" w:pos="885"/>
        </w:tabs>
        <w:ind w:left="885" w:hanging="360"/>
      </w:pPr>
      <w:rPr>
        <w:rFonts w:ascii="Trebuchet MS" w:hAnsi="Trebuchet MS"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7" w15:restartNumberingAfterBreak="0">
    <w:nsid w:val="17F41EF7"/>
    <w:multiLevelType w:val="hybridMultilevel"/>
    <w:tmpl w:val="061480D0"/>
    <w:lvl w:ilvl="0" w:tplc="330A89E6">
      <w:start w:val="1"/>
      <w:numFmt w:val="lowerLetter"/>
      <w:lvlText w:val="(%1)"/>
      <w:lvlJc w:val="left"/>
      <w:pPr>
        <w:ind w:left="2832" w:hanging="360"/>
      </w:pPr>
      <w:rPr>
        <w:rFonts w:ascii="Trebuchet MS" w:hAnsi="Trebuchet MS" w:cs="Times New Roman" w:hint="default"/>
        <w:b w:val="0"/>
        <w:i w:val="0"/>
        <w:color w:val="auto"/>
        <w:sz w:val="22"/>
        <w:szCs w:val="20"/>
        <w:u w:val="none"/>
      </w:rPr>
    </w:lvl>
    <w:lvl w:ilvl="1" w:tplc="14090019" w:tentative="1">
      <w:start w:val="1"/>
      <w:numFmt w:val="lowerLetter"/>
      <w:lvlText w:val="%2."/>
      <w:lvlJc w:val="left"/>
      <w:pPr>
        <w:ind w:left="3552" w:hanging="360"/>
      </w:pPr>
    </w:lvl>
    <w:lvl w:ilvl="2" w:tplc="1409001B" w:tentative="1">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28" w15:restartNumberingAfterBreak="0">
    <w:nsid w:val="18145BA6"/>
    <w:multiLevelType w:val="hybridMultilevel"/>
    <w:tmpl w:val="09EE6896"/>
    <w:lvl w:ilvl="0" w:tplc="B2503BDE">
      <w:start w:val="1"/>
      <w:numFmt w:val="decimal"/>
      <w:lvlText w:val="19.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050EA8"/>
    <w:multiLevelType w:val="hybridMultilevel"/>
    <w:tmpl w:val="702CB996"/>
    <w:lvl w:ilvl="0" w:tplc="4F5296EE">
      <w:start w:val="1"/>
      <w:numFmt w:val="lowerLetter"/>
      <w:lvlText w:val="(%1)"/>
      <w:lvlJc w:val="left"/>
      <w:pPr>
        <w:tabs>
          <w:tab w:val="num" w:pos="885"/>
        </w:tabs>
        <w:ind w:left="885" w:hanging="360"/>
      </w:pPr>
      <w:rPr>
        <w:rFonts w:asciiTheme="minorHAnsi" w:hAnsiTheme="minorHAnsi" w:hint="default"/>
        <w:i w:val="0"/>
        <w:color w:val="auto"/>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30" w15:restartNumberingAfterBreak="0">
    <w:nsid w:val="192C7122"/>
    <w:multiLevelType w:val="hybridMultilevel"/>
    <w:tmpl w:val="056A1F10"/>
    <w:lvl w:ilvl="0" w:tplc="97FAD64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864EAA"/>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740808"/>
    <w:multiLevelType w:val="hybridMultilevel"/>
    <w:tmpl w:val="B37E6038"/>
    <w:lvl w:ilvl="0" w:tplc="C7909C40">
      <w:start w:val="1"/>
      <w:numFmt w:val="decimal"/>
      <w:lvlText w:val="2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0820FD"/>
    <w:multiLevelType w:val="multilevel"/>
    <w:tmpl w:val="7C78691A"/>
    <w:lvl w:ilvl="0">
      <w:start w:val="1"/>
      <w:numFmt w:val="lowerLetter"/>
      <w:lvlText w:val="%1."/>
      <w:lvlJc w:val="left"/>
      <w:pPr>
        <w:ind w:left="1778" w:hanging="360"/>
      </w:pPr>
    </w:lvl>
    <w:lvl w:ilvl="1">
      <w:start w:val="1"/>
      <w:numFmt w:val="decimal"/>
      <w:isLgl/>
      <w:lvlText w:val="%1.%2"/>
      <w:lvlJc w:val="left"/>
      <w:pPr>
        <w:ind w:left="1080" w:hanging="360"/>
      </w:pPr>
      <w:rPr>
        <w:rFonts w:hint="default"/>
        <w:u w:val="none"/>
      </w:rPr>
    </w:lvl>
    <w:lvl w:ilvl="2">
      <w:start w:val="1"/>
      <w:numFmt w:val="decimal"/>
      <w:isLgl/>
      <w:lvlText w:val="%1.%2.%3"/>
      <w:lvlJc w:val="left"/>
      <w:pPr>
        <w:ind w:left="1440" w:hanging="720"/>
      </w:pPr>
      <w:rPr>
        <w:rFonts w:hint="default"/>
        <w:u w:val="none"/>
      </w:rPr>
    </w:lvl>
    <w:lvl w:ilvl="3">
      <w:start w:val="1"/>
      <w:numFmt w:val="decimal"/>
      <w:isLgl/>
      <w:lvlText w:val="%1.%2.%3.%4"/>
      <w:lvlJc w:val="left"/>
      <w:pPr>
        <w:ind w:left="1440" w:hanging="720"/>
      </w:pPr>
      <w:rPr>
        <w:rFonts w:hint="default"/>
        <w:u w:val="none"/>
      </w:rPr>
    </w:lvl>
    <w:lvl w:ilvl="4">
      <w:start w:val="1"/>
      <w:numFmt w:val="decimal"/>
      <w:isLgl/>
      <w:lvlText w:val="%1.%2.%3.%4.%5"/>
      <w:lvlJc w:val="left"/>
      <w:pPr>
        <w:ind w:left="1800" w:hanging="1080"/>
      </w:pPr>
      <w:rPr>
        <w:rFonts w:hint="default"/>
        <w:u w:val="none"/>
      </w:rPr>
    </w:lvl>
    <w:lvl w:ilvl="5">
      <w:start w:val="1"/>
      <w:numFmt w:val="decimal"/>
      <w:isLgl/>
      <w:lvlText w:val="%1.%2.%3.%4.%5.%6"/>
      <w:lvlJc w:val="left"/>
      <w:pPr>
        <w:ind w:left="1800" w:hanging="1080"/>
      </w:pPr>
      <w:rPr>
        <w:rFonts w:hint="default"/>
        <w:u w:val="none"/>
      </w:rPr>
    </w:lvl>
    <w:lvl w:ilvl="6">
      <w:start w:val="1"/>
      <w:numFmt w:val="decimal"/>
      <w:isLgl/>
      <w:lvlText w:val="%1.%2.%3.%4.%5.%6.%7"/>
      <w:lvlJc w:val="left"/>
      <w:pPr>
        <w:ind w:left="2160" w:hanging="1440"/>
      </w:pPr>
      <w:rPr>
        <w:rFonts w:hint="default"/>
        <w:u w:val="none"/>
      </w:rPr>
    </w:lvl>
    <w:lvl w:ilvl="7">
      <w:start w:val="1"/>
      <w:numFmt w:val="decimal"/>
      <w:isLgl/>
      <w:lvlText w:val="%1.%2.%3.%4.%5.%6.%7.%8"/>
      <w:lvlJc w:val="left"/>
      <w:pPr>
        <w:ind w:left="2160" w:hanging="1440"/>
      </w:pPr>
      <w:rPr>
        <w:rFonts w:hint="default"/>
        <w:u w:val="none"/>
      </w:rPr>
    </w:lvl>
    <w:lvl w:ilvl="8">
      <w:start w:val="1"/>
      <w:numFmt w:val="decimal"/>
      <w:isLgl/>
      <w:lvlText w:val="%1.%2.%3.%4.%5.%6.%7.%8.%9"/>
      <w:lvlJc w:val="left"/>
      <w:pPr>
        <w:ind w:left="2160" w:hanging="1440"/>
      </w:pPr>
      <w:rPr>
        <w:rFonts w:hint="default"/>
        <w:u w:val="none"/>
      </w:rPr>
    </w:lvl>
  </w:abstractNum>
  <w:abstractNum w:abstractNumId="34" w15:restartNumberingAfterBreak="0">
    <w:nsid w:val="1C982709"/>
    <w:multiLevelType w:val="hybridMultilevel"/>
    <w:tmpl w:val="E6806382"/>
    <w:lvl w:ilvl="0" w:tplc="2662F5F8">
      <w:start w:val="1"/>
      <w:numFmt w:val="lowerRoman"/>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950E58"/>
    <w:multiLevelType w:val="multilevel"/>
    <w:tmpl w:val="6E52CEFE"/>
    <w:lvl w:ilvl="0">
      <w:start w:val="1"/>
      <w:numFmt w:val="decimal"/>
      <w:pStyle w:val="Heading3"/>
      <w:lvlText w:val="%1."/>
      <w:lvlJc w:val="left"/>
      <w:pPr>
        <w:ind w:left="720" w:hanging="720"/>
      </w:pPr>
      <w:rPr>
        <w:rFonts w:hint="default"/>
        <w:b w:val="0"/>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720" w:hanging="720"/>
      </w:pPr>
      <w:rPr>
        <w:rFonts w:cs="Times New Roman" w:hint="default"/>
      </w:rPr>
    </w:lvl>
    <w:lvl w:ilvl="6">
      <w:start w:val="1"/>
      <w:numFmt w:val="decimal"/>
      <w:isLgl/>
      <w:lvlText w:val="%1.%2.%3.%4.%5.%6.%7"/>
      <w:lvlJc w:val="left"/>
      <w:pPr>
        <w:ind w:left="720" w:hanging="720"/>
      </w:pPr>
      <w:rPr>
        <w:rFonts w:cs="Times New Roman" w:hint="default"/>
      </w:rPr>
    </w:lvl>
    <w:lvl w:ilvl="7">
      <w:start w:val="1"/>
      <w:numFmt w:val="decimal"/>
      <w:isLgl/>
      <w:lvlText w:val="%1.%2.%3.%4.%5.%6.%7.%8"/>
      <w:lvlJc w:val="left"/>
      <w:pPr>
        <w:ind w:left="720" w:hanging="720"/>
      </w:pPr>
      <w:rPr>
        <w:rFonts w:cs="Times New Roman" w:hint="default"/>
      </w:rPr>
    </w:lvl>
    <w:lvl w:ilvl="8">
      <w:start w:val="1"/>
      <w:numFmt w:val="decimal"/>
      <w:isLgl/>
      <w:lvlText w:val="%1.%2.%3.%4.%5.%6.%7.%8.%9"/>
      <w:lvlJc w:val="left"/>
      <w:pPr>
        <w:ind w:left="720" w:hanging="720"/>
      </w:pPr>
      <w:rPr>
        <w:rFonts w:cs="Times New Roman" w:hint="default"/>
      </w:rPr>
    </w:lvl>
  </w:abstractNum>
  <w:abstractNum w:abstractNumId="36" w15:restartNumberingAfterBreak="0">
    <w:nsid w:val="1EE5652F"/>
    <w:multiLevelType w:val="hybridMultilevel"/>
    <w:tmpl w:val="36502576"/>
    <w:lvl w:ilvl="0" w:tplc="78061C68">
      <w:start w:val="1"/>
      <w:numFmt w:val="lowerLetter"/>
      <w:lvlText w:val="(%1)"/>
      <w:lvlJc w:val="left"/>
      <w:pPr>
        <w:tabs>
          <w:tab w:val="num" w:pos="885"/>
        </w:tabs>
        <w:ind w:left="885" w:hanging="360"/>
      </w:pPr>
      <w:rPr>
        <w:rFonts w:asciiTheme="minorHAnsi" w:hAnsiTheme="minorHAnsi" w:hint="default"/>
        <w:b w:val="0"/>
        <w:i w:val="0"/>
        <w:color w:val="auto"/>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37" w15:restartNumberingAfterBreak="0">
    <w:nsid w:val="201F0E36"/>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38" w15:restartNumberingAfterBreak="0">
    <w:nsid w:val="207C7ACF"/>
    <w:multiLevelType w:val="multilevel"/>
    <w:tmpl w:val="E8640400"/>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20924942"/>
    <w:multiLevelType w:val="hybridMultilevel"/>
    <w:tmpl w:val="A57C23C8"/>
    <w:lvl w:ilvl="0" w:tplc="15EC7DD4">
      <w:start w:val="1"/>
      <w:numFmt w:val="lowerLetter"/>
      <w:lvlText w:val="(%1)"/>
      <w:lvlJc w:val="left"/>
      <w:pPr>
        <w:tabs>
          <w:tab w:val="num" w:pos="885"/>
        </w:tabs>
        <w:ind w:left="885" w:hanging="360"/>
      </w:pPr>
      <w:rPr>
        <w:rFonts w:ascii="Trebuchet MS" w:hAnsi="Trebuchet MS"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40" w15:restartNumberingAfterBreak="0">
    <w:nsid w:val="237A2CCA"/>
    <w:multiLevelType w:val="hybridMultilevel"/>
    <w:tmpl w:val="F474D22C"/>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41" w15:restartNumberingAfterBreak="0">
    <w:nsid w:val="27D976A0"/>
    <w:multiLevelType w:val="hybridMultilevel"/>
    <w:tmpl w:val="EA265AC6"/>
    <w:lvl w:ilvl="0" w:tplc="819823CE">
      <w:start w:val="1"/>
      <w:numFmt w:val="decimal"/>
      <w:lvlText w:val="36.%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26797A"/>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43" w15:restartNumberingAfterBreak="0">
    <w:nsid w:val="290E4723"/>
    <w:multiLevelType w:val="hybridMultilevel"/>
    <w:tmpl w:val="EC481ECA"/>
    <w:lvl w:ilvl="0" w:tplc="9EA6E4A8">
      <w:start w:val="1"/>
      <w:numFmt w:val="decimal"/>
      <w:lvlText w:val="13.%1"/>
      <w:lvlJc w:val="left"/>
      <w:pPr>
        <w:ind w:left="630" w:hanging="360"/>
      </w:pPr>
      <w:rPr>
        <w:rFonts w:hint="default"/>
        <w:b w:val="0"/>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4" w15:restartNumberingAfterBreak="0">
    <w:nsid w:val="293515B8"/>
    <w:multiLevelType w:val="hybridMultilevel"/>
    <w:tmpl w:val="09044800"/>
    <w:lvl w:ilvl="0" w:tplc="287A1EEE">
      <w:start w:val="1"/>
      <w:numFmt w:val="decimal"/>
      <w:lvlText w:val="25.%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93751CD"/>
    <w:multiLevelType w:val="hybridMultilevel"/>
    <w:tmpl w:val="ED684902"/>
    <w:lvl w:ilvl="0" w:tplc="282CAED0">
      <w:start w:val="1"/>
      <w:numFmt w:val="decimal"/>
      <w:lvlText w:val="35.%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8939F8"/>
    <w:multiLevelType w:val="hybridMultilevel"/>
    <w:tmpl w:val="D5A229AC"/>
    <w:lvl w:ilvl="0" w:tplc="74183F40">
      <w:start w:val="1"/>
      <w:numFmt w:val="decimal"/>
      <w:lvlText w:val="2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152C09"/>
    <w:multiLevelType w:val="multilevel"/>
    <w:tmpl w:val="EE4A352C"/>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A4C65FE"/>
    <w:multiLevelType w:val="hybridMultilevel"/>
    <w:tmpl w:val="ED1619E8"/>
    <w:lvl w:ilvl="0" w:tplc="450C4694">
      <w:start w:val="1"/>
      <w:numFmt w:val="decimal"/>
      <w:lvlText w:val="38.%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F92382"/>
    <w:multiLevelType w:val="hybridMultilevel"/>
    <w:tmpl w:val="DBB68C76"/>
    <w:lvl w:ilvl="0" w:tplc="D6503E0C">
      <w:start w:val="1"/>
      <w:numFmt w:val="decimal"/>
      <w:lvlText w:val="41.%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2F713C"/>
    <w:multiLevelType w:val="hybridMultilevel"/>
    <w:tmpl w:val="CDCEF334"/>
    <w:lvl w:ilvl="0" w:tplc="3806B3D8">
      <w:start w:val="1"/>
      <w:numFmt w:val="decimal"/>
      <w:lvlText w:val="%1."/>
      <w:lvlJc w:val="left"/>
      <w:pPr>
        <w:ind w:left="720" w:hanging="360"/>
      </w:pPr>
      <w:rPr>
        <w:rFonts w:ascii="Trebuchet MS" w:hAnsi="Trebuchet MS" w:hint="default"/>
        <w:b w:val="0"/>
        <w:sz w:val="20"/>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51" w15:restartNumberingAfterBreak="0">
    <w:nsid w:val="2E8D17C5"/>
    <w:multiLevelType w:val="hybridMultilevel"/>
    <w:tmpl w:val="4F8284C8"/>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2" w15:restartNumberingAfterBreak="0">
    <w:nsid w:val="301719DC"/>
    <w:multiLevelType w:val="hybridMultilevel"/>
    <w:tmpl w:val="485EC610"/>
    <w:lvl w:ilvl="0" w:tplc="E4761C76">
      <w:start w:val="1"/>
      <w:numFmt w:val="decimal"/>
      <w:lvlText w:val="41.2.%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6B7224"/>
    <w:multiLevelType w:val="hybridMultilevel"/>
    <w:tmpl w:val="8CA621A4"/>
    <w:lvl w:ilvl="0" w:tplc="C178CD4C">
      <w:start w:val="1"/>
      <w:numFmt w:val="decimal"/>
      <w:lvlText w:val="14.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2F43C6"/>
    <w:multiLevelType w:val="hybridMultilevel"/>
    <w:tmpl w:val="4F922728"/>
    <w:lvl w:ilvl="0" w:tplc="04090001">
      <w:start w:val="1"/>
      <w:numFmt w:val="bullet"/>
      <w:lvlText w:val=""/>
      <w:lvlJc w:val="left"/>
      <w:pPr>
        <w:ind w:left="107" w:hanging="161"/>
      </w:pPr>
      <w:rPr>
        <w:rFonts w:ascii="Symbol" w:hAnsi="Symbol" w:hint="default"/>
        <w:i/>
        <w:iCs/>
        <w:spacing w:val="-2"/>
        <w:w w:val="99"/>
        <w:sz w:val="18"/>
        <w:szCs w:val="18"/>
        <w:lang w:val="en-US" w:eastAsia="en-US" w:bidi="ar-SA"/>
      </w:rPr>
    </w:lvl>
    <w:lvl w:ilvl="1" w:tplc="C8A863B2">
      <w:start w:val="1"/>
      <w:numFmt w:val="lowerRoman"/>
      <w:lvlText w:val="%2)"/>
      <w:lvlJc w:val="left"/>
      <w:pPr>
        <w:ind w:left="767" w:hanging="540"/>
      </w:pPr>
      <w:rPr>
        <w:rFonts w:ascii="Calibri Light" w:eastAsia="Calibri Light" w:hAnsi="Calibri Light" w:cs="Calibri Light" w:hint="default"/>
        <w:spacing w:val="-1"/>
        <w:w w:val="100"/>
        <w:sz w:val="22"/>
        <w:szCs w:val="22"/>
        <w:lang w:val="en-US" w:eastAsia="en-US" w:bidi="ar-SA"/>
      </w:rPr>
    </w:lvl>
    <w:lvl w:ilvl="2" w:tplc="369A0FAC">
      <w:numFmt w:val="bullet"/>
      <w:lvlText w:val="•"/>
      <w:lvlJc w:val="left"/>
      <w:pPr>
        <w:ind w:left="1060" w:hanging="540"/>
      </w:pPr>
      <w:rPr>
        <w:rFonts w:hint="default"/>
        <w:lang w:val="en-US" w:eastAsia="en-US" w:bidi="ar-SA"/>
      </w:rPr>
    </w:lvl>
    <w:lvl w:ilvl="3" w:tplc="A6C08348">
      <w:numFmt w:val="bullet"/>
      <w:lvlText w:val="•"/>
      <w:lvlJc w:val="left"/>
      <w:pPr>
        <w:ind w:left="1626" w:hanging="540"/>
      </w:pPr>
      <w:rPr>
        <w:rFonts w:hint="default"/>
        <w:lang w:val="en-US" w:eastAsia="en-US" w:bidi="ar-SA"/>
      </w:rPr>
    </w:lvl>
    <w:lvl w:ilvl="4" w:tplc="D6007D06">
      <w:numFmt w:val="bullet"/>
      <w:lvlText w:val="•"/>
      <w:lvlJc w:val="left"/>
      <w:pPr>
        <w:ind w:left="2193" w:hanging="540"/>
      </w:pPr>
      <w:rPr>
        <w:rFonts w:hint="default"/>
        <w:lang w:val="en-US" w:eastAsia="en-US" w:bidi="ar-SA"/>
      </w:rPr>
    </w:lvl>
    <w:lvl w:ilvl="5" w:tplc="B092519A">
      <w:numFmt w:val="bullet"/>
      <w:lvlText w:val="•"/>
      <w:lvlJc w:val="left"/>
      <w:pPr>
        <w:ind w:left="2760" w:hanging="540"/>
      </w:pPr>
      <w:rPr>
        <w:rFonts w:hint="default"/>
        <w:lang w:val="en-US" w:eastAsia="en-US" w:bidi="ar-SA"/>
      </w:rPr>
    </w:lvl>
    <w:lvl w:ilvl="6" w:tplc="12EEA0FE">
      <w:numFmt w:val="bullet"/>
      <w:lvlText w:val="•"/>
      <w:lvlJc w:val="left"/>
      <w:pPr>
        <w:ind w:left="3327" w:hanging="540"/>
      </w:pPr>
      <w:rPr>
        <w:rFonts w:hint="default"/>
        <w:lang w:val="en-US" w:eastAsia="en-US" w:bidi="ar-SA"/>
      </w:rPr>
    </w:lvl>
    <w:lvl w:ilvl="7" w:tplc="9CA6FC84">
      <w:numFmt w:val="bullet"/>
      <w:lvlText w:val="•"/>
      <w:lvlJc w:val="left"/>
      <w:pPr>
        <w:ind w:left="3894" w:hanging="540"/>
      </w:pPr>
      <w:rPr>
        <w:rFonts w:hint="default"/>
        <w:lang w:val="en-US" w:eastAsia="en-US" w:bidi="ar-SA"/>
      </w:rPr>
    </w:lvl>
    <w:lvl w:ilvl="8" w:tplc="EF0416AA">
      <w:numFmt w:val="bullet"/>
      <w:lvlText w:val="•"/>
      <w:lvlJc w:val="left"/>
      <w:pPr>
        <w:ind w:left="4461" w:hanging="540"/>
      </w:pPr>
      <w:rPr>
        <w:rFonts w:hint="default"/>
        <w:lang w:val="en-US" w:eastAsia="en-US" w:bidi="ar-SA"/>
      </w:rPr>
    </w:lvl>
  </w:abstractNum>
  <w:abstractNum w:abstractNumId="55" w15:restartNumberingAfterBreak="0">
    <w:nsid w:val="340028FD"/>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5565353"/>
    <w:multiLevelType w:val="hybridMultilevel"/>
    <w:tmpl w:val="D96800C8"/>
    <w:lvl w:ilvl="0" w:tplc="D5CA58D2">
      <w:start w:val="1"/>
      <w:numFmt w:val="decimal"/>
      <w:lvlText w:val="29.%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5F955DE"/>
    <w:multiLevelType w:val="hybridMultilevel"/>
    <w:tmpl w:val="F2ECF818"/>
    <w:lvl w:ilvl="0" w:tplc="5590F27A">
      <w:start w:val="1"/>
      <w:numFmt w:val="decimal"/>
      <w:lvlText w:val="11.%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8" w15:restartNumberingAfterBreak="0">
    <w:nsid w:val="36021ADE"/>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59" w15:restartNumberingAfterBreak="0">
    <w:nsid w:val="37B43940"/>
    <w:multiLevelType w:val="hybridMultilevel"/>
    <w:tmpl w:val="E78A2668"/>
    <w:lvl w:ilvl="0" w:tplc="3C20E782">
      <w:start w:val="1"/>
      <w:numFmt w:val="decimal"/>
      <w:lvlText w:val="23.%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8C75D23"/>
    <w:multiLevelType w:val="hybridMultilevel"/>
    <w:tmpl w:val="8882881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9A11F03"/>
    <w:multiLevelType w:val="hybridMultilevel"/>
    <w:tmpl w:val="F1B07C0C"/>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62" w15:restartNumberingAfterBreak="0">
    <w:nsid w:val="39D7200E"/>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3" w15:restartNumberingAfterBreak="0">
    <w:nsid w:val="3A7969DD"/>
    <w:multiLevelType w:val="hybridMultilevel"/>
    <w:tmpl w:val="F7F89648"/>
    <w:lvl w:ilvl="0" w:tplc="E84E8CF4">
      <w:start w:val="1"/>
      <w:numFmt w:val="decimal"/>
      <w:lvlText w:val="22.%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A836D50"/>
    <w:multiLevelType w:val="hybridMultilevel"/>
    <w:tmpl w:val="2A508592"/>
    <w:lvl w:ilvl="0" w:tplc="C90C5542">
      <w:start w:val="1"/>
      <w:numFmt w:val="decimal"/>
      <w:lvlText w:val="7.%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FC26BA"/>
    <w:multiLevelType w:val="hybridMultilevel"/>
    <w:tmpl w:val="4010FC76"/>
    <w:lvl w:ilvl="0" w:tplc="F6A83C90">
      <w:start w:val="1"/>
      <w:numFmt w:val="decimal"/>
      <w:lvlText w:val="11.%1"/>
      <w:lvlJc w:val="left"/>
      <w:pPr>
        <w:ind w:left="648" w:hanging="360"/>
      </w:pPr>
      <w:rPr>
        <w:rFonts w:hint="default"/>
        <w:b w:val="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6" w15:restartNumberingAfterBreak="0">
    <w:nsid w:val="3B434C29"/>
    <w:multiLevelType w:val="hybridMultilevel"/>
    <w:tmpl w:val="5882FB6E"/>
    <w:lvl w:ilvl="0" w:tplc="5D1A11A2">
      <w:start w:val="1"/>
      <w:numFmt w:val="lowerLetter"/>
      <w:lvlText w:val="%1."/>
      <w:lvlJc w:val="left"/>
      <w:pPr>
        <w:ind w:left="720" w:hanging="360"/>
      </w:pPr>
      <w:rPr>
        <w:b/>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C5E2996"/>
    <w:multiLevelType w:val="hybridMultilevel"/>
    <w:tmpl w:val="50E48B1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3CBE0818"/>
    <w:multiLevelType w:val="hybridMultilevel"/>
    <w:tmpl w:val="1F1AA2C4"/>
    <w:lvl w:ilvl="0" w:tplc="C6845324">
      <w:start w:val="1"/>
      <w:numFmt w:val="decimal"/>
      <w:lvlText w:val="19.%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9" w15:restartNumberingAfterBreak="0">
    <w:nsid w:val="3D8D04C3"/>
    <w:multiLevelType w:val="hybridMultilevel"/>
    <w:tmpl w:val="9F527ECA"/>
    <w:lvl w:ilvl="0" w:tplc="2EACC6A0">
      <w:start w:val="1"/>
      <w:numFmt w:val="decimal"/>
      <w:lvlText w:val="21.%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E02107A"/>
    <w:multiLevelType w:val="singleLevel"/>
    <w:tmpl w:val="735AB824"/>
    <w:lvl w:ilvl="0">
      <w:start w:val="2"/>
      <w:numFmt w:val="lowerLetter"/>
      <w:pStyle w:val="outlinebullet"/>
      <w:lvlText w:val="(%1)"/>
      <w:lvlJc w:val="left"/>
      <w:pPr>
        <w:tabs>
          <w:tab w:val="num" w:pos="1080"/>
        </w:tabs>
        <w:ind w:left="1080" w:hanging="540"/>
      </w:pPr>
      <w:rPr>
        <w:rFonts w:hint="default"/>
      </w:rPr>
    </w:lvl>
  </w:abstractNum>
  <w:abstractNum w:abstractNumId="71" w15:restartNumberingAfterBreak="0">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2" w15:restartNumberingAfterBreak="0">
    <w:nsid w:val="3E574CF9"/>
    <w:multiLevelType w:val="hybridMultilevel"/>
    <w:tmpl w:val="4E28C2F6"/>
    <w:lvl w:ilvl="0" w:tplc="5AD28218">
      <w:start w:val="1"/>
      <w:numFmt w:val="decimal"/>
      <w:lvlText w:val="31.%1"/>
      <w:lvlJc w:val="left"/>
      <w:pPr>
        <w:ind w:left="648"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7003B4"/>
    <w:multiLevelType w:val="hybridMultilevel"/>
    <w:tmpl w:val="85E29DF2"/>
    <w:lvl w:ilvl="0" w:tplc="20090019">
      <w:start w:val="1"/>
      <w:numFmt w:val="lowerLetter"/>
      <w:lvlText w:val="%1."/>
      <w:lvlJc w:val="left"/>
      <w:pPr>
        <w:ind w:left="1778" w:hanging="360"/>
      </w:pPr>
    </w:lvl>
    <w:lvl w:ilvl="1" w:tplc="20090019" w:tentative="1">
      <w:start w:val="1"/>
      <w:numFmt w:val="lowerLetter"/>
      <w:lvlText w:val="%2."/>
      <w:lvlJc w:val="left"/>
      <w:pPr>
        <w:ind w:left="2498" w:hanging="360"/>
      </w:pPr>
    </w:lvl>
    <w:lvl w:ilvl="2" w:tplc="2009001B" w:tentative="1">
      <w:start w:val="1"/>
      <w:numFmt w:val="lowerRoman"/>
      <w:lvlText w:val="%3."/>
      <w:lvlJc w:val="right"/>
      <w:pPr>
        <w:ind w:left="3218" w:hanging="180"/>
      </w:pPr>
    </w:lvl>
    <w:lvl w:ilvl="3" w:tplc="2009000F" w:tentative="1">
      <w:start w:val="1"/>
      <w:numFmt w:val="decimal"/>
      <w:lvlText w:val="%4."/>
      <w:lvlJc w:val="left"/>
      <w:pPr>
        <w:ind w:left="3938" w:hanging="360"/>
      </w:pPr>
    </w:lvl>
    <w:lvl w:ilvl="4" w:tplc="20090019" w:tentative="1">
      <w:start w:val="1"/>
      <w:numFmt w:val="lowerLetter"/>
      <w:lvlText w:val="%5."/>
      <w:lvlJc w:val="left"/>
      <w:pPr>
        <w:ind w:left="4658" w:hanging="360"/>
      </w:pPr>
    </w:lvl>
    <w:lvl w:ilvl="5" w:tplc="2009001B" w:tentative="1">
      <w:start w:val="1"/>
      <w:numFmt w:val="lowerRoman"/>
      <w:lvlText w:val="%6."/>
      <w:lvlJc w:val="right"/>
      <w:pPr>
        <w:ind w:left="5378" w:hanging="180"/>
      </w:pPr>
    </w:lvl>
    <w:lvl w:ilvl="6" w:tplc="2009000F" w:tentative="1">
      <w:start w:val="1"/>
      <w:numFmt w:val="decimal"/>
      <w:lvlText w:val="%7."/>
      <w:lvlJc w:val="left"/>
      <w:pPr>
        <w:ind w:left="6098" w:hanging="360"/>
      </w:pPr>
    </w:lvl>
    <w:lvl w:ilvl="7" w:tplc="20090019" w:tentative="1">
      <w:start w:val="1"/>
      <w:numFmt w:val="lowerLetter"/>
      <w:lvlText w:val="%8."/>
      <w:lvlJc w:val="left"/>
      <w:pPr>
        <w:ind w:left="6818" w:hanging="360"/>
      </w:pPr>
    </w:lvl>
    <w:lvl w:ilvl="8" w:tplc="2009001B" w:tentative="1">
      <w:start w:val="1"/>
      <w:numFmt w:val="lowerRoman"/>
      <w:lvlText w:val="%9."/>
      <w:lvlJc w:val="right"/>
      <w:pPr>
        <w:ind w:left="7538" w:hanging="180"/>
      </w:pPr>
    </w:lvl>
  </w:abstractNum>
  <w:abstractNum w:abstractNumId="74" w15:restartNumberingAfterBreak="0">
    <w:nsid w:val="3EA33A21"/>
    <w:multiLevelType w:val="hybridMultilevel"/>
    <w:tmpl w:val="00505B70"/>
    <w:lvl w:ilvl="0" w:tplc="BFE44212">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A747D9"/>
    <w:multiLevelType w:val="hybridMultilevel"/>
    <w:tmpl w:val="4B046520"/>
    <w:lvl w:ilvl="0" w:tplc="6C3A6970">
      <w:start w:val="1"/>
      <w:numFmt w:val="decimal"/>
      <w:lvlText w:val="24.%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F80244"/>
    <w:multiLevelType w:val="hybridMultilevel"/>
    <w:tmpl w:val="67603C28"/>
    <w:lvl w:ilvl="0" w:tplc="898E8E80">
      <w:start w:val="1"/>
      <w:numFmt w:val="decimal"/>
      <w:lvlText w:val="34.%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4B7223"/>
    <w:multiLevelType w:val="hybridMultilevel"/>
    <w:tmpl w:val="F9A4A9D4"/>
    <w:lvl w:ilvl="0" w:tplc="C8C60EFC">
      <w:start w:val="1"/>
      <w:numFmt w:val="lowerLetter"/>
      <w:lvlText w:val="(%1)"/>
      <w:lvlJc w:val="left"/>
      <w:pPr>
        <w:tabs>
          <w:tab w:val="num" w:pos="885"/>
        </w:tabs>
        <w:ind w:left="885" w:hanging="360"/>
      </w:pPr>
      <w:rPr>
        <w:rFonts w:asciiTheme="minorHAnsi" w:hAnsiTheme="minorHAns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78" w15:restartNumberingAfterBreak="0">
    <w:nsid w:val="42EA5730"/>
    <w:multiLevelType w:val="hybridMultilevel"/>
    <w:tmpl w:val="44AE3E9E"/>
    <w:lvl w:ilvl="0" w:tplc="B9326406">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7F1DF3"/>
    <w:multiLevelType w:val="hybridMultilevel"/>
    <w:tmpl w:val="4C8E4000"/>
    <w:lvl w:ilvl="0" w:tplc="9B5CB784">
      <w:start w:val="1"/>
      <w:numFmt w:val="lowerLetter"/>
      <w:lvlText w:val="%1."/>
      <w:lvlJc w:val="left"/>
      <w:pPr>
        <w:ind w:left="720" w:hanging="360"/>
      </w:pPr>
      <w:rPr>
        <w:b/>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80" w15:restartNumberingAfterBreak="0">
    <w:nsid w:val="44052E97"/>
    <w:multiLevelType w:val="multilevel"/>
    <w:tmpl w:val="1F38E808"/>
    <w:lvl w:ilvl="0">
      <w:start w:val="1"/>
      <w:numFmt w:val="none"/>
      <w:isLgl/>
      <w:lvlText w:val="3."/>
      <w:lvlJc w:val="left"/>
      <w:pPr>
        <w:tabs>
          <w:tab w:val="num" w:pos="432"/>
        </w:tabs>
        <w:ind w:left="432" w:hanging="432"/>
      </w:pPr>
      <w:rPr>
        <w:b/>
        <w:i w:val="0"/>
        <w:sz w:val="24"/>
      </w:rPr>
    </w:lvl>
    <w:lvl w:ilvl="1">
      <w:start w:val="1"/>
      <w:numFmt w:val="decimal"/>
      <w:lvlText w:val="%1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rebuchet MS" w:hAnsi="Trebuchet MS" w:hint="default"/>
        <w:b w:val="0"/>
        <w:i w:val="0"/>
        <w:sz w:val="24"/>
      </w:rPr>
    </w:lvl>
    <w:lvl w:ilvl="3">
      <w:start w:val="1"/>
      <w:numFmt w:val="lowerRoman"/>
      <w:lvlText w:val="(%4)"/>
      <w:lvlJc w:val="left"/>
      <w:pPr>
        <w:tabs>
          <w:tab w:val="num" w:pos="1901"/>
        </w:tabs>
        <w:ind w:left="1512" w:hanging="331"/>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1" w15:restartNumberingAfterBreak="0">
    <w:nsid w:val="44A10EB1"/>
    <w:multiLevelType w:val="hybridMultilevel"/>
    <w:tmpl w:val="EDD6B3FC"/>
    <w:lvl w:ilvl="0" w:tplc="E02442B8">
      <w:start w:val="1"/>
      <w:numFmt w:val="decimal"/>
      <w:lvlText w:val="15.%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2" w15:restartNumberingAfterBreak="0">
    <w:nsid w:val="45B73274"/>
    <w:multiLevelType w:val="hybridMultilevel"/>
    <w:tmpl w:val="EC4018B2"/>
    <w:lvl w:ilvl="0" w:tplc="C69E3D60">
      <w:start w:val="1"/>
      <w:numFmt w:val="decimal"/>
      <w:lvlText w:val="37.%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5D6603F"/>
    <w:multiLevelType w:val="hybridMultilevel"/>
    <w:tmpl w:val="A5DC7D9E"/>
    <w:lvl w:ilvl="0" w:tplc="6C3EF788">
      <w:start w:val="1"/>
      <w:numFmt w:val="decimal"/>
      <w:lvlText w:val="45.%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8823B4"/>
    <w:multiLevelType w:val="hybridMultilevel"/>
    <w:tmpl w:val="0DEA2F38"/>
    <w:lvl w:ilvl="0" w:tplc="57AA8906">
      <w:start w:val="1"/>
      <w:numFmt w:val="decimal"/>
      <w:lvlText w:val="19.%1"/>
      <w:lvlJc w:val="left"/>
      <w:pPr>
        <w:ind w:left="648" w:hanging="360"/>
      </w:pPr>
      <w:rPr>
        <w:rFonts w:hint="default"/>
        <w:b w:val="0"/>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5" w15:restartNumberingAfterBreak="0">
    <w:nsid w:val="476A6496"/>
    <w:multiLevelType w:val="multilevel"/>
    <w:tmpl w:val="7C78691A"/>
    <w:lvl w:ilvl="0">
      <w:start w:val="1"/>
      <w:numFmt w:val="lowerLetter"/>
      <w:lvlText w:val="%1."/>
      <w:lvlJc w:val="left"/>
      <w:pPr>
        <w:ind w:left="1778" w:hanging="360"/>
      </w:pPr>
    </w:lvl>
    <w:lvl w:ilvl="1">
      <w:start w:val="1"/>
      <w:numFmt w:val="decimal"/>
      <w:isLgl/>
      <w:lvlText w:val="%1.%2"/>
      <w:lvlJc w:val="left"/>
      <w:pPr>
        <w:ind w:left="1080" w:hanging="360"/>
      </w:pPr>
      <w:rPr>
        <w:rFonts w:hint="default"/>
        <w:u w:val="none"/>
      </w:rPr>
    </w:lvl>
    <w:lvl w:ilvl="2">
      <w:start w:val="1"/>
      <w:numFmt w:val="decimal"/>
      <w:isLgl/>
      <w:lvlText w:val="%1.%2.%3"/>
      <w:lvlJc w:val="left"/>
      <w:pPr>
        <w:ind w:left="1440" w:hanging="720"/>
      </w:pPr>
      <w:rPr>
        <w:rFonts w:hint="default"/>
        <w:u w:val="none"/>
      </w:rPr>
    </w:lvl>
    <w:lvl w:ilvl="3">
      <w:start w:val="1"/>
      <w:numFmt w:val="decimal"/>
      <w:isLgl/>
      <w:lvlText w:val="%1.%2.%3.%4"/>
      <w:lvlJc w:val="left"/>
      <w:pPr>
        <w:ind w:left="1440" w:hanging="720"/>
      </w:pPr>
      <w:rPr>
        <w:rFonts w:hint="default"/>
        <w:u w:val="none"/>
      </w:rPr>
    </w:lvl>
    <w:lvl w:ilvl="4">
      <w:start w:val="1"/>
      <w:numFmt w:val="decimal"/>
      <w:isLgl/>
      <w:lvlText w:val="%1.%2.%3.%4.%5"/>
      <w:lvlJc w:val="left"/>
      <w:pPr>
        <w:ind w:left="1800" w:hanging="1080"/>
      </w:pPr>
      <w:rPr>
        <w:rFonts w:hint="default"/>
        <w:u w:val="none"/>
      </w:rPr>
    </w:lvl>
    <w:lvl w:ilvl="5">
      <w:start w:val="1"/>
      <w:numFmt w:val="decimal"/>
      <w:isLgl/>
      <w:lvlText w:val="%1.%2.%3.%4.%5.%6"/>
      <w:lvlJc w:val="left"/>
      <w:pPr>
        <w:ind w:left="1800" w:hanging="1080"/>
      </w:pPr>
      <w:rPr>
        <w:rFonts w:hint="default"/>
        <w:u w:val="none"/>
      </w:rPr>
    </w:lvl>
    <w:lvl w:ilvl="6">
      <w:start w:val="1"/>
      <w:numFmt w:val="decimal"/>
      <w:isLgl/>
      <w:lvlText w:val="%1.%2.%3.%4.%5.%6.%7"/>
      <w:lvlJc w:val="left"/>
      <w:pPr>
        <w:ind w:left="2160" w:hanging="1440"/>
      </w:pPr>
      <w:rPr>
        <w:rFonts w:hint="default"/>
        <w:u w:val="none"/>
      </w:rPr>
    </w:lvl>
    <w:lvl w:ilvl="7">
      <w:start w:val="1"/>
      <w:numFmt w:val="decimal"/>
      <w:isLgl/>
      <w:lvlText w:val="%1.%2.%3.%4.%5.%6.%7.%8"/>
      <w:lvlJc w:val="left"/>
      <w:pPr>
        <w:ind w:left="2160" w:hanging="1440"/>
      </w:pPr>
      <w:rPr>
        <w:rFonts w:hint="default"/>
        <w:u w:val="none"/>
      </w:rPr>
    </w:lvl>
    <w:lvl w:ilvl="8">
      <w:start w:val="1"/>
      <w:numFmt w:val="decimal"/>
      <w:isLgl/>
      <w:lvlText w:val="%1.%2.%3.%4.%5.%6.%7.%8.%9"/>
      <w:lvlJc w:val="left"/>
      <w:pPr>
        <w:ind w:left="2160" w:hanging="1440"/>
      </w:pPr>
      <w:rPr>
        <w:rFonts w:hint="default"/>
        <w:u w:val="none"/>
      </w:rPr>
    </w:lvl>
  </w:abstractNum>
  <w:abstractNum w:abstractNumId="86" w15:restartNumberingAfterBreak="0">
    <w:nsid w:val="47793CA1"/>
    <w:multiLevelType w:val="hybridMultilevel"/>
    <w:tmpl w:val="09E4AA62"/>
    <w:lvl w:ilvl="0" w:tplc="A8822CE0">
      <w:start w:val="1"/>
      <w:numFmt w:val="decimal"/>
      <w:lvlText w:val="6.%1"/>
      <w:lvlJc w:val="left"/>
      <w:pPr>
        <w:ind w:left="720" w:hanging="360"/>
      </w:pPr>
      <w:rPr>
        <w:rFonts w:hint="default"/>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827E48"/>
    <w:multiLevelType w:val="multilevel"/>
    <w:tmpl w:val="9B86E6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488F59C3"/>
    <w:multiLevelType w:val="hybridMultilevel"/>
    <w:tmpl w:val="FDD46CCC"/>
    <w:lvl w:ilvl="0" w:tplc="C0B22460">
      <w:start w:val="1"/>
      <w:numFmt w:val="decimal"/>
      <w:lvlText w:val="21.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A665F95"/>
    <w:multiLevelType w:val="hybridMultilevel"/>
    <w:tmpl w:val="117AEB68"/>
    <w:lvl w:ilvl="0" w:tplc="2FDEAA06">
      <w:start w:val="1"/>
      <w:numFmt w:val="decimal"/>
      <w:lvlText w:val="17.%1"/>
      <w:lvlJc w:val="left"/>
      <w:pPr>
        <w:ind w:left="648" w:hanging="360"/>
      </w:pPr>
      <w:rPr>
        <w:rFonts w:hint="default"/>
        <w:lang w:val="en-U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0" w15:restartNumberingAfterBreak="0">
    <w:nsid w:val="4B6C44A2"/>
    <w:multiLevelType w:val="hybridMultilevel"/>
    <w:tmpl w:val="534E49D8"/>
    <w:lvl w:ilvl="0" w:tplc="77E2B2A0">
      <w:start w:val="1"/>
      <w:numFmt w:val="lowerLetter"/>
      <w:lvlText w:val="%1."/>
      <w:lvlJc w:val="left"/>
      <w:pPr>
        <w:tabs>
          <w:tab w:val="num" w:pos="1080"/>
        </w:tabs>
        <w:ind w:left="1080" w:hanging="720"/>
      </w:pPr>
      <w:rPr>
        <w:rFonts w:ascii="Trebuchet MS" w:eastAsia="Trebuchet MS" w:hAnsi="Trebuchet MS" w:cs="Trebuchet MS" w:hint="default"/>
        <w:b/>
        <w:w w:val="99"/>
        <w:sz w:val="20"/>
        <w:szCs w:val="20"/>
        <w:lang w:val="en-US" w:eastAsia="en-US" w:bidi="ar-SA"/>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4C37210A"/>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DD40E43"/>
    <w:multiLevelType w:val="multilevel"/>
    <w:tmpl w:val="8C3ECE0E"/>
    <w:lvl w:ilvl="0">
      <w:start w:val="1"/>
      <w:numFmt w:val="decimal"/>
      <w:lvlText w:val="%1."/>
      <w:lvlJc w:val="left"/>
      <w:pPr>
        <w:ind w:left="720" w:hanging="360"/>
      </w:pPr>
      <w:rPr>
        <w:rFonts w:ascii="Trebuchet MS" w:hAnsi="Trebuchet MS" w:hint="default"/>
        <w:b/>
      </w:rPr>
    </w:lvl>
    <w:lvl w:ilvl="1">
      <w:start w:val="1"/>
      <w:numFmt w:val="decimal"/>
      <w:isLgl/>
      <w:lvlText w:val="%1.%2"/>
      <w:lvlJc w:val="left"/>
      <w:pPr>
        <w:ind w:left="735" w:hanging="375"/>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3" w15:restartNumberingAfterBreak="0">
    <w:nsid w:val="4E55479A"/>
    <w:multiLevelType w:val="hybridMultilevel"/>
    <w:tmpl w:val="10D66872"/>
    <w:lvl w:ilvl="0" w:tplc="394ECEA6">
      <w:start w:val="1"/>
      <w:numFmt w:val="lowerLetter"/>
      <w:lvlText w:val="(%1)"/>
      <w:lvlJc w:val="left"/>
      <w:pPr>
        <w:ind w:left="720" w:hanging="360"/>
      </w:pPr>
      <w:rPr>
        <w:rFonts w:ascii="Trebuchet MS" w:eastAsia="Trebuchet MS" w:hAnsi="Trebuchet MS" w:cs="Trebuchet MS" w:hint="default"/>
        <w:b w:val="0"/>
        <w:i w:val="0"/>
        <w:color w:val="auto"/>
        <w:spacing w:val="-2"/>
        <w:w w:val="100"/>
        <w:sz w:val="22"/>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FB2203A"/>
    <w:multiLevelType w:val="hybridMultilevel"/>
    <w:tmpl w:val="D1E6DB5E"/>
    <w:lvl w:ilvl="0" w:tplc="A49EC046">
      <w:start w:val="1"/>
      <w:numFmt w:val="decimal"/>
      <w:lvlText w:val="18.%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5" w15:restartNumberingAfterBreak="0">
    <w:nsid w:val="4FDE4C20"/>
    <w:multiLevelType w:val="hybridMultilevel"/>
    <w:tmpl w:val="6F988508"/>
    <w:lvl w:ilvl="0" w:tplc="0954148A">
      <w:start w:val="1"/>
      <w:numFmt w:val="decimal"/>
      <w:lvlText w:val="10.%1"/>
      <w:lvlJc w:val="left"/>
      <w:pPr>
        <w:ind w:left="648" w:hanging="360"/>
      </w:pPr>
      <w:rPr>
        <w:rFonts w:hint="default"/>
        <w:b w:val="0"/>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6" w15:restartNumberingAfterBreak="0">
    <w:nsid w:val="514179AD"/>
    <w:multiLevelType w:val="hybridMultilevel"/>
    <w:tmpl w:val="D7CE769E"/>
    <w:lvl w:ilvl="0" w:tplc="940E7D1A">
      <w:start w:val="1"/>
      <w:numFmt w:val="decimal"/>
      <w:lvlText w:val="13.%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7" w15:restartNumberingAfterBreak="0">
    <w:nsid w:val="51697DFE"/>
    <w:multiLevelType w:val="hybridMultilevel"/>
    <w:tmpl w:val="96B2D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22803BA"/>
    <w:multiLevelType w:val="hybridMultilevel"/>
    <w:tmpl w:val="1F36DB92"/>
    <w:lvl w:ilvl="0" w:tplc="579C6398">
      <w:start w:val="1"/>
      <w:numFmt w:val="decimal"/>
      <w:lvlText w:val="16.%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9" w15:restartNumberingAfterBreak="0">
    <w:nsid w:val="52473D3E"/>
    <w:multiLevelType w:val="hybridMultilevel"/>
    <w:tmpl w:val="9C2A6740"/>
    <w:lvl w:ilvl="0" w:tplc="DB9CAC12">
      <w:start w:val="1"/>
      <w:numFmt w:val="decimal"/>
      <w:lvlText w:val="40.%1"/>
      <w:lvlJc w:val="left"/>
      <w:pPr>
        <w:ind w:left="648" w:hanging="360"/>
      </w:pPr>
      <w:rPr>
        <w:rFonts w:hint="default"/>
        <w:b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3AA5C61"/>
    <w:multiLevelType w:val="hybridMultilevel"/>
    <w:tmpl w:val="E29E4B96"/>
    <w:lvl w:ilvl="0" w:tplc="B3EC170E">
      <w:start w:val="1"/>
      <w:numFmt w:val="decimal"/>
      <w:lvlText w:val="25.%1"/>
      <w:lvlJc w:val="left"/>
      <w:pPr>
        <w:ind w:left="648"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2A4678"/>
    <w:multiLevelType w:val="hybridMultilevel"/>
    <w:tmpl w:val="1E4CAE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63D2E7D"/>
    <w:multiLevelType w:val="hybridMultilevel"/>
    <w:tmpl w:val="EFE82556"/>
    <w:lvl w:ilvl="0" w:tplc="F230AC14">
      <w:start w:val="1"/>
      <w:numFmt w:val="decimal"/>
      <w:lvlText w:val="14.%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3" w15:restartNumberingAfterBreak="0">
    <w:nsid w:val="56F2466A"/>
    <w:multiLevelType w:val="hybridMultilevel"/>
    <w:tmpl w:val="846C867A"/>
    <w:lvl w:ilvl="0" w:tplc="CDBC1CBA">
      <w:start w:val="1"/>
      <w:numFmt w:val="decimal"/>
      <w:lvlText w:val="18.%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4" w15:restartNumberingAfterBreak="0">
    <w:nsid w:val="58213431"/>
    <w:multiLevelType w:val="hybridMultilevel"/>
    <w:tmpl w:val="1A3830DC"/>
    <w:lvl w:ilvl="0" w:tplc="E964283A">
      <w:start w:val="1"/>
      <w:numFmt w:val="decimal"/>
      <w:lvlText w:val="%1."/>
      <w:lvlJc w:val="left"/>
      <w:pPr>
        <w:ind w:left="1080" w:hanging="360"/>
      </w:pPr>
      <w:rPr>
        <w:rFonts w:hint="default"/>
        <w:b w:val="0"/>
        <w:bCs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84938BA"/>
    <w:multiLevelType w:val="multilevel"/>
    <w:tmpl w:val="E8640400"/>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59207B55"/>
    <w:multiLevelType w:val="hybridMultilevel"/>
    <w:tmpl w:val="76447A14"/>
    <w:lvl w:ilvl="0" w:tplc="737487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E3026DE"/>
    <w:multiLevelType w:val="hybridMultilevel"/>
    <w:tmpl w:val="708C08B0"/>
    <w:lvl w:ilvl="0" w:tplc="8ED068EA">
      <w:start w:val="1"/>
      <w:numFmt w:val="decimal"/>
      <w:lvlText w:val="3.%1"/>
      <w:lvlJc w:val="left"/>
      <w:pPr>
        <w:ind w:left="720" w:hanging="360"/>
      </w:pPr>
      <w:rPr>
        <w:rFonts w:hint="default"/>
      </w:rPr>
    </w:lvl>
    <w:lvl w:ilvl="1" w:tplc="9C32DA3C">
      <w:start w:val="1"/>
      <w:numFmt w:val="decimal"/>
      <w:lvlText w:val="3.2.%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EF65C64"/>
    <w:multiLevelType w:val="multilevel"/>
    <w:tmpl w:val="155A97B6"/>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F1F64AA"/>
    <w:multiLevelType w:val="hybridMultilevel"/>
    <w:tmpl w:val="D4B85778"/>
    <w:lvl w:ilvl="0" w:tplc="5A549CC6">
      <w:start w:val="1"/>
      <w:numFmt w:val="decimal"/>
      <w:lvlText w:val="14.%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0" w15:restartNumberingAfterBreak="0">
    <w:nsid w:val="5FE8233F"/>
    <w:multiLevelType w:val="multilevel"/>
    <w:tmpl w:val="91F270DC"/>
    <w:lvl w:ilvl="0">
      <w:start w:val="1"/>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1" w15:restartNumberingAfterBreak="0">
    <w:nsid w:val="60795965"/>
    <w:multiLevelType w:val="hybridMultilevel"/>
    <w:tmpl w:val="73B68BFE"/>
    <w:lvl w:ilvl="0" w:tplc="E7761CE6">
      <w:start w:val="1"/>
      <w:numFmt w:val="lowerLetter"/>
      <w:lvlText w:val="(%1)"/>
      <w:lvlJc w:val="left"/>
      <w:pPr>
        <w:ind w:left="360" w:hanging="360"/>
      </w:pPr>
      <w:rPr>
        <w:rFonts w:ascii="Trebuchet MS" w:eastAsia="Trebuchet MS" w:hAnsi="Trebuchet MS" w:cs="Trebuchet MS" w:hint="default"/>
        <w:b w:val="0"/>
        <w:i w:val="0"/>
        <w:color w:val="auto"/>
        <w:spacing w:val="-2"/>
        <w:w w:val="100"/>
        <w:sz w:val="22"/>
        <w:szCs w:val="22"/>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0C953EE"/>
    <w:multiLevelType w:val="hybridMultilevel"/>
    <w:tmpl w:val="625CBFE2"/>
    <w:lvl w:ilvl="0" w:tplc="4A087754">
      <w:start w:val="1"/>
      <w:numFmt w:val="decimal"/>
      <w:lvlText w:val="8.%1"/>
      <w:lvlJc w:val="left"/>
      <w:pPr>
        <w:ind w:left="648" w:hanging="360"/>
      </w:pPr>
      <w:rPr>
        <w:rFonts w:hint="default"/>
        <w:b w:val="0"/>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3" w15:restartNumberingAfterBreak="0">
    <w:nsid w:val="61CB6E22"/>
    <w:multiLevelType w:val="hybridMultilevel"/>
    <w:tmpl w:val="5656A7A4"/>
    <w:lvl w:ilvl="0" w:tplc="99889F6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800BFA"/>
    <w:multiLevelType w:val="hybridMultilevel"/>
    <w:tmpl w:val="FFBC6436"/>
    <w:lvl w:ilvl="0" w:tplc="11F0A9FE">
      <w:start w:val="1"/>
      <w:numFmt w:val="decimal"/>
      <w:lvlText w:val="44.%1"/>
      <w:lvlJc w:val="left"/>
      <w:pPr>
        <w:ind w:left="648" w:hanging="360"/>
      </w:pPr>
      <w:rPr>
        <w:rFonts w:hint="default"/>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51E71D9"/>
    <w:multiLevelType w:val="hybridMultilevel"/>
    <w:tmpl w:val="A1CEFE58"/>
    <w:lvl w:ilvl="0" w:tplc="4FA87346">
      <w:start w:val="1"/>
      <w:numFmt w:val="decimal"/>
      <w:lvlText w:val="9.%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6" w15:restartNumberingAfterBreak="0">
    <w:nsid w:val="669944AB"/>
    <w:multiLevelType w:val="hybridMultilevel"/>
    <w:tmpl w:val="0E868152"/>
    <w:lvl w:ilvl="0" w:tplc="CDF819D8">
      <w:start w:val="1"/>
      <w:numFmt w:val="decimal"/>
      <w:lvlText w:val="4.2.%1"/>
      <w:lvlJc w:val="left"/>
      <w:pPr>
        <w:ind w:left="108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17" w15:restartNumberingAfterBreak="0">
    <w:nsid w:val="67EB60D6"/>
    <w:multiLevelType w:val="hybridMultilevel"/>
    <w:tmpl w:val="607A8648"/>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18" w15:restartNumberingAfterBreak="0">
    <w:nsid w:val="69DB3769"/>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A591415"/>
    <w:multiLevelType w:val="hybridMultilevel"/>
    <w:tmpl w:val="3CDAF140"/>
    <w:lvl w:ilvl="0" w:tplc="7086565A">
      <w:start w:val="1"/>
      <w:numFmt w:val="decimal"/>
      <w:lvlText w:val="9.%1"/>
      <w:lvlJc w:val="left"/>
      <w:pPr>
        <w:ind w:left="648" w:hanging="360"/>
      </w:pPr>
      <w:rPr>
        <w:rFonts w:hint="default"/>
        <w:b w:val="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0" w15:restartNumberingAfterBreak="0">
    <w:nsid w:val="6ABF6714"/>
    <w:multiLevelType w:val="multilevel"/>
    <w:tmpl w:val="C7963AE4"/>
    <w:lvl w:ilvl="0">
      <w:start w:val="1"/>
      <w:numFmt w:val="decimal"/>
      <w:lvlText w:val="%1."/>
      <w:lvlJc w:val="left"/>
      <w:pPr>
        <w:ind w:left="540" w:hanging="360"/>
      </w:pPr>
      <w:rPr>
        <w:rFonts w:ascii="Trebuchet MS" w:hAnsi="Trebuchet MS" w:hint="default"/>
        <w:b/>
      </w:rPr>
    </w:lvl>
    <w:lvl w:ilvl="1">
      <w:start w:val="1"/>
      <w:numFmt w:val="decimal"/>
      <w:isLgl/>
      <w:lvlText w:val="%1.%2"/>
      <w:lvlJc w:val="left"/>
      <w:pPr>
        <w:ind w:left="540" w:hanging="360"/>
      </w:pPr>
      <w:rPr>
        <w:rFonts w:hint="default"/>
      </w:rPr>
    </w:lvl>
    <w:lvl w:ilvl="2">
      <w:start w:val="1"/>
      <w:numFmt w:val="lowerLetter"/>
      <w:lvlText w:val="%3)"/>
      <w:lvlJc w:val="left"/>
      <w:pPr>
        <w:ind w:left="1560" w:hanging="720"/>
      </w:p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121" w15:restartNumberingAfterBreak="0">
    <w:nsid w:val="6B5E41CD"/>
    <w:multiLevelType w:val="hybridMultilevel"/>
    <w:tmpl w:val="A0AEA83A"/>
    <w:lvl w:ilvl="0" w:tplc="5C6CFE96">
      <w:start w:val="1"/>
      <w:numFmt w:val="lowerLetter"/>
      <w:lvlText w:val="%1."/>
      <w:lvlJc w:val="left"/>
      <w:pPr>
        <w:ind w:left="720" w:hanging="360"/>
      </w:pPr>
      <w:rPr>
        <w:b/>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AA30A0"/>
    <w:multiLevelType w:val="hybridMultilevel"/>
    <w:tmpl w:val="3400691C"/>
    <w:lvl w:ilvl="0" w:tplc="CBF4D4E0">
      <w:start w:val="1"/>
      <w:numFmt w:val="decimal"/>
      <w:lvlText w:val="24.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BBD0FF8"/>
    <w:multiLevelType w:val="hybridMultilevel"/>
    <w:tmpl w:val="10BEC20C"/>
    <w:lvl w:ilvl="0" w:tplc="BB2049C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C293AC3"/>
    <w:multiLevelType w:val="hybridMultilevel"/>
    <w:tmpl w:val="145210A8"/>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25" w15:restartNumberingAfterBreak="0">
    <w:nsid w:val="6D966F47"/>
    <w:multiLevelType w:val="hybridMultilevel"/>
    <w:tmpl w:val="689EEE18"/>
    <w:lvl w:ilvl="0" w:tplc="9CF00AAE">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E5042A6"/>
    <w:multiLevelType w:val="hybridMultilevel"/>
    <w:tmpl w:val="BD6C75E2"/>
    <w:lvl w:ilvl="0" w:tplc="995CF87C">
      <w:start w:val="21"/>
      <w:numFmt w:val="decimal"/>
      <w:lvlText w:val="%1."/>
      <w:lvlJc w:val="left"/>
      <w:pPr>
        <w:ind w:left="608" w:hanging="492"/>
      </w:pPr>
      <w:rPr>
        <w:rFonts w:ascii="Times New Roman" w:eastAsia="Times New Roman" w:hAnsi="Times New Roman" w:hint="default"/>
        <w:sz w:val="28"/>
        <w:szCs w:val="28"/>
      </w:rPr>
    </w:lvl>
    <w:lvl w:ilvl="1" w:tplc="6150998E">
      <w:start w:val="1"/>
      <w:numFmt w:val="lowerLetter"/>
      <w:lvlText w:val="(%2)"/>
      <w:lvlJc w:val="left"/>
      <w:pPr>
        <w:ind w:left="1988" w:hanging="521"/>
        <w:jc w:val="right"/>
      </w:pPr>
      <w:rPr>
        <w:rFonts w:ascii="Times New Roman" w:eastAsia="Times New Roman" w:hAnsi="Times New Roman" w:hint="default"/>
        <w:sz w:val="28"/>
        <w:szCs w:val="28"/>
      </w:rPr>
    </w:lvl>
    <w:lvl w:ilvl="2" w:tplc="CB60B24A">
      <w:start w:val="1"/>
      <w:numFmt w:val="lowerRoman"/>
      <w:lvlText w:val="(%3)"/>
      <w:lvlJc w:val="left"/>
      <w:pPr>
        <w:ind w:left="2084" w:hanging="476"/>
        <w:jc w:val="right"/>
      </w:pPr>
      <w:rPr>
        <w:rFonts w:ascii="Trebuchet MS" w:eastAsia="Times New Roman" w:hAnsi="Trebuchet MS" w:hint="default"/>
        <w:sz w:val="22"/>
        <w:szCs w:val="22"/>
      </w:rPr>
    </w:lvl>
    <w:lvl w:ilvl="3" w:tplc="9854532C">
      <w:start w:val="1"/>
      <w:numFmt w:val="bullet"/>
      <w:lvlText w:val="•"/>
      <w:lvlJc w:val="left"/>
      <w:pPr>
        <w:ind w:left="2889" w:hanging="476"/>
      </w:pPr>
      <w:rPr>
        <w:rFonts w:hint="default"/>
      </w:rPr>
    </w:lvl>
    <w:lvl w:ilvl="4" w:tplc="38C449EE">
      <w:start w:val="1"/>
      <w:numFmt w:val="bullet"/>
      <w:lvlText w:val="•"/>
      <w:lvlJc w:val="left"/>
      <w:pPr>
        <w:ind w:left="3761" w:hanging="476"/>
      </w:pPr>
      <w:rPr>
        <w:rFonts w:hint="default"/>
      </w:rPr>
    </w:lvl>
    <w:lvl w:ilvl="5" w:tplc="A7481D1A">
      <w:start w:val="1"/>
      <w:numFmt w:val="bullet"/>
      <w:lvlText w:val="•"/>
      <w:lvlJc w:val="left"/>
      <w:pPr>
        <w:ind w:left="4634" w:hanging="476"/>
      </w:pPr>
      <w:rPr>
        <w:rFonts w:hint="default"/>
      </w:rPr>
    </w:lvl>
    <w:lvl w:ilvl="6" w:tplc="BFB88F80">
      <w:start w:val="1"/>
      <w:numFmt w:val="bullet"/>
      <w:lvlText w:val="•"/>
      <w:lvlJc w:val="left"/>
      <w:pPr>
        <w:ind w:left="5507" w:hanging="476"/>
      </w:pPr>
      <w:rPr>
        <w:rFonts w:hint="default"/>
      </w:rPr>
    </w:lvl>
    <w:lvl w:ilvl="7" w:tplc="C9A416BA">
      <w:start w:val="1"/>
      <w:numFmt w:val="bullet"/>
      <w:lvlText w:val="•"/>
      <w:lvlJc w:val="left"/>
      <w:pPr>
        <w:ind w:left="6380" w:hanging="476"/>
      </w:pPr>
      <w:rPr>
        <w:rFonts w:hint="default"/>
      </w:rPr>
    </w:lvl>
    <w:lvl w:ilvl="8" w:tplc="3B1038C8">
      <w:start w:val="1"/>
      <w:numFmt w:val="bullet"/>
      <w:lvlText w:val="•"/>
      <w:lvlJc w:val="left"/>
      <w:pPr>
        <w:ind w:left="7253" w:hanging="476"/>
      </w:pPr>
      <w:rPr>
        <w:rFonts w:hint="default"/>
      </w:rPr>
    </w:lvl>
  </w:abstractNum>
  <w:abstractNum w:abstractNumId="127" w15:restartNumberingAfterBreak="0">
    <w:nsid w:val="6F462882"/>
    <w:multiLevelType w:val="hybridMultilevel"/>
    <w:tmpl w:val="F22C3B96"/>
    <w:lvl w:ilvl="0" w:tplc="1BDE6444">
      <w:start w:val="1"/>
      <w:numFmt w:val="decimal"/>
      <w:lvlText w:val="15.%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8" w15:restartNumberingAfterBreak="0">
    <w:nsid w:val="70CF16CD"/>
    <w:multiLevelType w:val="hybridMultilevel"/>
    <w:tmpl w:val="06D8F318"/>
    <w:lvl w:ilvl="0" w:tplc="38CA2814">
      <w:start w:val="1"/>
      <w:numFmt w:val="decimal"/>
      <w:lvlText w:val="28.%1"/>
      <w:lvlJc w:val="left"/>
      <w:pPr>
        <w:ind w:left="648"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20A3FC2"/>
    <w:multiLevelType w:val="hybridMultilevel"/>
    <w:tmpl w:val="07A6D732"/>
    <w:lvl w:ilvl="0" w:tplc="A91AFC20">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212767A"/>
    <w:multiLevelType w:val="multilevel"/>
    <w:tmpl w:val="A52059BE"/>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7262740E"/>
    <w:multiLevelType w:val="hybridMultilevel"/>
    <w:tmpl w:val="D24A2204"/>
    <w:lvl w:ilvl="0" w:tplc="6E04283C">
      <w:start w:val="1"/>
      <w:numFmt w:val="decimal"/>
      <w:lvlText w:val="23.%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2EA5792"/>
    <w:multiLevelType w:val="hybridMultilevel"/>
    <w:tmpl w:val="E4BC9406"/>
    <w:lvl w:ilvl="0" w:tplc="0409001B">
      <w:start w:val="1"/>
      <w:numFmt w:val="lowerRoman"/>
      <w:lvlText w:val="%1."/>
      <w:lvlJc w:val="right"/>
      <w:pPr>
        <w:ind w:left="1868" w:hanging="360"/>
      </w:pPr>
      <w:rPr>
        <w:rFonts w:hint="default"/>
        <w:sz w:val="20"/>
        <w:szCs w:val="20"/>
      </w:rPr>
    </w:lvl>
    <w:lvl w:ilvl="1" w:tplc="04090003">
      <w:start w:val="1"/>
      <w:numFmt w:val="bullet"/>
      <w:lvlText w:val="o"/>
      <w:lvlJc w:val="left"/>
      <w:pPr>
        <w:ind w:left="2588" w:hanging="360"/>
      </w:pPr>
      <w:rPr>
        <w:rFonts w:ascii="Courier New" w:hAnsi="Courier New" w:cs="Courier New" w:hint="default"/>
      </w:rPr>
    </w:lvl>
    <w:lvl w:ilvl="2" w:tplc="04090005">
      <w:start w:val="1"/>
      <w:numFmt w:val="bullet"/>
      <w:lvlText w:val=""/>
      <w:lvlJc w:val="left"/>
      <w:pPr>
        <w:ind w:left="3308" w:hanging="360"/>
      </w:pPr>
      <w:rPr>
        <w:rFonts w:ascii="Wingdings" w:hAnsi="Wingdings" w:hint="default"/>
      </w:rPr>
    </w:lvl>
    <w:lvl w:ilvl="3" w:tplc="04090001" w:tentative="1">
      <w:start w:val="1"/>
      <w:numFmt w:val="bullet"/>
      <w:lvlText w:val=""/>
      <w:lvlJc w:val="left"/>
      <w:pPr>
        <w:ind w:left="4028" w:hanging="360"/>
      </w:pPr>
      <w:rPr>
        <w:rFonts w:ascii="Symbol" w:hAnsi="Symbol" w:hint="default"/>
      </w:rPr>
    </w:lvl>
    <w:lvl w:ilvl="4" w:tplc="04090003" w:tentative="1">
      <w:start w:val="1"/>
      <w:numFmt w:val="bullet"/>
      <w:lvlText w:val="o"/>
      <w:lvlJc w:val="left"/>
      <w:pPr>
        <w:ind w:left="4748" w:hanging="360"/>
      </w:pPr>
      <w:rPr>
        <w:rFonts w:ascii="Courier New" w:hAnsi="Courier New" w:cs="Courier New" w:hint="default"/>
      </w:rPr>
    </w:lvl>
    <w:lvl w:ilvl="5" w:tplc="04090005" w:tentative="1">
      <w:start w:val="1"/>
      <w:numFmt w:val="bullet"/>
      <w:lvlText w:val=""/>
      <w:lvlJc w:val="left"/>
      <w:pPr>
        <w:ind w:left="5468" w:hanging="360"/>
      </w:pPr>
      <w:rPr>
        <w:rFonts w:ascii="Wingdings" w:hAnsi="Wingdings" w:hint="default"/>
      </w:rPr>
    </w:lvl>
    <w:lvl w:ilvl="6" w:tplc="04090001" w:tentative="1">
      <w:start w:val="1"/>
      <w:numFmt w:val="bullet"/>
      <w:lvlText w:val=""/>
      <w:lvlJc w:val="left"/>
      <w:pPr>
        <w:ind w:left="6188" w:hanging="360"/>
      </w:pPr>
      <w:rPr>
        <w:rFonts w:ascii="Symbol" w:hAnsi="Symbol" w:hint="default"/>
      </w:rPr>
    </w:lvl>
    <w:lvl w:ilvl="7" w:tplc="04090003" w:tentative="1">
      <w:start w:val="1"/>
      <w:numFmt w:val="bullet"/>
      <w:lvlText w:val="o"/>
      <w:lvlJc w:val="left"/>
      <w:pPr>
        <w:ind w:left="6908" w:hanging="360"/>
      </w:pPr>
      <w:rPr>
        <w:rFonts w:ascii="Courier New" w:hAnsi="Courier New" w:cs="Courier New" w:hint="default"/>
      </w:rPr>
    </w:lvl>
    <w:lvl w:ilvl="8" w:tplc="04090005" w:tentative="1">
      <w:start w:val="1"/>
      <w:numFmt w:val="bullet"/>
      <w:lvlText w:val=""/>
      <w:lvlJc w:val="left"/>
      <w:pPr>
        <w:ind w:left="7628" w:hanging="360"/>
      </w:pPr>
      <w:rPr>
        <w:rFonts w:ascii="Wingdings" w:hAnsi="Wingdings" w:hint="default"/>
      </w:rPr>
    </w:lvl>
  </w:abstractNum>
  <w:abstractNum w:abstractNumId="133" w15:restartNumberingAfterBreak="0">
    <w:nsid w:val="73137F6A"/>
    <w:multiLevelType w:val="hybridMultilevel"/>
    <w:tmpl w:val="F54E6A8A"/>
    <w:lvl w:ilvl="0" w:tplc="AA66BFBA">
      <w:start w:val="1"/>
      <w:numFmt w:val="decimal"/>
      <w:lvlText w:val="43.%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3E86B77"/>
    <w:multiLevelType w:val="hybridMultilevel"/>
    <w:tmpl w:val="9A18F8B6"/>
    <w:lvl w:ilvl="0" w:tplc="11E04264">
      <w:start w:val="1"/>
      <w:numFmt w:val="lowerLetter"/>
      <w:lvlText w:val="%1."/>
      <w:lvlJc w:val="left"/>
      <w:pPr>
        <w:ind w:left="810" w:hanging="360"/>
      </w:pPr>
      <w:rPr>
        <w:b/>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5" w15:restartNumberingAfterBreak="0">
    <w:nsid w:val="74D26901"/>
    <w:multiLevelType w:val="hybridMultilevel"/>
    <w:tmpl w:val="41F01418"/>
    <w:lvl w:ilvl="0" w:tplc="6966CE06">
      <w:start w:val="1"/>
      <w:numFmt w:val="decimal"/>
      <w:lvlText w:val="3.%1"/>
      <w:lvlJc w:val="left"/>
      <w:pPr>
        <w:ind w:left="720" w:hanging="360"/>
      </w:pPr>
      <w:rPr>
        <w:rFonts w:hint="default"/>
      </w:rPr>
    </w:lvl>
    <w:lvl w:ilvl="1" w:tplc="9C32DA3C">
      <w:start w:val="1"/>
      <w:numFmt w:val="decimal"/>
      <w:lvlText w:val="3.2.%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6085AC0"/>
    <w:multiLevelType w:val="hybridMultilevel"/>
    <w:tmpl w:val="17A095D0"/>
    <w:lvl w:ilvl="0" w:tplc="0CB4D12C">
      <w:start w:val="1"/>
      <w:numFmt w:val="decimal"/>
      <w:lvlText w:val="29.%1"/>
      <w:lvlJc w:val="left"/>
      <w:pPr>
        <w:ind w:left="648" w:hanging="360"/>
      </w:pPr>
      <w:rPr>
        <w:rFonts w:hint="default"/>
        <w:sz w:val="22"/>
        <w:szCs w:val="22"/>
      </w:rPr>
    </w:lvl>
    <w:lvl w:ilvl="1" w:tplc="B4ACAE62">
      <w:start w:val="1"/>
      <w:numFmt w:val="decimal"/>
      <w:lvlText w:val="(%2)"/>
      <w:lvlJc w:val="left"/>
      <w:pPr>
        <w:ind w:left="1620" w:hanging="54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77545B"/>
    <w:multiLevelType w:val="hybridMultilevel"/>
    <w:tmpl w:val="198A2ED2"/>
    <w:lvl w:ilvl="0" w:tplc="A5DC8E78">
      <w:start w:val="1"/>
      <w:numFmt w:val="decimal"/>
      <w:lvlText w:val="2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A224675"/>
    <w:multiLevelType w:val="hybridMultilevel"/>
    <w:tmpl w:val="FC68AB7A"/>
    <w:lvl w:ilvl="0" w:tplc="FA5081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A376603"/>
    <w:multiLevelType w:val="hybridMultilevel"/>
    <w:tmpl w:val="46DE086C"/>
    <w:lvl w:ilvl="0" w:tplc="9CBC5236">
      <w:start w:val="1"/>
      <w:numFmt w:val="decimal"/>
      <w:lvlText w:val="20.%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0" w15:restartNumberingAfterBreak="0">
    <w:nsid w:val="7A6C5B09"/>
    <w:multiLevelType w:val="hybridMultilevel"/>
    <w:tmpl w:val="6FFA2360"/>
    <w:lvl w:ilvl="0" w:tplc="CF0A5A7A">
      <w:start w:val="1"/>
      <w:numFmt w:val="decimal"/>
      <w:lvlText w:val="33.%1"/>
      <w:lvlJc w:val="left"/>
      <w:pPr>
        <w:ind w:left="648"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BB5171B"/>
    <w:multiLevelType w:val="hybridMultilevel"/>
    <w:tmpl w:val="C45EE9C0"/>
    <w:lvl w:ilvl="0" w:tplc="FB6E386A">
      <w:start w:val="1"/>
      <w:numFmt w:val="decimal"/>
      <w:lvlText w:val="2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C63375A"/>
    <w:multiLevelType w:val="hybridMultilevel"/>
    <w:tmpl w:val="C9904604"/>
    <w:lvl w:ilvl="0" w:tplc="104237E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F2211C5"/>
    <w:multiLevelType w:val="hybridMultilevel"/>
    <w:tmpl w:val="C6EA9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F6B7D8A"/>
    <w:multiLevelType w:val="hybridMultilevel"/>
    <w:tmpl w:val="AE766648"/>
    <w:lvl w:ilvl="0" w:tplc="FB9E7F42">
      <w:start w:val="1"/>
      <w:numFmt w:val="decimal"/>
      <w:lvlText w:val="30.%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0"/>
  </w:num>
  <w:num w:numId="2">
    <w:abstractNumId w:val="39"/>
  </w:num>
  <w:num w:numId="3">
    <w:abstractNumId w:val="20"/>
  </w:num>
  <w:num w:numId="4">
    <w:abstractNumId w:val="107"/>
  </w:num>
  <w:num w:numId="5">
    <w:abstractNumId w:val="64"/>
  </w:num>
  <w:num w:numId="6">
    <w:abstractNumId w:val="112"/>
  </w:num>
  <w:num w:numId="7">
    <w:abstractNumId w:val="119"/>
  </w:num>
  <w:num w:numId="8">
    <w:abstractNumId w:val="95"/>
  </w:num>
  <w:num w:numId="9">
    <w:abstractNumId w:val="65"/>
  </w:num>
  <w:num w:numId="10">
    <w:abstractNumId w:val="43"/>
  </w:num>
  <w:num w:numId="11">
    <w:abstractNumId w:val="102"/>
  </w:num>
  <w:num w:numId="12">
    <w:abstractNumId w:val="127"/>
  </w:num>
  <w:num w:numId="13">
    <w:abstractNumId w:val="24"/>
  </w:num>
  <w:num w:numId="14">
    <w:abstractNumId w:val="94"/>
  </w:num>
  <w:num w:numId="15">
    <w:abstractNumId w:val="131"/>
  </w:num>
  <w:num w:numId="16">
    <w:abstractNumId w:val="22"/>
  </w:num>
  <w:num w:numId="17">
    <w:abstractNumId w:val="44"/>
  </w:num>
  <w:num w:numId="18">
    <w:abstractNumId w:val="137"/>
  </w:num>
  <w:num w:numId="19">
    <w:abstractNumId w:val="141"/>
  </w:num>
  <w:num w:numId="20">
    <w:abstractNumId w:val="13"/>
  </w:num>
  <w:num w:numId="21">
    <w:abstractNumId w:val="136"/>
  </w:num>
  <w:num w:numId="22">
    <w:abstractNumId w:val="106"/>
  </w:num>
  <w:num w:numId="23">
    <w:abstractNumId w:val="35"/>
  </w:num>
  <w:num w:numId="24">
    <w:abstractNumId w:val="134"/>
  </w:num>
  <w:num w:numId="25">
    <w:abstractNumId w:val="53"/>
  </w:num>
  <w:num w:numId="26">
    <w:abstractNumId w:val="12"/>
  </w:num>
  <w:num w:numId="27">
    <w:abstractNumId w:val="138"/>
  </w:num>
  <w:num w:numId="28">
    <w:abstractNumId w:val="55"/>
  </w:num>
  <w:num w:numId="29">
    <w:abstractNumId w:val="122"/>
  </w:num>
  <w:num w:numId="30">
    <w:abstractNumId w:val="118"/>
  </w:num>
  <w:num w:numId="31">
    <w:abstractNumId w:val="4"/>
  </w:num>
  <w:num w:numId="32">
    <w:abstractNumId w:val="30"/>
  </w:num>
  <w:num w:numId="33">
    <w:abstractNumId w:val="23"/>
  </w:num>
  <w:num w:numId="34">
    <w:abstractNumId w:val="71"/>
  </w:num>
  <w:num w:numId="35">
    <w:abstractNumId w:val="75"/>
  </w:num>
  <w:num w:numId="36">
    <w:abstractNumId w:val="142"/>
  </w:num>
  <w:num w:numId="37">
    <w:abstractNumId w:val="123"/>
  </w:num>
  <w:num w:numId="38">
    <w:abstractNumId w:val="16"/>
  </w:num>
  <w:num w:numId="39">
    <w:abstractNumId w:val="52"/>
  </w:num>
  <w:num w:numId="40">
    <w:abstractNumId w:val="19"/>
  </w:num>
  <w:num w:numId="41">
    <w:abstractNumId w:val="92"/>
  </w:num>
  <w:num w:numId="42">
    <w:abstractNumId w:val="3"/>
  </w:num>
  <w:num w:numId="43">
    <w:abstractNumId w:val="113"/>
  </w:num>
  <w:num w:numId="44">
    <w:abstractNumId w:val="135"/>
  </w:num>
  <w:num w:numId="45">
    <w:abstractNumId w:val="10"/>
  </w:num>
  <w:num w:numId="46">
    <w:abstractNumId w:val="74"/>
  </w:num>
  <w:num w:numId="47">
    <w:abstractNumId w:val="86"/>
  </w:num>
  <w:num w:numId="48">
    <w:abstractNumId w:val="129"/>
  </w:num>
  <w:num w:numId="49">
    <w:abstractNumId w:val="9"/>
  </w:num>
  <w:num w:numId="50">
    <w:abstractNumId w:val="115"/>
  </w:num>
  <w:num w:numId="51">
    <w:abstractNumId w:val="57"/>
  </w:num>
  <w:num w:numId="52">
    <w:abstractNumId w:val="18"/>
  </w:num>
  <w:num w:numId="53">
    <w:abstractNumId w:val="96"/>
  </w:num>
  <w:num w:numId="54">
    <w:abstractNumId w:val="109"/>
  </w:num>
  <w:num w:numId="55">
    <w:abstractNumId w:val="81"/>
  </w:num>
  <w:num w:numId="56">
    <w:abstractNumId w:val="98"/>
  </w:num>
  <w:num w:numId="57">
    <w:abstractNumId w:val="89"/>
  </w:num>
  <w:num w:numId="58">
    <w:abstractNumId w:val="103"/>
  </w:num>
  <w:num w:numId="59">
    <w:abstractNumId w:val="68"/>
  </w:num>
  <w:num w:numId="60">
    <w:abstractNumId w:val="28"/>
  </w:num>
  <w:num w:numId="61">
    <w:abstractNumId w:val="42"/>
  </w:num>
  <w:num w:numId="62">
    <w:abstractNumId w:val="36"/>
  </w:num>
  <w:num w:numId="63">
    <w:abstractNumId w:val="37"/>
  </w:num>
  <w:num w:numId="64">
    <w:abstractNumId w:val="121"/>
  </w:num>
  <w:num w:numId="65">
    <w:abstractNumId w:val="139"/>
  </w:num>
  <w:num w:numId="66">
    <w:abstractNumId w:val="69"/>
  </w:num>
  <w:num w:numId="67">
    <w:abstractNumId w:val="88"/>
  </w:num>
  <w:num w:numId="68">
    <w:abstractNumId w:val="31"/>
  </w:num>
  <w:num w:numId="69">
    <w:abstractNumId w:val="63"/>
  </w:num>
  <w:num w:numId="70">
    <w:abstractNumId w:val="59"/>
  </w:num>
  <w:num w:numId="71">
    <w:abstractNumId w:val="100"/>
  </w:num>
  <w:num w:numId="72">
    <w:abstractNumId w:val="46"/>
  </w:num>
  <w:num w:numId="73">
    <w:abstractNumId w:val="32"/>
  </w:num>
  <w:num w:numId="74">
    <w:abstractNumId w:val="128"/>
  </w:num>
  <w:num w:numId="75">
    <w:abstractNumId w:val="56"/>
  </w:num>
  <w:num w:numId="76">
    <w:abstractNumId w:val="144"/>
  </w:num>
  <w:num w:numId="77">
    <w:abstractNumId w:val="72"/>
  </w:num>
  <w:num w:numId="78">
    <w:abstractNumId w:val="15"/>
  </w:num>
  <w:num w:numId="79">
    <w:abstractNumId w:val="58"/>
  </w:num>
  <w:num w:numId="80">
    <w:abstractNumId w:val="140"/>
  </w:num>
  <w:num w:numId="81">
    <w:abstractNumId w:val="76"/>
  </w:num>
  <w:num w:numId="82">
    <w:abstractNumId w:val="45"/>
  </w:num>
  <w:num w:numId="83">
    <w:abstractNumId w:val="41"/>
  </w:num>
  <w:num w:numId="84">
    <w:abstractNumId w:val="82"/>
  </w:num>
  <w:num w:numId="85">
    <w:abstractNumId w:val="48"/>
  </w:num>
  <w:num w:numId="86">
    <w:abstractNumId w:val="25"/>
  </w:num>
  <w:num w:numId="87">
    <w:abstractNumId w:val="99"/>
  </w:num>
  <w:num w:numId="88">
    <w:abstractNumId w:val="49"/>
  </w:num>
  <w:num w:numId="89">
    <w:abstractNumId w:val="1"/>
  </w:num>
  <w:num w:numId="90">
    <w:abstractNumId w:val="133"/>
  </w:num>
  <w:num w:numId="91">
    <w:abstractNumId w:val="114"/>
  </w:num>
  <w:num w:numId="92">
    <w:abstractNumId w:val="83"/>
  </w:num>
  <w:num w:numId="93">
    <w:abstractNumId w:val="66"/>
  </w:num>
  <w:num w:numId="94">
    <w:abstractNumId w:val="62"/>
  </w:num>
  <w:num w:numId="95">
    <w:abstractNumId w:val="91"/>
  </w:num>
  <w:num w:numId="96">
    <w:abstractNumId w:val="34"/>
  </w:num>
  <w:num w:numId="97">
    <w:abstractNumId w:val="29"/>
  </w:num>
  <w:num w:numId="98">
    <w:abstractNumId w:val="77"/>
  </w:num>
  <w:num w:numId="99">
    <w:abstractNumId w:val="80"/>
  </w:num>
  <w:num w:numId="100">
    <w:abstractNumId w:val="108"/>
  </w:num>
  <w:num w:numId="101">
    <w:abstractNumId w:val="8"/>
  </w:num>
  <w:num w:numId="102">
    <w:abstractNumId w:val="84"/>
  </w:num>
  <w:num w:numId="103">
    <w:abstractNumId w:val="126"/>
  </w:num>
  <w:num w:numId="104">
    <w:abstractNumId w:val="67"/>
  </w:num>
  <w:num w:numId="105">
    <w:abstractNumId w:val="47"/>
  </w:num>
  <w:num w:numId="106">
    <w:abstractNumId w:val="38"/>
  </w:num>
  <w:num w:numId="107">
    <w:abstractNumId w:val="105"/>
  </w:num>
  <w:num w:numId="108">
    <w:abstractNumId w:val="7"/>
  </w:num>
  <w:num w:numId="109">
    <w:abstractNumId w:val="17"/>
  </w:num>
  <w:num w:numId="110">
    <w:abstractNumId w:val="70"/>
  </w:num>
  <w:num w:numId="111">
    <w:abstractNumId w:val="125"/>
  </w:num>
  <w:num w:numId="112">
    <w:abstractNumId w:val="60"/>
  </w:num>
  <w:num w:numId="113">
    <w:abstractNumId w:val="5"/>
  </w:num>
  <w:num w:numId="114">
    <w:abstractNumId w:val="78"/>
  </w:num>
  <w:num w:numId="115">
    <w:abstractNumId w:val="130"/>
  </w:num>
  <w:num w:numId="116">
    <w:abstractNumId w:val="6"/>
  </w:num>
  <w:num w:numId="117">
    <w:abstractNumId w:val="87"/>
  </w:num>
  <w:num w:numId="118">
    <w:abstractNumId w:val="104"/>
  </w:num>
  <w:num w:numId="119">
    <w:abstractNumId w:val="110"/>
  </w:num>
  <w:num w:numId="120">
    <w:abstractNumId w:val="132"/>
  </w:num>
  <w:num w:numId="121">
    <w:abstractNumId w:val="27"/>
  </w:num>
  <w:num w:numId="122">
    <w:abstractNumId w:val="93"/>
  </w:num>
  <w:num w:numId="123">
    <w:abstractNumId w:val="11"/>
  </w:num>
  <w:num w:numId="124">
    <w:abstractNumId w:val="97"/>
  </w:num>
  <w:num w:numId="125">
    <w:abstractNumId w:val="2"/>
  </w:num>
  <w:num w:numId="126">
    <w:abstractNumId w:val="21"/>
  </w:num>
  <w:num w:numId="127">
    <w:abstractNumId w:val="111"/>
  </w:num>
  <w:num w:numId="128">
    <w:abstractNumId w:val="0"/>
  </w:num>
  <w:num w:numId="129">
    <w:abstractNumId w:val="143"/>
  </w:num>
  <w:num w:numId="130">
    <w:abstractNumId w:val="26"/>
  </w:num>
  <w:num w:numId="131">
    <w:abstractNumId w:val="101"/>
  </w:num>
  <w:num w:numId="132">
    <w:abstractNumId w:val="14"/>
  </w:num>
  <w:num w:numId="133">
    <w:abstractNumId w:val="61"/>
  </w:num>
  <w:num w:numId="134">
    <w:abstractNumId w:val="90"/>
  </w:num>
  <w:num w:numId="135">
    <w:abstractNumId w:val="79"/>
  </w:num>
  <w:num w:numId="136">
    <w:abstractNumId w:val="50"/>
  </w:num>
  <w:num w:numId="137">
    <w:abstractNumId w:val="54"/>
    <w:lvlOverride w:ilvl="0"/>
    <w:lvlOverride w:ilvl="1">
      <w:startOverride w:val="1"/>
    </w:lvlOverride>
    <w:lvlOverride w:ilvl="2"/>
    <w:lvlOverride w:ilvl="3"/>
    <w:lvlOverride w:ilvl="4"/>
    <w:lvlOverride w:ilvl="5"/>
    <w:lvlOverride w:ilvl="6"/>
    <w:lvlOverride w:ilvl="7"/>
    <w:lvlOverride w:ilvl="8"/>
  </w:num>
  <w:num w:numId="138">
    <w:abstractNumId w:val="85"/>
  </w:num>
  <w:num w:numId="139">
    <w:abstractNumId w:val="116"/>
  </w:num>
  <w:num w:numId="140">
    <w:abstractNumId w:val="117"/>
  </w:num>
  <w:num w:numId="141">
    <w:abstractNumId w:val="33"/>
  </w:num>
  <w:num w:numId="142">
    <w:abstractNumId w:val="73"/>
  </w:num>
  <w:num w:numId="143">
    <w:abstractNumId w:val="124"/>
  </w:num>
  <w:num w:numId="144">
    <w:abstractNumId w:val="40"/>
  </w:num>
  <w:num w:numId="145">
    <w:abstractNumId w:val="51"/>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742"/>
    <w:rsid w:val="000000A3"/>
    <w:rsid w:val="00000919"/>
    <w:rsid w:val="00000F0A"/>
    <w:rsid w:val="00006E34"/>
    <w:rsid w:val="00007F6F"/>
    <w:rsid w:val="000114B5"/>
    <w:rsid w:val="000127E6"/>
    <w:rsid w:val="00012DA5"/>
    <w:rsid w:val="00013262"/>
    <w:rsid w:val="00014435"/>
    <w:rsid w:val="00015425"/>
    <w:rsid w:val="00017B3A"/>
    <w:rsid w:val="00022AE6"/>
    <w:rsid w:val="00022AFB"/>
    <w:rsid w:val="00023AED"/>
    <w:rsid w:val="0002459D"/>
    <w:rsid w:val="00024C36"/>
    <w:rsid w:val="00026E83"/>
    <w:rsid w:val="000273BA"/>
    <w:rsid w:val="00030647"/>
    <w:rsid w:val="0003124B"/>
    <w:rsid w:val="00032EF9"/>
    <w:rsid w:val="00033A9D"/>
    <w:rsid w:val="00034AD0"/>
    <w:rsid w:val="00036C99"/>
    <w:rsid w:val="000400C5"/>
    <w:rsid w:val="0004099F"/>
    <w:rsid w:val="00040A07"/>
    <w:rsid w:val="00047403"/>
    <w:rsid w:val="00051822"/>
    <w:rsid w:val="000572AD"/>
    <w:rsid w:val="00057342"/>
    <w:rsid w:val="0006006F"/>
    <w:rsid w:val="00061241"/>
    <w:rsid w:val="00062060"/>
    <w:rsid w:val="00064395"/>
    <w:rsid w:val="000672B0"/>
    <w:rsid w:val="0007144A"/>
    <w:rsid w:val="000721AF"/>
    <w:rsid w:val="00073871"/>
    <w:rsid w:val="00073CC7"/>
    <w:rsid w:val="00076C2A"/>
    <w:rsid w:val="00077E34"/>
    <w:rsid w:val="000808FA"/>
    <w:rsid w:val="000820BE"/>
    <w:rsid w:val="000827DE"/>
    <w:rsid w:val="000851C7"/>
    <w:rsid w:val="000870F2"/>
    <w:rsid w:val="000879EB"/>
    <w:rsid w:val="00092E36"/>
    <w:rsid w:val="00093347"/>
    <w:rsid w:val="0009433E"/>
    <w:rsid w:val="000949D8"/>
    <w:rsid w:val="00094B25"/>
    <w:rsid w:val="000A0F4C"/>
    <w:rsid w:val="000A318D"/>
    <w:rsid w:val="000A4E3E"/>
    <w:rsid w:val="000A5BB7"/>
    <w:rsid w:val="000B0E91"/>
    <w:rsid w:val="000B49C2"/>
    <w:rsid w:val="000C1E3A"/>
    <w:rsid w:val="000C3AB6"/>
    <w:rsid w:val="000C6552"/>
    <w:rsid w:val="000D011F"/>
    <w:rsid w:val="000D177E"/>
    <w:rsid w:val="000D652A"/>
    <w:rsid w:val="000D7AA8"/>
    <w:rsid w:val="000D7BCF"/>
    <w:rsid w:val="000E62DA"/>
    <w:rsid w:val="000E7AF8"/>
    <w:rsid w:val="000F2D61"/>
    <w:rsid w:val="000F302C"/>
    <w:rsid w:val="000F30DB"/>
    <w:rsid w:val="000F4FDD"/>
    <w:rsid w:val="000F6A58"/>
    <w:rsid w:val="000F6DD7"/>
    <w:rsid w:val="000F74E8"/>
    <w:rsid w:val="00100A4D"/>
    <w:rsid w:val="00100CB6"/>
    <w:rsid w:val="00102310"/>
    <w:rsid w:val="00102D4D"/>
    <w:rsid w:val="00104FF7"/>
    <w:rsid w:val="0010603E"/>
    <w:rsid w:val="00112043"/>
    <w:rsid w:val="0011299C"/>
    <w:rsid w:val="00112DD6"/>
    <w:rsid w:val="001130F8"/>
    <w:rsid w:val="00113989"/>
    <w:rsid w:val="00116297"/>
    <w:rsid w:val="00116AB7"/>
    <w:rsid w:val="0011716A"/>
    <w:rsid w:val="0011745C"/>
    <w:rsid w:val="001222CC"/>
    <w:rsid w:val="00125891"/>
    <w:rsid w:val="0013102E"/>
    <w:rsid w:val="00132671"/>
    <w:rsid w:val="001356AB"/>
    <w:rsid w:val="00137BA4"/>
    <w:rsid w:val="001465DB"/>
    <w:rsid w:val="00151A64"/>
    <w:rsid w:val="001528AE"/>
    <w:rsid w:val="00156B0A"/>
    <w:rsid w:val="00160BC4"/>
    <w:rsid w:val="00160C4D"/>
    <w:rsid w:val="00160F26"/>
    <w:rsid w:val="00166F10"/>
    <w:rsid w:val="001672D1"/>
    <w:rsid w:val="001700BD"/>
    <w:rsid w:val="001757C2"/>
    <w:rsid w:val="00177A87"/>
    <w:rsid w:val="0018060B"/>
    <w:rsid w:val="001819CB"/>
    <w:rsid w:val="00182BBF"/>
    <w:rsid w:val="00183F60"/>
    <w:rsid w:val="0018522D"/>
    <w:rsid w:val="001900C8"/>
    <w:rsid w:val="00192200"/>
    <w:rsid w:val="00192582"/>
    <w:rsid w:val="00192949"/>
    <w:rsid w:val="00196CAA"/>
    <w:rsid w:val="001A2AC7"/>
    <w:rsid w:val="001A4B4C"/>
    <w:rsid w:val="001A5B7F"/>
    <w:rsid w:val="001B12D4"/>
    <w:rsid w:val="001B2F18"/>
    <w:rsid w:val="001B42B3"/>
    <w:rsid w:val="001B4B10"/>
    <w:rsid w:val="001B4EB6"/>
    <w:rsid w:val="001B5577"/>
    <w:rsid w:val="001B5A16"/>
    <w:rsid w:val="001C1ADD"/>
    <w:rsid w:val="001C3569"/>
    <w:rsid w:val="001C471A"/>
    <w:rsid w:val="001C49DD"/>
    <w:rsid w:val="001C5776"/>
    <w:rsid w:val="001C792C"/>
    <w:rsid w:val="001C7A05"/>
    <w:rsid w:val="001D192F"/>
    <w:rsid w:val="001D1A29"/>
    <w:rsid w:val="001D4526"/>
    <w:rsid w:val="001D4543"/>
    <w:rsid w:val="001D5D3B"/>
    <w:rsid w:val="001D67DA"/>
    <w:rsid w:val="001D6A34"/>
    <w:rsid w:val="001D779F"/>
    <w:rsid w:val="001D7F78"/>
    <w:rsid w:val="001E0212"/>
    <w:rsid w:val="001E1712"/>
    <w:rsid w:val="001E3895"/>
    <w:rsid w:val="001E3C68"/>
    <w:rsid w:val="001E4D01"/>
    <w:rsid w:val="001E7037"/>
    <w:rsid w:val="001E73F1"/>
    <w:rsid w:val="001E7D2C"/>
    <w:rsid w:val="001F0BFE"/>
    <w:rsid w:val="001F0F59"/>
    <w:rsid w:val="001F2FE0"/>
    <w:rsid w:val="001F4601"/>
    <w:rsid w:val="001F5BF9"/>
    <w:rsid w:val="001F780F"/>
    <w:rsid w:val="0020141B"/>
    <w:rsid w:val="00201844"/>
    <w:rsid w:val="0020324F"/>
    <w:rsid w:val="0020333E"/>
    <w:rsid w:val="0020476D"/>
    <w:rsid w:val="00207773"/>
    <w:rsid w:val="00207B78"/>
    <w:rsid w:val="0021655A"/>
    <w:rsid w:val="002208D8"/>
    <w:rsid w:val="00220A1F"/>
    <w:rsid w:val="00222436"/>
    <w:rsid w:val="00224823"/>
    <w:rsid w:val="00224BF2"/>
    <w:rsid w:val="00226A2A"/>
    <w:rsid w:val="00233972"/>
    <w:rsid w:val="00233F98"/>
    <w:rsid w:val="00236769"/>
    <w:rsid w:val="00236C76"/>
    <w:rsid w:val="0023777F"/>
    <w:rsid w:val="00237911"/>
    <w:rsid w:val="0024084E"/>
    <w:rsid w:val="002409AE"/>
    <w:rsid w:val="00242883"/>
    <w:rsid w:val="00243706"/>
    <w:rsid w:val="00245D2F"/>
    <w:rsid w:val="00247269"/>
    <w:rsid w:val="00247697"/>
    <w:rsid w:val="002477DE"/>
    <w:rsid w:val="002512AB"/>
    <w:rsid w:val="0025715B"/>
    <w:rsid w:val="00262254"/>
    <w:rsid w:val="00263E4B"/>
    <w:rsid w:val="00272D16"/>
    <w:rsid w:val="00274D8C"/>
    <w:rsid w:val="00281CC8"/>
    <w:rsid w:val="002828D5"/>
    <w:rsid w:val="00283F58"/>
    <w:rsid w:val="00284C7C"/>
    <w:rsid w:val="002910EE"/>
    <w:rsid w:val="00293BEA"/>
    <w:rsid w:val="002947F9"/>
    <w:rsid w:val="00294DF3"/>
    <w:rsid w:val="0029673A"/>
    <w:rsid w:val="002A083C"/>
    <w:rsid w:val="002A19B8"/>
    <w:rsid w:val="002B5C09"/>
    <w:rsid w:val="002B5D41"/>
    <w:rsid w:val="002B64B5"/>
    <w:rsid w:val="002B7268"/>
    <w:rsid w:val="002C0ED9"/>
    <w:rsid w:val="002C1D20"/>
    <w:rsid w:val="002C4A76"/>
    <w:rsid w:val="002C63B5"/>
    <w:rsid w:val="002C69AA"/>
    <w:rsid w:val="002D439F"/>
    <w:rsid w:val="002D4828"/>
    <w:rsid w:val="002D631B"/>
    <w:rsid w:val="002D6778"/>
    <w:rsid w:val="002E0677"/>
    <w:rsid w:val="002E0D39"/>
    <w:rsid w:val="002E41E6"/>
    <w:rsid w:val="002E4E65"/>
    <w:rsid w:val="002E6710"/>
    <w:rsid w:val="002F1B5D"/>
    <w:rsid w:val="00304C7C"/>
    <w:rsid w:val="00312922"/>
    <w:rsid w:val="00313AD9"/>
    <w:rsid w:val="00317746"/>
    <w:rsid w:val="003214DC"/>
    <w:rsid w:val="00321EB4"/>
    <w:rsid w:val="003244B3"/>
    <w:rsid w:val="00325AF5"/>
    <w:rsid w:val="00325B29"/>
    <w:rsid w:val="00326859"/>
    <w:rsid w:val="00330352"/>
    <w:rsid w:val="00331D58"/>
    <w:rsid w:val="00333CC0"/>
    <w:rsid w:val="00335B9C"/>
    <w:rsid w:val="00340435"/>
    <w:rsid w:val="00342AFD"/>
    <w:rsid w:val="00344129"/>
    <w:rsid w:val="00344E74"/>
    <w:rsid w:val="00346318"/>
    <w:rsid w:val="00346C90"/>
    <w:rsid w:val="00347556"/>
    <w:rsid w:val="00351A43"/>
    <w:rsid w:val="00355E9B"/>
    <w:rsid w:val="0035624E"/>
    <w:rsid w:val="003600DD"/>
    <w:rsid w:val="003620BB"/>
    <w:rsid w:val="00362B60"/>
    <w:rsid w:val="003641B6"/>
    <w:rsid w:val="003662F0"/>
    <w:rsid w:val="003674D6"/>
    <w:rsid w:val="0036759C"/>
    <w:rsid w:val="00367676"/>
    <w:rsid w:val="00370044"/>
    <w:rsid w:val="00371144"/>
    <w:rsid w:val="00373251"/>
    <w:rsid w:val="003733C3"/>
    <w:rsid w:val="0037418D"/>
    <w:rsid w:val="003758D5"/>
    <w:rsid w:val="003761A4"/>
    <w:rsid w:val="0037734E"/>
    <w:rsid w:val="00380D5F"/>
    <w:rsid w:val="0039200F"/>
    <w:rsid w:val="00392180"/>
    <w:rsid w:val="003925EB"/>
    <w:rsid w:val="00392985"/>
    <w:rsid w:val="00392FD1"/>
    <w:rsid w:val="00394768"/>
    <w:rsid w:val="00394C94"/>
    <w:rsid w:val="0039553E"/>
    <w:rsid w:val="003A08DE"/>
    <w:rsid w:val="003A1303"/>
    <w:rsid w:val="003A1B48"/>
    <w:rsid w:val="003A28AC"/>
    <w:rsid w:val="003A3496"/>
    <w:rsid w:val="003A3E5C"/>
    <w:rsid w:val="003A4C36"/>
    <w:rsid w:val="003A59ED"/>
    <w:rsid w:val="003A701D"/>
    <w:rsid w:val="003B144E"/>
    <w:rsid w:val="003B2555"/>
    <w:rsid w:val="003B4CA4"/>
    <w:rsid w:val="003B54E4"/>
    <w:rsid w:val="003B6327"/>
    <w:rsid w:val="003B6C26"/>
    <w:rsid w:val="003C05C2"/>
    <w:rsid w:val="003C2DFA"/>
    <w:rsid w:val="003C360C"/>
    <w:rsid w:val="003C3E06"/>
    <w:rsid w:val="003C730D"/>
    <w:rsid w:val="003D42B4"/>
    <w:rsid w:val="003D5D98"/>
    <w:rsid w:val="003D7D8C"/>
    <w:rsid w:val="003E1267"/>
    <w:rsid w:val="003E219E"/>
    <w:rsid w:val="003E25A8"/>
    <w:rsid w:val="003E2703"/>
    <w:rsid w:val="003E3DC9"/>
    <w:rsid w:val="003E4412"/>
    <w:rsid w:val="003E4C50"/>
    <w:rsid w:val="003E5BA3"/>
    <w:rsid w:val="003E63E9"/>
    <w:rsid w:val="003E71B9"/>
    <w:rsid w:val="003E7E4B"/>
    <w:rsid w:val="003F02E3"/>
    <w:rsid w:val="003F2C35"/>
    <w:rsid w:val="003F37DA"/>
    <w:rsid w:val="00401008"/>
    <w:rsid w:val="004013B4"/>
    <w:rsid w:val="00401F1F"/>
    <w:rsid w:val="0040366A"/>
    <w:rsid w:val="00407543"/>
    <w:rsid w:val="00414F28"/>
    <w:rsid w:val="00415BEB"/>
    <w:rsid w:val="0042463A"/>
    <w:rsid w:val="004279EF"/>
    <w:rsid w:val="004303DE"/>
    <w:rsid w:val="004336C8"/>
    <w:rsid w:val="004339B3"/>
    <w:rsid w:val="004373E0"/>
    <w:rsid w:val="00437652"/>
    <w:rsid w:val="004428CC"/>
    <w:rsid w:val="00442DA0"/>
    <w:rsid w:val="00443A6F"/>
    <w:rsid w:val="004458BC"/>
    <w:rsid w:val="00446AD7"/>
    <w:rsid w:val="00452177"/>
    <w:rsid w:val="004606D7"/>
    <w:rsid w:val="004628B0"/>
    <w:rsid w:val="00462AA7"/>
    <w:rsid w:val="004639B7"/>
    <w:rsid w:val="00464931"/>
    <w:rsid w:val="00465282"/>
    <w:rsid w:val="004664CA"/>
    <w:rsid w:val="00467E50"/>
    <w:rsid w:val="00470BD0"/>
    <w:rsid w:val="004749F6"/>
    <w:rsid w:val="00480A4A"/>
    <w:rsid w:val="00482F20"/>
    <w:rsid w:val="00483268"/>
    <w:rsid w:val="00485DE4"/>
    <w:rsid w:val="004869CE"/>
    <w:rsid w:val="00486B76"/>
    <w:rsid w:val="00490508"/>
    <w:rsid w:val="00495172"/>
    <w:rsid w:val="00495C60"/>
    <w:rsid w:val="004965AA"/>
    <w:rsid w:val="004974A0"/>
    <w:rsid w:val="004A34B3"/>
    <w:rsid w:val="004A52B4"/>
    <w:rsid w:val="004A6192"/>
    <w:rsid w:val="004A6959"/>
    <w:rsid w:val="004B3C0B"/>
    <w:rsid w:val="004B42A5"/>
    <w:rsid w:val="004B5956"/>
    <w:rsid w:val="004B5B7F"/>
    <w:rsid w:val="004B7739"/>
    <w:rsid w:val="004B7E4D"/>
    <w:rsid w:val="004C33C7"/>
    <w:rsid w:val="004C73C2"/>
    <w:rsid w:val="004D0477"/>
    <w:rsid w:val="004D0D0F"/>
    <w:rsid w:val="004D1089"/>
    <w:rsid w:val="004D3376"/>
    <w:rsid w:val="004D3733"/>
    <w:rsid w:val="004D4614"/>
    <w:rsid w:val="004D49E2"/>
    <w:rsid w:val="004D6F3B"/>
    <w:rsid w:val="004E4659"/>
    <w:rsid w:val="004E5CF3"/>
    <w:rsid w:val="004E6094"/>
    <w:rsid w:val="004E6D38"/>
    <w:rsid w:val="004E731B"/>
    <w:rsid w:val="004F49F2"/>
    <w:rsid w:val="004F5613"/>
    <w:rsid w:val="004F7372"/>
    <w:rsid w:val="004F77C1"/>
    <w:rsid w:val="004F7E41"/>
    <w:rsid w:val="00504EC4"/>
    <w:rsid w:val="005055A7"/>
    <w:rsid w:val="005103EF"/>
    <w:rsid w:val="005120F7"/>
    <w:rsid w:val="00514CB5"/>
    <w:rsid w:val="005153BB"/>
    <w:rsid w:val="00515B73"/>
    <w:rsid w:val="00517D71"/>
    <w:rsid w:val="00521F1C"/>
    <w:rsid w:val="0052212E"/>
    <w:rsid w:val="00522B9A"/>
    <w:rsid w:val="005240EA"/>
    <w:rsid w:val="005241DF"/>
    <w:rsid w:val="0052536F"/>
    <w:rsid w:val="0052573A"/>
    <w:rsid w:val="00526931"/>
    <w:rsid w:val="00526A14"/>
    <w:rsid w:val="00527544"/>
    <w:rsid w:val="00530502"/>
    <w:rsid w:val="00531365"/>
    <w:rsid w:val="005329B8"/>
    <w:rsid w:val="00535BDF"/>
    <w:rsid w:val="00536BE5"/>
    <w:rsid w:val="00542053"/>
    <w:rsid w:val="0054453C"/>
    <w:rsid w:val="00544EB2"/>
    <w:rsid w:val="005457A1"/>
    <w:rsid w:val="00545DAE"/>
    <w:rsid w:val="00553047"/>
    <w:rsid w:val="00554770"/>
    <w:rsid w:val="00555356"/>
    <w:rsid w:val="00560C5D"/>
    <w:rsid w:val="0056434F"/>
    <w:rsid w:val="00564F55"/>
    <w:rsid w:val="0056585F"/>
    <w:rsid w:val="00571C0C"/>
    <w:rsid w:val="00573796"/>
    <w:rsid w:val="00577065"/>
    <w:rsid w:val="00577198"/>
    <w:rsid w:val="00585A40"/>
    <w:rsid w:val="00587EDD"/>
    <w:rsid w:val="005901C3"/>
    <w:rsid w:val="00594B96"/>
    <w:rsid w:val="00595417"/>
    <w:rsid w:val="0059652D"/>
    <w:rsid w:val="005A0391"/>
    <w:rsid w:val="005A1313"/>
    <w:rsid w:val="005A7391"/>
    <w:rsid w:val="005B0E50"/>
    <w:rsid w:val="005B2A4E"/>
    <w:rsid w:val="005B5A2E"/>
    <w:rsid w:val="005B6018"/>
    <w:rsid w:val="005B6E1B"/>
    <w:rsid w:val="005B6E38"/>
    <w:rsid w:val="005B7F3A"/>
    <w:rsid w:val="005C342C"/>
    <w:rsid w:val="005C37BA"/>
    <w:rsid w:val="005C3C17"/>
    <w:rsid w:val="005C5D17"/>
    <w:rsid w:val="005D143F"/>
    <w:rsid w:val="005D1450"/>
    <w:rsid w:val="005D1C11"/>
    <w:rsid w:val="005D603B"/>
    <w:rsid w:val="005D7E36"/>
    <w:rsid w:val="005E706E"/>
    <w:rsid w:val="005F7290"/>
    <w:rsid w:val="0060031A"/>
    <w:rsid w:val="00604C0F"/>
    <w:rsid w:val="00605CFA"/>
    <w:rsid w:val="0060685F"/>
    <w:rsid w:val="006123D9"/>
    <w:rsid w:val="00612D03"/>
    <w:rsid w:val="0061485B"/>
    <w:rsid w:val="00615160"/>
    <w:rsid w:val="0061582E"/>
    <w:rsid w:val="00620AF7"/>
    <w:rsid w:val="00622252"/>
    <w:rsid w:val="00622BAE"/>
    <w:rsid w:val="00624474"/>
    <w:rsid w:val="00624A95"/>
    <w:rsid w:val="00631D7B"/>
    <w:rsid w:val="00633E9D"/>
    <w:rsid w:val="00633FE0"/>
    <w:rsid w:val="0063689F"/>
    <w:rsid w:val="00640D06"/>
    <w:rsid w:val="0064160E"/>
    <w:rsid w:val="00645947"/>
    <w:rsid w:val="00646095"/>
    <w:rsid w:val="006477E7"/>
    <w:rsid w:val="00651B4C"/>
    <w:rsid w:val="00653A7C"/>
    <w:rsid w:val="00654D1C"/>
    <w:rsid w:val="00656BE4"/>
    <w:rsid w:val="00660113"/>
    <w:rsid w:val="00664A64"/>
    <w:rsid w:val="00664EEF"/>
    <w:rsid w:val="00667B23"/>
    <w:rsid w:val="00675C40"/>
    <w:rsid w:val="0068126B"/>
    <w:rsid w:val="006825C5"/>
    <w:rsid w:val="00682FA0"/>
    <w:rsid w:val="00683FEA"/>
    <w:rsid w:val="00684499"/>
    <w:rsid w:val="006862F9"/>
    <w:rsid w:val="00690C76"/>
    <w:rsid w:val="0069124F"/>
    <w:rsid w:val="00693EE1"/>
    <w:rsid w:val="006A2DFD"/>
    <w:rsid w:val="006A75AF"/>
    <w:rsid w:val="006B0094"/>
    <w:rsid w:val="006B3A8A"/>
    <w:rsid w:val="006B5393"/>
    <w:rsid w:val="006C3C25"/>
    <w:rsid w:val="006C4863"/>
    <w:rsid w:val="006C4CA6"/>
    <w:rsid w:val="006C7966"/>
    <w:rsid w:val="006D0A6A"/>
    <w:rsid w:val="006D473D"/>
    <w:rsid w:val="006D55CD"/>
    <w:rsid w:val="006D65CD"/>
    <w:rsid w:val="006D706C"/>
    <w:rsid w:val="006E1B96"/>
    <w:rsid w:val="006E6B17"/>
    <w:rsid w:val="006E74A5"/>
    <w:rsid w:val="006F3BDB"/>
    <w:rsid w:val="006F6A17"/>
    <w:rsid w:val="0070222C"/>
    <w:rsid w:val="0070359A"/>
    <w:rsid w:val="00703A36"/>
    <w:rsid w:val="00703B39"/>
    <w:rsid w:val="00703DD3"/>
    <w:rsid w:val="00705C91"/>
    <w:rsid w:val="00706430"/>
    <w:rsid w:val="00711BE7"/>
    <w:rsid w:val="007144A4"/>
    <w:rsid w:val="0072547E"/>
    <w:rsid w:val="00727410"/>
    <w:rsid w:val="007275F5"/>
    <w:rsid w:val="007323B1"/>
    <w:rsid w:val="00736B8A"/>
    <w:rsid w:val="00737B30"/>
    <w:rsid w:val="007471D1"/>
    <w:rsid w:val="00751313"/>
    <w:rsid w:val="00756856"/>
    <w:rsid w:val="00756968"/>
    <w:rsid w:val="00763CDA"/>
    <w:rsid w:val="00765970"/>
    <w:rsid w:val="00770E3F"/>
    <w:rsid w:val="0077131C"/>
    <w:rsid w:val="0077566E"/>
    <w:rsid w:val="00775D74"/>
    <w:rsid w:val="0077725A"/>
    <w:rsid w:val="007777C3"/>
    <w:rsid w:val="00780C4B"/>
    <w:rsid w:val="00781D0B"/>
    <w:rsid w:val="007829A8"/>
    <w:rsid w:val="0078395C"/>
    <w:rsid w:val="0078412A"/>
    <w:rsid w:val="00796718"/>
    <w:rsid w:val="00797F28"/>
    <w:rsid w:val="007A2FE1"/>
    <w:rsid w:val="007A6050"/>
    <w:rsid w:val="007B0B6C"/>
    <w:rsid w:val="007B1AB7"/>
    <w:rsid w:val="007B219E"/>
    <w:rsid w:val="007B4911"/>
    <w:rsid w:val="007B769F"/>
    <w:rsid w:val="007C155E"/>
    <w:rsid w:val="007C4FE1"/>
    <w:rsid w:val="007C70B3"/>
    <w:rsid w:val="007C7F82"/>
    <w:rsid w:val="007D0D2F"/>
    <w:rsid w:val="007D0E26"/>
    <w:rsid w:val="007D28A8"/>
    <w:rsid w:val="007D305E"/>
    <w:rsid w:val="007D3799"/>
    <w:rsid w:val="007E01B4"/>
    <w:rsid w:val="007E2161"/>
    <w:rsid w:val="007E22E0"/>
    <w:rsid w:val="007E5189"/>
    <w:rsid w:val="007F2DAE"/>
    <w:rsid w:val="007F6451"/>
    <w:rsid w:val="0080101A"/>
    <w:rsid w:val="0080581B"/>
    <w:rsid w:val="00806989"/>
    <w:rsid w:val="008108CF"/>
    <w:rsid w:val="00811649"/>
    <w:rsid w:val="008218C1"/>
    <w:rsid w:val="00827021"/>
    <w:rsid w:val="00827C34"/>
    <w:rsid w:val="008307C5"/>
    <w:rsid w:val="00832699"/>
    <w:rsid w:val="008331F2"/>
    <w:rsid w:val="008360B6"/>
    <w:rsid w:val="00836F7B"/>
    <w:rsid w:val="00840976"/>
    <w:rsid w:val="008409B4"/>
    <w:rsid w:val="00842587"/>
    <w:rsid w:val="0084259E"/>
    <w:rsid w:val="008427EC"/>
    <w:rsid w:val="00850522"/>
    <w:rsid w:val="00852F46"/>
    <w:rsid w:val="00856348"/>
    <w:rsid w:val="00856362"/>
    <w:rsid w:val="00860D3A"/>
    <w:rsid w:val="00861930"/>
    <w:rsid w:val="00861939"/>
    <w:rsid w:val="00864B47"/>
    <w:rsid w:val="00866821"/>
    <w:rsid w:val="0086755E"/>
    <w:rsid w:val="00871060"/>
    <w:rsid w:val="00873560"/>
    <w:rsid w:val="0087448A"/>
    <w:rsid w:val="008763E0"/>
    <w:rsid w:val="008766EF"/>
    <w:rsid w:val="00876923"/>
    <w:rsid w:val="008769B2"/>
    <w:rsid w:val="00876AAB"/>
    <w:rsid w:val="00877035"/>
    <w:rsid w:val="0088081E"/>
    <w:rsid w:val="00882DDC"/>
    <w:rsid w:val="008839F8"/>
    <w:rsid w:val="00886567"/>
    <w:rsid w:val="00887533"/>
    <w:rsid w:val="0089577E"/>
    <w:rsid w:val="0089651C"/>
    <w:rsid w:val="008969CA"/>
    <w:rsid w:val="00896D59"/>
    <w:rsid w:val="008A1D8F"/>
    <w:rsid w:val="008A3CC1"/>
    <w:rsid w:val="008A41DB"/>
    <w:rsid w:val="008A65B0"/>
    <w:rsid w:val="008B1194"/>
    <w:rsid w:val="008B16E6"/>
    <w:rsid w:val="008B1F49"/>
    <w:rsid w:val="008B379B"/>
    <w:rsid w:val="008B4650"/>
    <w:rsid w:val="008B5238"/>
    <w:rsid w:val="008B54A0"/>
    <w:rsid w:val="008B7BDE"/>
    <w:rsid w:val="008C08D3"/>
    <w:rsid w:val="008C1541"/>
    <w:rsid w:val="008C3A4F"/>
    <w:rsid w:val="008C7815"/>
    <w:rsid w:val="008D0F3D"/>
    <w:rsid w:val="008D1596"/>
    <w:rsid w:val="008D17E5"/>
    <w:rsid w:val="008D182F"/>
    <w:rsid w:val="008D282D"/>
    <w:rsid w:val="008D3A56"/>
    <w:rsid w:val="008D529B"/>
    <w:rsid w:val="008D54CB"/>
    <w:rsid w:val="008D5A01"/>
    <w:rsid w:val="008D6B8B"/>
    <w:rsid w:val="008D7A13"/>
    <w:rsid w:val="008E327C"/>
    <w:rsid w:val="008E40BB"/>
    <w:rsid w:val="008E585D"/>
    <w:rsid w:val="008E6592"/>
    <w:rsid w:val="008F08C5"/>
    <w:rsid w:val="008F4260"/>
    <w:rsid w:val="008F43FA"/>
    <w:rsid w:val="008F46E2"/>
    <w:rsid w:val="008F6F26"/>
    <w:rsid w:val="008F7409"/>
    <w:rsid w:val="008F7812"/>
    <w:rsid w:val="00901008"/>
    <w:rsid w:val="0090710B"/>
    <w:rsid w:val="009100F3"/>
    <w:rsid w:val="00910C91"/>
    <w:rsid w:val="00912544"/>
    <w:rsid w:val="00921140"/>
    <w:rsid w:val="00921F99"/>
    <w:rsid w:val="00924230"/>
    <w:rsid w:val="00930E2E"/>
    <w:rsid w:val="00933F73"/>
    <w:rsid w:val="009365B2"/>
    <w:rsid w:val="0093684F"/>
    <w:rsid w:val="00936F9E"/>
    <w:rsid w:val="009422FA"/>
    <w:rsid w:val="00943CB6"/>
    <w:rsid w:val="009450DB"/>
    <w:rsid w:val="00946208"/>
    <w:rsid w:val="00947B11"/>
    <w:rsid w:val="009524DC"/>
    <w:rsid w:val="009540F2"/>
    <w:rsid w:val="00960197"/>
    <w:rsid w:val="00964D8A"/>
    <w:rsid w:val="00965E66"/>
    <w:rsid w:val="009665F7"/>
    <w:rsid w:val="00974173"/>
    <w:rsid w:val="00974480"/>
    <w:rsid w:val="00975EFA"/>
    <w:rsid w:val="00980DB2"/>
    <w:rsid w:val="0098104D"/>
    <w:rsid w:val="0098454C"/>
    <w:rsid w:val="00990190"/>
    <w:rsid w:val="00990E7C"/>
    <w:rsid w:val="0099246F"/>
    <w:rsid w:val="00992E0A"/>
    <w:rsid w:val="0099396B"/>
    <w:rsid w:val="0099556F"/>
    <w:rsid w:val="00996A0D"/>
    <w:rsid w:val="009A487A"/>
    <w:rsid w:val="009A4BDE"/>
    <w:rsid w:val="009A5F37"/>
    <w:rsid w:val="009B245D"/>
    <w:rsid w:val="009B26E1"/>
    <w:rsid w:val="009B4156"/>
    <w:rsid w:val="009B7530"/>
    <w:rsid w:val="009C37E6"/>
    <w:rsid w:val="009C4FC0"/>
    <w:rsid w:val="009C70A8"/>
    <w:rsid w:val="009D0A2F"/>
    <w:rsid w:val="009D21E8"/>
    <w:rsid w:val="009D24B9"/>
    <w:rsid w:val="009D306F"/>
    <w:rsid w:val="009E3C1D"/>
    <w:rsid w:val="009E3DF1"/>
    <w:rsid w:val="009E4A0C"/>
    <w:rsid w:val="009E75B5"/>
    <w:rsid w:val="009F0534"/>
    <w:rsid w:val="009F0915"/>
    <w:rsid w:val="009F2BDE"/>
    <w:rsid w:val="009F35AC"/>
    <w:rsid w:val="009F3800"/>
    <w:rsid w:val="009F5509"/>
    <w:rsid w:val="00A0078E"/>
    <w:rsid w:val="00A018FF"/>
    <w:rsid w:val="00A0223B"/>
    <w:rsid w:val="00A0518D"/>
    <w:rsid w:val="00A054B0"/>
    <w:rsid w:val="00A0584E"/>
    <w:rsid w:val="00A05AAE"/>
    <w:rsid w:val="00A06443"/>
    <w:rsid w:val="00A0678D"/>
    <w:rsid w:val="00A07F0A"/>
    <w:rsid w:val="00A112A4"/>
    <w:rsid w:val="00A129E2"/>
    <w:rsid w:val="00A14F9D"/>
    <w:rsid w:val="00A16FCD"/>
    <w:rsid w:val="00A2029C"/>
    <w:rsid w:val="00A20692"/>
    <w:rsid w:val="00A20898"/>
    <w:rsid w:val="00A304AB"/>
    <w:rsid w:val="00A31028"/>
    <w:rsid w:val="00A310A1"/>
    <w:rsid w:val="00A3271F"/>
    <w:rsid w:val="00A34631"/>
    <w:rsid w:val="00A3481A"/>
    <w:rsid w:val="00A355C3"/>
    <w:rsid w:val="00A36BF1"/>
    <w:rsid w:val="00A37282"/>
    <w:rsid w:val="00A443DD"/>
    <w:rsid w:val="00A45D33"/>
    <w:rsid w:val="00A46B6F"/>
    <w:rsid w:val="00A472D0"/>
    <w:rsid w:val="00A476D0"/>
    <w:rsid w:val="00A477A7"/>
    <w:rsid w:val="00A51B34"/>
    <w:rsid w:val="00A52375"/>
    <w:rsid w:val="00A52605"/>
    <w:rsid w:val="00A53954"/>
    <w:rsid w:val="00A60BD4"/>
    <w:rsid w:val="00A6248C"/>
    <w:rsid w:val="00A64F7B"/>
    <w:rsid w:val="00A717E1"/>
    <w:rsid w:val="00A72914"/>
    <w:rsid w:val="00A8206F"/>
    <w:rsid w:val="00A82CFB"/>
    <w:rsid w:val="00A96D1E"/>
    <w:rsid w:val="00AA2A64"/>
    <w:rsid w:val="00AA49B1"/>
    <w:rsid w:val="00AA6D39"/>
    <w:rsid w:val="00AB375D"/>
    <w:rsid w:val="00AB50C5"/>
    <w:rsid w:val="00AC1070"/>
    <w:rsid w:val="00AD004E"/>
    <w:rsid w:val="00AD07C1"/>
    <w:rsid w:val="00AD0B62"/>
    <w:rsid w:val="00AD1301"/>
    <w:rsid w:val="00AD20C4"/>
    <w:rsid w:val="00AD21AB"/>
    <w:rsid w:val="00AD2DCA"/>
    <w:rsid w:val="00AD2E31"/>
    <w:rsid w:val="00AD400E"/>
    <w:rsid w:val="00AD651C"/>
    <w:rsid w:val="00AE71B5"/>
    <w:rsid w:val="00AF055B"/>
    <w:rsid w:val="00AF1DFB"/>
    <w:rsid w:val="00AF3EB1"/>
    <w:rsid w:val="00AF626E"/>
    <w:rsid w:val="00B00160"/>
    <w:rsid w:val="00B01829"/>
    <w:rsid w:val="00B027C7"/>
    <w:rsid w:val="00B039D9"/>
    <w:rsid w:val="00B06849"/>
    <w:rsid w:val="00B1025A"/>
    <w:rsid w:val="00B104FB"/>
    <w:rsid w:val="00B113BB"/>
    <w:rsid w:val="00B12E2C"/>
    <w:rsid w:val="00B139C6"/>
    <w:rsid w:val="00B15420"/>
    <w:rsid w:val="00B16F00"/>
    <w:rsid w:val="00B208BA"/>
    <w:rsid w:val="00B209E2"/>
    <w:rsid w:val="00B20EBF"/>
    <w:rsid w:val="00B23E29"/>
    <w:rsid w:val="00B2449A"/>
    <w:rsid w:val="00B2660B"/>
    <w:rsid w:val="00B30733"/>
    <w:rsid w:val="00B30FEF"/>
    <w:rsid w:val="00B31E14"/>
    <w:rsid w:val="00B3370C"/>
    <w:rsid w:val="00B33D34"/>
    <w:rsid w:val="00B358D1"/>
    <w:rsid w:val="00B3700A"/>
    <w:rsid w:val="00B372DA"/>
    <w:rsid w:val="00B37375"/>
    <w:rsid w:val="00B416C8"/>
    <w:rsid w:val="00B454B9"/>
    <w:rsid w:val="00B45B70"/>
    <w:rsid w:val="00B52E7A"/>
    <w:rsid w:val="00B55349"/>
    <w:rsid w:val="00B553B2"/>
    <w:rsid w:val="00B55C4D"/>
    <w:rsid w:val="00B56367"/>
    <w:rsid w:val="00B641E6"/>
    <w:rsid w:val="00B65F20"/>
    <w:rsid w:val="00B66F28"/>
    <w:rsid w:val="00B67587"/>
    <w:rsid w:val="00B70222"/>
    <w:rsid w:val="00B724F5"/>
    <w:rsid w:val="00B72B04"/>
    <w:rsid w:val="00B7449A"/>
    <w:rsid w:val="00B75696"/>
    <w:rsid w:val="00B76FD1"/>
    <w:rsid w:val="00B8505D"/>
    <w:rsid w:val="00B8746D"/>
    <w:rsid w:val="00B90CD9"/>
    <w:rsid w:val="00B91004"/>
    <w:rsid w:val="00B92199"/>
    <w:rsid w:val="00B92442"/>
    <w:rsid w:val="00B92DA6"/>
    <w:rsid w:val="00B956E3"/>
    <w:rsid w:val="00B96F0B"/>
    <w:rsid w:val="00BA11DD"/>
    <w:rsid w:val="00BA2C86"/>
    <w:rsid w:val="00BA2DBE"/>
    <w:rsid w:val="00BA5B52"/>
    <w:rsid w:val="00BA7EBD"/>
    <w:rsid w:val="00BB09DD"/>
    <w:rsid w:val="00BB3D52"/>
    <w:rsid w:val="00BB54FC"/>
    <w:rsid w:val="00BB60D9"/>
    <w:rsid w:val="00BC022B"/>
    <w:rsid w:val="00BC10FE"/>
    <w:rsid w:val="00BC3056"/>
    <w:rsid w:val="00BC36DA"/>
    <w:rsid w:val="00BC6F55"/>
    <w:rsid w:val="00BC7216"/>
    <w:rsid w:val="00BD1616"/>
    <w:rsid w:val="00BD4137"/>
    <w:rsid w:val="00BD4ED7"/>
    <w:rsid w:val="00BD54BB"/>
    <w:rsid w:val="00BE042D"/>
    <w:rsid w:val="00BE5D6F"/>
    <w:rsid w:val="00BE618D"/>
    <w:rsid w:val="00BE731D"/>
    <w:rsid w:val="00BF4240"/>
    <w:rsid w:val="00BF7141"/>
    <w:rsid w:val="00C00B43"/>
    <w:rsid w:val="00C0188B"/>
    <w:rsid w:val="00C07FB8"/>
    <w:rsid w:val="00C108FC"/>
    <w:rsid w:val="00C114E6"/>
    <w:rsid w:val="00C133A7"/>
    <w:rsid w:val="00C146E4"/>
    <w:rsid w:val="00C16024"/>
    <w:rsid w:val="00C16096"/>
    <w:rsid w:val="00C23505"/>
    <w:rsid w:val="00C24501"/>
    <w:rsid w:val="00C24BBB"/>
    <w:rsid w:val="00C261B3"/>
    <w:rsid w:val="00C30018"/>
    <w:rsid w:val="00C32FFF"/>
    <w:rsid w:val="00C33987"/>
    <w:rsid w:val="00C33C8F"/>
    <w:rsid w:val="00C35825"/>
    <w:rsid w:val="00C359DB"/>
    <w:rsid w:val="00C36F6B"/>
    <w:rsid w:val="00C37AB9"/>
    <w:rsid w:val="00C41A07"/>
    <w:rsid w:val="00C422A5"/>
    <w:rsid w:val="00C42740"/>
    <w:rsid w:val="00C43C7F"/>
    <w:rsid w:val="00C45070"/>
    <w:rsid w:val="00C46F5A"/>
    <w:rsid w:val="00C5114B"/>
    <w:rsid w:val="00C52CBE"/>
    <w:rsid w:val="00C56E6E"/>
    <w:rsid w:val="00C57472"/>
    <w:rsid w:val="00C64A46"/>
    <w:rsid w:val="00C65339"/>
    <w:rsid w:val="00C65A32"/>
    <w:rsid w:val="00C66259"/>
    <w:rsid w:val="00C66665"/>
    <w:rsid w:val="00C66CB8"/>
    <w:rsid w:val="00C671CB"/>
    <w:rsid w:val="00C82322"/>
    <w:rsid w:val="00C84392"/>
    <w:rsid w:val="00C844B0"/>
    <w:rsid w:val="00C84657"/>
    <w:rsid w:val="00C84CA7"/>
    <w:rsid w:val="00C85F8B"/>
    <w:rsid w:val="00C86847"/>
    <w:rsid w:val="00C874C3"/>
    <w:rsid w:val="00C9047F"/>
    <w:rsid w:val="00C911A9"/>
    <w:rsid w:val="00C924A0"/>
    <w:rsid w:val="00C946FC"/>
    <w:rsid w:val="00C968B3"/>
    <w:rsid w:val="00C9726B"/>
    <w:rsid w:val="00C97F1B"/>
    <w:rsid w:val="00CA1AE1"/>
    <w:rsid w:val="00CA29F3"/>
    <w:rsid w:val="00CA4BCB"/>
    <w:rsid w:val="00CA4C5A"/>
    <w:rsid w:val="00CA65AF"/>
    <w:rsid w:val="00CA6EE7"/>
    <w:rsid w:val="00CA7220"/>
    <w:rsid w:val="00CB2D02"/>
    <w:rsid w:val="00CB3709"/>
    <w:rsid w:val="00CB7195"/>
    <w:rsid w:val="00CC0F47"/>
    <w:rsid w:val="00CC2E54"/>
    <w:rsid w:val="00CC420C"/>
    <w:rsid w:val="00CC697D"/>
    <w:rsid w:val="00CD3394"/>
    <w:rsid w:val="00CD4124"/>
    <w:rsid w:val="00CD4156"/>
    <w:rsid w:val="00CD43F2"/>
    <w:rsid w:val="00CD4D33"/>
    <w:rsid w:val="00CD6EFE"/>
    <w:rsid w:val="00CE2C93"/>
    <w:rsid w:val="00CE45B5"/>
    <w:rsid w:val="00CF38C0"/>
    <w:rsid w:val="00CF413B"/>
    <w:rsid w:val="00CF4A6B"/>
    <w:rsid w:val="00CF4F1B"/>
    <w:rsid w:val="00CF4F37"/>
    <w:rsid w:val="00CF6116"/>
    <w:rsid w:val="00CF6400"/>
    <w:rsid w:val="00D00581"/>
    <w:rsid w:val="00D02BEA"/>
    <w:rsid w:val="00D0622B"/>
    <w:rsid w:val="00D100E6"/>
    <w:rsid w:val="00D131F8"/>
    <w:rsid w:val="00D1553A"/>
    <w:rsid w:val="00D210B7"/>
    <w:rsid w:val="00D21649"/>
    <w:rsid w:val="00D219D3"/>
    <w:rsid w:val="00D246E0"/>
    <w:rsid w:val="00D310CA"/>
    <w:rsid w:val="00D33D3F"/>
    <w:rsid w:val="00D33EC5"/>
    <w:rsid w:val="00D34E12"/>
    <w:rsid w:val="00D41886"/>
    <w:rsid w:val="00D42B0D"/>
    <w:rsid w:val="00D45375"/>
    <w:rsid w:val="00D46493"/>
    <w:rsid w:val="00D47D6D"/>
    <w:rsid w:val="00D53325"/>
    <w:rsid w:val="00D53FA4"/>
    <w:rsid w:val="00D541B3"/>
    <w:rsid w:val="00D55D19"/>
    <w:rsid w:val="00D577A9"/>
    <w:rsid w:val="00D6079E"/>
    <w:rsid w:val="00D67514"/>
    <w:rsid w:val="00D712DB"/>
    <w:rsid w:val="00D746F7"/>
    <w:rsid w:val="00D750A0"/>
    <w:rsid w:val="00D75A37"/>
    <w:rsid w:val="00D76402"/>
    <w:rsid w:val="00D822D8"/>
    <w:rsid w:val="00D8528B"/>
    <w:rsid w:val="00D852DB"/>
    <w:rsid w:val="00D85E88"/>
    <w:rsid w:val="00D874DC"/>
    <w:rsid w:val="00D954E0"/>
    <w:rsid w:val="00D95C36"/>
    <w:rsid w:val="00DA0315"/>
    <w:rsid w:val="00DA179F"/>
    <w:rsid w:val="00DA1B01"/>
    <w:rsid w:val="00DA251D"/>
    <w:rsid w:val="00DA2894"/>
    <w:rsid w:val="00DA54F1"/>
    <w:rsid w:val="00DA735A"/>
    <w:rsid w:val="00DA74CB"/>
    <w:rsid w:val="00DB0F51"/>
    <w:rsid w:val="00DB3FEC"/>
    <w:rsid w:val="00DB7C1A"/>
    <w:rsid w:val="00DC0D79"/>
    <w:rsid w:val="00DC3988"/>
    <w:rsid w:val="00DC4547"/>
    <w:rsid w:val="00DC4B2F"/>
    <w:rsid w:val="00DC548E"/>
    <w:rsid w:val="00DC7D88"/>
    <w:rsid w:val="00DD3DC7"/>
    <w:rsid w:val="00DD5D08"/>
    <w:rsid w:val="00DF1F03"/>
    <w:rsid w:val="00DF7188"/>
    <w:rsid w:val="00DF7D84"/>
    <w:rsid w:val="00E04AAE"/>
    <w:rsid w:val="00E05F46"/>
    <w:rsid w:val="00E07379"/>
    <w:rsid w:val="00E07826"/>
    <w:rsid w:val="00E148E8"/>
    <w:rsid w:val="00E15939"/>
    <w:rsid w:val="00E15E83"/>
    <w:rsid w:val="00E163F7"/>
    <w:rsid w:val="00E16DEF"/>
    <w:rsid w:val="00E202B6"/>
    <w:rsid w:val="00E2046B"/>
    <w:rsid w:val="00E207C2"/>
    <w:rsid w:val="00E20A24"/>
    <w:rsid w:val="00E20BAC"/>
    <w:rsid w:val="00E222D5"/>
    <w:rsid w:val="00E22755"/>
    <w:rsid w:val="00E2474B"/>
    <w:rsid w:val="00E275A2"/>
    <w:rsid w:val="00E307F4"/>
    <w:rsid w:val="00E335D1"/>
    <w:rsid w:val="00E353B8"/>
    <w:rsid w:val="00E361AB"/>
    <w:rsid w:val="00E36A95"/>
    <w:rsid w:val="00E401F6"/>
    <w:rsid w:val="00E40925"/>
    <w:rsid w:val="00E41B97"/>
    <w:rsid w:val="00E41D13"/>
    <w:rsid w:val="00E42460"/>
    <w:rsid w:val="00E43440"/>
    <w:rsid w:val="00E45748"/>
    <w:rsid w:val="00E469E5"/>
    <w:rsid w:val="00E47F01"/>
    <w:rsid w:val="00E534F4"/>
    <w:rsid w:val="00E600BC"/>
    <w:rsid w:val="00E70EED"/>
    <w:rsid w:val="00E7189A"/>
    <w:rsid w:val="00E71B4D"/>
    <w:rsid w:val="00E75FBD"/>
    <w:rsid w:val="00E804AF"/>
    <w:rsid w:val="00E806DF"/>
    <w:rsid w:val="00E822F6"/>
    <w:rsid w:val="00E8704E"/>
    <w:rsid w:val="00E9051D"/>
    <w:rsid w:val="00E9177C"/>
    <w:rsid w:val="00E92A7A"/>
    <w:rsid w:val="00E93962"/>
    <w:rsid w:val="00E93D12"/>
    <w:rsid w:val="00E9417F"/>
    <w:rsid w:val="00E941FA"/>
    <w:rsid w:val="00E96C99"/>
    <w:rsid w:val="00E97211"/>
    <w:rsid w:val="00E97B3F"/>
    <w:rsid w:val="00EA111A"/>
    <w:rsid w:val="00EA1558"/>
    <w:rsid w:val="00EA1FC0"/>
    <w:rsid w:val="00EA39E5"/>
    <w:rsid w:val="00EA46B0"/>
    <w:rsid w:val="00EB1CAD"/>
    <w:rsid w:val="00EB1F8D"/>
    <w:rsid w:val="00EB342F"/>
    <w:rsid w:val="00EB3A9B"/>
    <w:rsid w:val="00EB7BB0"/>
    <w:rsid w:val="00EC0553"/>
    <w:rsid w:val="00EC19B8"/>
    <w:rsid w:val="00EC35FE"/>
    <w:rsid w:val="00ED2AE5"/>
    <w:rsid w:val="00EE095F"/>
    <w:rsid w:val="00EE4AAD"/>
    <w:rsid w:val="00EF13CF"/>
    <w:rsid w:val="00EF3A86"/>
    <w:rsid w:val="00EF49C2"/>
    <w:rsid w:val="00EF7BD4"/>
    <w:rsid w:val="00F0003E"/>
    <w:rsid w:val="00F06EFB"/>
    <w:rsid w:val="00F11D05"/>
    <w:rsid w:val="00F12081"/>
    <w:rsid w:val="00F13FA8"/>
    <w:rsid w:val="00F20E7A"/>
    <w:rsid w:val="00F21C8A"/>
    <w:rsid w:val="00F231BB"/>
    <w:rsid w:val="00F23818"/>
    <w:rsid w:val="00F23EFD"/>
    <w:rsid w:val="00F27A65"/>
    <w:rsid w:val="00F31BAB"/>
    <w:rsid w:val="00F3334C"/>
    <w:rsid w:val="00F33A75"/>
    <w:rsid w:val="00F34B53"/>
    <w:rsid w:val="00F35ADF"/>
    <w:rsid w:val="00F3793C"/>
    <w:rsid w:val="00F42366"/>
    <w:rsid w:val="00F433B7"/>
    <w:rsid w:val="00F47E06"/>
    <w:rsid w:val="00F50343"/>
    <w:rsid w:val="00F520C4"/>
    <w:rsid w:val="00F52A84"/>
    <w:rsid w:val="00F551CF"/>
    <w:rsid w:val="00F555D1"/>
    <w:rsid w:val="00F5678F"/>
    <w:rsid w:val="00F62520"/>
    <w:rsid w:val="00F63A13"/>
    <w:rsid w:val="00F66B99"/>
    <w:rsid w:val="00F67ABB"/>
    <w:rsid w:val="00F70B18"/>
    <w:rsid w:val="00F71AC0"/>
    <w:rsid w:val="00F757A9"/>
    <w:rsid w:val="00F758EE"/>
    <w:rsid w:val="00F763D2"/>
    <w:rsid w:val="00F81898"/>
    <w:rsid w:val="00F8326B"/>
    <w:rsid w:val="00F83D65"/>
    <w:rsid w:val="00F847E8"/>
    <w:rsid w:val="00F87F94"/>
    <w:rsid w:val="00F91742"/>
    <w:rsid w:val="00F950AF"/>
    <w:rsid w:val="00F956AC"/>
    <w:rsid w:val="00F95EFE"/>
    <w:rsid w:val="00F963A1"/>
    <w:rsid w:val="00F9660D"/>
    <w:rsid w:val="00F96F8F"/>
    <w:rsid w:val="00FA03F5"/>
    <w:rsid w:val="00FA161F"/>
    <w:rsid w:val="00FA6E45"/>
    <w:rsid w:val="00FA79A4"/>
    <w:rsid w:val="00FB2347"/>
    <w:rsid w:val="00FB271F"/>
    <w:rsid w:val="00FB3CCE"/>
    <w:rsid w:val="00FB4C01"/>
    <w:rsid w:val="00FB5154"/>
    <w:rsid w:val="00FC111B"/>
    <w:rsid w:val="00FC1ACD"/>
    <w:rsid w:val="00FC3CA1"/>
    <w:rsid w:val="00FC6BCD"/>
    <w:rsid w:val="00FD0351"/>
    <w:rsid w:val="00FE0F7B"/>
    <w:rsid w:val="00FE7149"/>
    <w:rsid w:val="00FF01E3"/>
    <w:rsid w:val="00FF4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CA3C041"/>
  <w15:docId w15:val="{873B924D-FD63-4ACB-9772-AC23BAE57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1742"/>
    <w:pPr>
      <w:keepNext/>
      <w:keepLines/>
      <w:spacing w:before="480" w:after="0"/>
      <w:outlineLvl w:val="0"/>
    </w:pPr>
    <w:rPr>
      <w:rFonts w:ascii="Calibri" w:eastAsia="Times New Roman" w:hAnsi="Calibri" w:cs="Times New Roman"/>
      <w:b/>
      <w:bCs/>
      <w:color w:val="365F91"/>
      <w:sz w:val="28"/>
      <w:szCs w:val="28"/>
      <w:lang w:val="es-CO"/>
    </w:rPr>
  </w:style>
  <w:style w:type="paragraph" w:styleId="Heading2">
    <w:name w:val="heading 2"/>
    <w:basedOn w:val="Normal"/>
    <w:next w:val="Normal"/>
    <w:link w:val="Heading2Char"/>
    <w:unhideWhenUsed/>
    <w:qFormat/>
    <w:rsid w:val="00F91742"/>
    <w:pPr>
      <w:keepNext/>
      <w:keepLines/>
      <w:spacing w:before="200" w:after="0"/>
      <w:outlineLvl w:val="1"/>
    </w:pPr>
    <w:rPr>
      <w:rFonts w:ascii="Calibri" w:eastAsia="Times New Roman" w:hAnsi="Calibri" w:cs="Times New Roman"/>
      <w:b/>
      <w:bCs/>
      <w:color w:val="4F81BD"/>
      <w:sz w:val="26"/>
      <w:szCs w:val="26"/>
      <w:lang w:val="es-CO"/>
    </w:rPr>
  </w:style>
  <w:style w:type="paragraph" w:styleId="Heading3">
    <w:name w:val="heading 3"/>
    <w:basedOn w:val="ListParagraph"/>
    <w:next w:val="Normal"/>
    <w:link w:val="Heading3Char"/>
    <w:qFormat/>
    <w:rsid w:val="00F91742"/>
    <w:pPr>
      <w:numPr>
        <w:numId w:val="23"/>
      </w:numPr>
      <w:spacing w:after="0" w:line="240" w:lineRule="auto"/>
      <w:outlineLvl w:val="2"/>
    </w:pPr>
    <w:rPr>
      <w:rFonts w:ascii="Times New Roman" w:eastAsia="Times New Roman" w:hAnsi="Times New Roman" w:cs="Times New Roman"/>
      <w:b/>
      <w:sz w:val="24"/>
      <w:szCs w:val="24"/>
      <w:lang w:val="en-GB"/>
    </w:rPr>
  </w:style>
  <w:style w:type="paragraph" w:styleId="Heading4">
    <w:name w:val="heading 4"/>
    <w:basedOn w:val="Normal"/>
    <w:next w:val="Normal"/>
    <w:link w:val="Heading4Char"/>
    <w:uiPriority w:val="9"/>
    <w:semiHidden/>
    <w:unhideWhenUsed/>
    <w:qFormat/>
    <w:rsid w:val="00F91742"/>
    <w:pPr>
      <w:keepNext/>
      <w:keepLines/>
      <w:spacing w:before="200" w:after="0"/>
      <w:outlineLvl w:val="3"/>
    </w:pPr>
    <w:rPr>
      <w:rFonts w:ascii="Calibri" w:eastAsia="Times New Roman" w:hAnsi="Calibri" w:cs="Times New Roman"/>
      <w:b/>
      <w:bCs/>
      <w:i/>
      <w:iCs/>
      <w:color w:val="4F81BD"/>
      <w:sz w:val="24"/>
      <w:lang w:val="es-CO"/>
    </w:rPr>
  </w:style>
  <w:style w:type="paragraph" w:styleId="Heading6">
    <w:name w:val="heading 6"/>
    <w:basedOn w:val="Normal"/>
    <w:next w:val="Normal"/>
    <w:link w:val="Heading6Char"/>
    <w:uiPriority w:val="9"/>
    <w:semiHidden/>
    <w:unhideWhenUsed/>
    <w:qFormat/>
    <w:rsid w:val="002B726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7022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F91742"/>
    <w:pPr>
      <w:keepNext/>
      <w:keepLines/>
      <w:spacing w:before="480" w:after="0" w:line="240" w:lineRule="auto"/>
      <w:jc w:val="both"/>
      <w:outlineLvl w:val="0"/>
    </w:pPr>
    <w:rPr>
      <w:rFonts w:ascii="Calibri" w:eastAsia="Times New Roman" w:hAnsi="Calibri" w:cs="Times New Roman"/>
      <w:b/>
      <w:bCs/>
      <w:color w:val="365F91"/>
      <w:sz w:val="28"/>
      <w:szCs w:val="28"/>
      <w:lang w:val="es-CO"/>
    </w:rPr>
  </w:style>
  <w:style w:type="paragraph" w:customStyle="1" w:styleId="Heading21">
    <w:name w:val="Heading 21"/>
    <w:basedOn w:val="Normal"/>
    <w:next w:val="Normal"/>
    <w:uiPriority w:val="9"/>
    <w:unhideWhenUsed/>
    <w:qFormat/>
    <w:rsid w:val="00F91742"/>
    <w:pPr>
      <w:keepNext/>
      <w:keepLines/>
      <w:spacing w:before="200" w:after="0" w:line="240" w:lineRule="auto"/>
      <w:jc w:val="both"/>
      <w:outlineLvl w:val="1"/>
    </w:pPr>
    <w:rPr>
      <w:rFonts w:ascii="Calibri" w:eastAsia="Times New Roman" w:hAnsi="Calibri" w:cs="Times New Roman"/>
      <w:b/>
      <w:bCs/>
      <w:color w:val="4F81BD"/>
      <w:sz w:val="26"/>
      <w:szCs w:val="26"/>
      <w:lang w:val="es-CO"/>
    </w:rPr>
  </w:style>
  <w:style w:type="paragraph" w:customStyle="1" w:styleId="Heading41">
    <w:name w:val="Heading 41"/>
    <w:basedOn w:val="Normal"/>
    <w:next w:val="Normal"/>
    <w:uiPriority w:val="9"/>
    <w:semiHidden/>
    <w:unhideWhenUsed/>
    <w:qFormat/>
    <w:rsid w:val="00F91742"/>
    <w:pPr>
      <w:keepNext/>
      <w:keepLines/>
      <w:spacing w:before="200" w:after="0" w:line="240" w:lineRule="auto"/>
      <w:jc w:val="both"/>
      <w:outlineLvl w:val="3"/>
    </w:pPr>
    <w:rPr>
      <w:rFonts w:ascii="Calibri" w:eastAsia="Times New Roman" w:hAnsi="Calibri" w:cs="Times New Roman"/>
      <w:b/>
      <w:bCs/>
      <w:i/>
      <w:iCs/>
      <w:color w:val="4F81BD"/>
      <w:sz w:val="24"/>
      <w:lang w:val="es-CO"/>
    </w:rPr>
  </w:style>
  <w:style w:type="table" w:customStyle="1" w:styleId="TableGrid3">
    <w:name w:val="Table Grid3"/>
    <w:basedOn w:val="TableNormal"/>
    <w:next w:val="TableGrid"/>
    <w:uiPriority w:val="59"/>
    <w:rsid w:val="002D631B"/>
    <w:pPr>
      <w:spacing w:after="0" w:line="240" w:lineRule="auto"/>
    </w:pPr>
    <w:rPr>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1742"/>
    <w:rPr>
      <w:rFonts w:ascii="Calibri" w:eastAsia="Times New Roman" w:hAnsi="Calibri" w:cs="Times New Roman"/>
      <w:b/>
      <w:bCs/>
      <w:color w:val="365F91"/>
      <w:sz w:val="28"/>
      <w:szCs w:val="28"/>
      <w:lang w:val="es-CO"/>
    </w:rPr>
  </w:style>
  <w:style w:type="character" w:customStyle="1" w:styleId="Heading2Char">
    <w:name w:val="Heading 2 Char"/>
    <w:basedOn w:val="DefaultParagraphFont"/>
    <w:link w:val="Heading2"/>
    <w:uiPriority w:val="9"/>
    <w:rsid w:val="00F91742"/>
    <w:rPr>
      <w:rFonts w:ascii="Calibri" w:eastAsia="Times New Roman" w:hAnsi="Calibri" w:cs="Times New Roman"/>
      <w:b/>
      <w:bCs/>
      <w:color w:val="4F81BD"/>
      <w:sz w:val="26"/>
      <w:szCs w:val="26"/>
      <w:lang w:val="es-CO"/>
    </w:rPr>
  </w:style>
  <w:style w:type="character" w:customStyle="1" w:styleId="Heading4Char">
    <w:name w:val="Heading 4 Char"/>
    <w:basedOn w:val="DefaultParagraphFont"/>
    <w:link w:val="Heading4"/>
    <w:uiPriority w:val="9"/>
    <w:semiHidden/>
    <w:rsid w:val="00F91742"/>
    <w:rPr>
      <w:rFonts w:ascii="Calibri" w:eastAsia="Times New Roman" w:hAnsi="Calibri" w:cs="Times New Roman"/>
      <w:b/>
      <w:bCs/>
      <w:i/>
      <w:iCs/>
      <w:color w:val="4F81BD"/>
      <w:sz w:val="24"/>
      <w:lang w:val="es-CO"/>
    </w:rPr>
  </w:style>
  <w:style w:type="table" w:customStyle="1" w:styleId="TableGrid1">
    <w:name w:val="Table Grid1"/>
    <w:basedOn w:val="TableNormal"/>
    <w:next w:val="TableGrid"/>
    <w:uiPriority w:val="59"/>
    <w:rsid w:val="00F9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F91742"/>
    <w:pPr>
      <w:spacing w:after="120" w:line="240" w:lineRule="auto"/>
      <w:ind w:left="720"/>
      <w:contextualSpacing/>
      <w:jc w:val="both"/>
    </w:pPr>
    <w:rPr>
      <w:sz w:val="24"/>
      <w:lang w:val="es-CO"/>
    </w:rPr>
  </w:style>
  <w:style w:type="paragraph" w:customStyle="1" w:styleId="Outline">
    <w:name w:val="Outline"/>
    <w:basedOn w:val="Normal"/>
    <w:rsid w:val="00F91742"/>
    <w:pPr>
      <w:spacing w:before="240" w:after="0" w:line="240" w:lineRule="auto"/>
      <w:jc w:val="both"/>
    </w:pPr>
    <w:rPr>
      <w:rFonts w:ascii="Times New Roman" w:eastAsia="Times New Roman" w:hAnsi="Times New Roman" w:cs="Times New Roman"/>
      <w:kern w:val="28"/>
      <w:sz w:val="24"/>
      <w:szCs w:val="20"/>
      <w:lang w:val="es-CO"/>
    </w:rPr>
  </w:style>
  <w:style w:type="paragraph" w:styleId="BodyTextIndent2">
    <w:name w:val="Body Text Indent 2"/>
    <w:basedOn w:val="Normal"/>
    <w:link w:val="BodyTextIndent2Char"/>
    <w:rsid w:val="00F91742"/>
    <w:pPr>
      <w:suppressAutoHyphens/>
      <w:spacing w:after="0" w:line="240" w:lineRule="auto"/>
      <w:ind w:firstLine="720"/>
      <w:jc w:val="both"/>
    </w:pPr>
    <w:rPr>
      <w:rFonts w:ascii="Times New Roman" w:eastAsia="Times New Roman" w:hAnsi="Times New Roman" w:cs="Times New Roman"/>
      <w:i/>
      <w:iCs/>
      <w:spacing w:val="-3"/>
      <w:sz w:val="24"/>
      <w:szCs w:val="24"/>
      <w:lang w:val="es-ES_tradnl"/>
    </w:rPr>
  </w:style>
  <w:style w:type="character" w:customStyle="1" w:styleId="BodyTextIndent2Char">
    <w:name w:val="Body Text Indent 2 Char"/>
    <w:basedOn w:val="DefaultParagraphFont"/>
    <w:link w:val="BodyTextIndent2"/>
    <w:rsid w:val="00F91742"/>
    <w:rPr>
      <w:rFonts w:ascii="Times New Roman" w:eastAsia="Times New Roman" w:hAnsi="Times New Roman" w:cs="Times New Roman"/>
      <w:i/>
      <w:iCs/>
      <w:spacing w:val="-3"/>
      <w:sz w:val="24"/>
      <w:szCs w:val="24"/>
      <w:lang w:val="es-ES_tradnl"/>
    </w:rPr>
  </w:style>
  <w:style w:type="paragraph" w:customStyle="1" w:styleId="Normali">
    <w:name w:val="Normal(i)"/>
    <w:basedOn w:val="Normal"/>
    <w:rsid w:val="00F91742"/>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BodyTextIndent31">
    <w:name w:val="Body Text Indent 31"/>
    <w:basedOn w:val="Normal"/>
    <w:next w:val="BodyTextIndent3"/>
    <w:link w:val="BodyTextIndent3Char"/>
    <w:uiPriority w:val="99"/>
    <w:semiHidden/>
    <w:unhideWhenUsed/>
    <w:rsid w:val="00F91742"/>
    <w:pPr>
      <w:spacing w:after="120" w:line="240" w:lineRule="auto"/>
      <w:ind w:left="360"/>
      <w:jc w:val="both"/>
    </w:pPr>
    <w:rPr>
      <w:sz w:val="16"/>
      <w:szCs w:val="16"/>
      <w:lang w:val="es-CO"/>
    </w:rPr>
  </w:style>
  <w:style w:type="character" w:customStyle="1" w:styleId="BodyTextIndent3Char">
    <w:name w:val="Body Text Indent 3 Char"/>
    <w:basedOn w:val="DefaultParagraphFont"/>
    <w:link w:val="BodyTextIndent31"/>
    <w:uiPriority w:val="99"/>
    <w:semiHidden/>
    <w:rsid w:val="00F91742"/>
    <w:rPr>
      <w:sz w:val="16"/>
      <w:szCs w:val="16"/>
      <w:lang w:val="es-CO"/>
    </w:rPr>
  </w:style>
  <w:style w:type="character" w:styleId="Hyperlink">
    <w:name w:val="Hyperlink"/>
    <w:basedOn w:val="DefaultParagraphFont"/>
    <w:uiPriority w:val="99"/>
    <w:rsid w:val="00F91742"/>
    <w:rPr>
      <w:color w:val="0000FF"/>
      <w:u w:val="single"/>
    </w:rPr>
  </w:style>
  <w:style w:type="paragraph" w:styleId="FootnoteText">
    <w:name w:val="footnote text"/>
    <w:basedOn w:val="Normal"/>
    <w:link w:val="FootnoteTextChar"/>
    <w:rsid w:val="00F91742"/>
    <w:pPr>
      <w:spacing w:after="0" w:line="240" w:lineRule="auto"/>
      <w:ind w:left="180" w:hanging="180"/>
      <w:jc w:val="both"/>
    </w:pPr>
    <w:rPr>
      <w:rFonts w:ascii="Times New Roman" w:eastAsia="Times New Roman" w:hAnsi="Times New Roman" w:cs="Times New Roman"/>
      <w:sz w:val="20"/>
      <w:szCs w:val="20"/>
      <w:lang w:val="es-ES_tradnl"/>
    </w:rPr>
  </w:style>
  <w:style w:type="character" w:customStyle="1" w:styleId="FootnoteTextChar">
    <w:name w:val="Footnote Text Char"/>
    <w:basedOn w:val="DefaultParagraphFont"/>
    <w:link w:val="FootnoteText"/>
    <w:uiPriority w:val="99"/>
    <w:rsid w:val="00F91742"/>
    <w:rPr>
      <w:rFonts w:ascii="Times New Roman" w:eastAsia="Times New Roman" w:hAnsi="Times New Roman" w:cs="Times New Roman"/>
      <w:sz w:val="20"/>
      <w:szCs w:val="20"/>
      <w:lang w:val="es-ES_tradnl"/>
    </w:rPr>
  </w:style>
  <w:style w:type="character" w:styleId="FootnoteReference">
    <w:name w:val="footnote reference"/>
    <w:basedOn w:val="DefaultParagraphFont"/>
    <w:rsid w:val="00F91742"/>
    <w:rPr>
      <w:vertAlign w:val="superscript"/>
    </w:rPr>
  </w:style>
  <w:style w:type="paragraph" w:customStyle="1" w:styleId="TOCHeading1">
    <w:name w:val="TOC Heading1"/>
    <w:basedOn w:val="Heading1"/>
    <w:next w:val="Normal"/>
    <w:uiPriority w:val="39"/>
    <w:unhideWhenUsed/>
    <w:qFormat/>
    <w:rsid w:val="00F91742"/>
  </w:style>
  <w:style w:type="paragraph" w:customStyle="1" w:styleId="TOC21">
    <w:name w:val="TOC 21"/>
    <w:basedOn w:val="Normal"/>
    <w:next w:val="Normal"/>
    <w:autoRedefine/>
    <w:uiPriority w:val="39"/>
    <w:unhideWhenUsed/>
    <w:rsid w:val="00F91742"/>
    <w:pPr>
      <w:tabs>
        <w:tab w:val="left" w:pos="660"/>
        <w:tab w:val="right" w:leader="dot" w:pos="9350"/>
      </w:tabs>
      <w:spacing w:after="100" w:line="240" w:lineRule="auto"/>
      <w:ind w:left="630" w:hanging="630"/>
      <w:jc w:val="both"/>
    </w:pPr>
    <w:rPr>
      <w:sz w:val="24"/>
      <w:lang w:val="es-CO"/>
    </w:rPr>
  </w:style>
  <w:style w:type="paragraph" w:customStyle="1" w:styleId="BalloonText1">
    <w:name w:val="Balloon Text1"/>
    <w:basedOn w:val="Normal"/>
    <w:next w:val="BalloonText"/>
    <w:link w:val="BalloonTextChar"/>
    <w:uiPriority w:val="99"/>
    <w:semiHidden/>
    <w:unhideWhenUsed/>
    <w:rsid w:val="00F91742"/>
    <w:pPr>
      <w:spacing w:after="0" w:line="240" w:lineRule="auto"/>
      <w:jc w:val="both"/>
    </w:pPr>
    <w:rPr>
      <w:rFonts w:ascii="Tahoma" w:hAnsi="Tahoma" w:cs="Tahoma"/>
      <w:sz w:val="16"/>
      <w:szCs w:val="16"/>
      <w:lang w:val="es-CO"/>
    </w:rPr>
  </w:style>
  <w:style w:type="character" w:customStyle="1" w:styleId="BalloonTextChar">
    <w:name w:val="Balloon Text Char"/>
    <w:basedOn w:val="DefaultParagraphFont"/>
    <w:link w:val="BalloonText1"/>
    <w:uiPriority w:val="99"/>
    <w:semiHidden/>
    <w:rsid w:val="00F91742"/>
    <w:rPr>
      <w:rFonts w:ascii="Tahoma" w:hAnsi="Tahoma" w:cs="Tahoma"/>
      <w:sz w:val="16"/>
      <w:szCs w:val="16"/>
      <w:lang w:val="es-CO"/>
    </w:rPr>
  </w:style>
  <w:style w:type="paragraph" w:customStyle="1" w:styleId="Sub-ClauseText">
    <w:name w:val="Sub-Clause Text"/>
    <w:basedOn w:val="Normal"/>
    <w:rsid w:val="00F91742"/>
    <w:pPr>
      <w:spacing w:before="120" w:after="120" w:line="240" w:lineRule="auto"/>
      <w:jc w:val="both"/>
    </w:pPr>
    <w:rPr>
      <w:rFonts w:ascii="Times New Roman" w:eastAsia="Times New Roman" w:hAnsi="Times New Roman" w:cs="Times New Roman"/>
      <w:spacing w:val="-4"/>
      <w:sz w:val="24"/>
      <w:szCs w:val="20"/>
      <w:lang w:val="es-CO"/>
    </w:rPr>
  </w:style>
  <w:style w:type="paragraph" w:customStyle="1" w:styleId="P3Header1-Clauses">
    <w:name w:val="P3 Header1-Clauses"/>
    <w:basedOn w:val="Normal"/>
    <w:rsid w:val="00F91742"/>
    <w:pPr>
      <w:spacing w:after="0" w:line="240" w:lineRule="auto"/>
      <w:jc w:val="both"/>
    </w:pPr>
    <w:rPr>
      <w:rFonts w:ascii="Times New Roman" w:eastAsia="Times New Roman" w:hAnsi="Times New Roman" w:cs="Times New Roman"/>
      <w:b/>
      <w:sz w:val="24"/>
      <w:szCs w:val="20"/>
      <w:lang w:val="es-CO"/>
    </w:rPr>
  </w:style>
  <w:style w:type="paragraph" w:customStyle="1" w:styleId="Header1">
    <w:name w:val="Header1"/>
    <w:basedOn w:val="Normal"/>
    <w:next w:val="Header"/>
    <w:link w:val="HeaderChar"/>
    <w:uiPriority w:val="99"/>
    <w:unhideWhenUsed/>
    <w:rsid w:val="00F91742"/>
    <w:pPr>
      <w:tabs>
        <w:tab w:val="center" w:pos="4680"/>
        <w:tab w:val="right" w:pos="9360"/>
      </w:tabs>
      <w:spacing w:after="0" w:line="240" w:lineRule="auto"/>
      <w:jc w:val="both"/>
    </w:pPr>
    <w:rPr>
      <w:sz w:val="24"/>
      <w:lang w:val="es-CO"/>
    </w:rPr>
  </w:style>
  <w:style w:type="character" w:customStyle="1" w:styleId="HeaderChar">
    <w:name w:val="Header Char"/>
    <w:basedOn w:val="DefaultParagraphFont"/>
    <w:link w:val="Header1"/>
    <w:uiPriority w:val="99"/>
    <w:rsid w:val="00F91742"/>
    <w:rPr>
      <w:sz w:val="24"/>
      <w:lang w:val="es-CO"/>
    </w:rPr>
  </w:style>
  <w:style w:type="paragraph" w:customStyle="1" w:styleId="Footer1">
    <w:name w:val="Footer1"/>
    <w:basedOn w:val="Normal"/>
    <w:next w:val="Footer"/>
    <w:link w:val="FooterChar"/>
    <w:unhideWhenUsed/>
    <w:rsid w:val="00F91742"/>
    <w:pPr>
      <w:tabs>
        <w:tab w:val="center" w:pos="4680"/>
        <w:tab w:val="right" w:pos="9360"/>
      </w:tabs>
      <w:spacing w:after="0" w:line="240" w:lineRule="auto"/>
      <w:jc w:val="both"/>
    </w:pPr>
    <w:rPr>
      <w:sz w:val="24"/>
      <w:lang w:val="es-CO"/>
    </w:rPr>
  </w:style>
  <w:style w:type="character" w:customStyle="1" w:styleId="FooterChar">
    <w:name w:val="Footer Char"/>
    <w:basedOn w:val="DefaultParagraphFont"/>
    <w:link w:val="Footer1"/>
    <w:uiPriority w:val="99"/>
    <w:rsid w:val="00F91742"/>
    <w:rPr>
      <w:sz w:val="24"/>
      <w:lang w:val="es-CO"/>
    </w:rPr>
  </w:style>
  <w:style w:type="paragraph" w:customStyle="1" w:styleId="BodyText1">
    <w:name w:val="Body Text1"/>
    <w:basedOn w:val="Normal"/>
    <w:next w:val="BodyText"/>
    <w:link w:val="BodyTextChar"/>
    <w:uiPriority w:val="99"/>
    <w:semiHidden/>
    <w:unhideWhenUsed/>
    <w:rsid w:val="00F91742"/>
    <w:pPr>
      <w:spacing w:after="120" w:line="240" w:lineRule="auto"/>
      <w:jc w:val="both"/>
    </w:pPr>
    <w:rPr>
      <w:sz w:val="24"/>
      <w:lang w:val="es-CO"/>
    </w:rPr>
  </w:style>
  <w:style w:type="character" w:customStyle="1" w:styleId="BodyTextChar">
    <w:name w:val="Body Text Char"/>
    <w:basedOn w:val="DefaultParagraphFont"/>
    <w:link w:val="BodyText1"/>
    <w:uiPriority w:val="99"/>
    <w:semiHidden/>
    <w:rsid w:val="00F91742"/>
    <w:rPr>
      <w:sz w:val="24"/>
      <w:lang w:val="es-CO"/>
    </w:rPr>
  </w:style>
  <w:style w:type="paragraph" w:customStyle="1" w:styleId="BodyTextIndent1">
    <w:name w:val="Body Text Indent1"/>
    <w:basedOn w:val="Normal"/>
    <w:next w:val="BodyTextIndent"/>
    <w:link w:val="BodyTextIndentChar"/>
    <w:uiPriority w:val="99"/>
    <w:semiHidden/>
    <w:unhideWhenUsed/>
    <w:rsid w:val="00F91742"/>
    <w:pPr>
      <w:spacing w:after="120" w:line="240" w:lineRule="auto"/>
      <w:ind w:left="360"/>
      <w:jc w:val="both"/>
    </w:pPr>
    <w:rPr>
      <w:sz w:val="24"/>
      <w:lang w:val="es-CO"/>
    </w:rPr>
  </w:style>
  <w:style w:type="character" w:customStyle="1" w:styleId="BodyTextIndentChar">
    <w:name w:val="Body Text Indent Char"/>
    <w:basedOn w:val="DefaultParagraphFont"/>
    <w:link w:val="BodyTextIndent1"/>
    <w:uiPriority w:val="99"/>
    <w:semiHidden/>
    <w:rsid w:val="00F91742"/>
    <w:rPr>
      <w:sz w:val="24"/>
      <w:lang w:val="es-CO"/>
    </w:rPr>
  </w:style>
  <w:style w:type="paragraph" w:styleId="Title">
    <w:name w:val="Title"/>
    <w:basedOn w:val="Normal"/>
    <w:link w:val="TitleChar"/>
    <w:qFormat/>
    <w:rsid w:val="00F91742"/>
    <w:pPr>
      <w:suppressAutoHyphens/>
      <w:spacing w:after="0" w:line="240" w:lineRule="auto"/>
      <w:ind w:right="-540"/>
      <w:jc w:val="center"/>
      <w:outlineLvl w:val="0"/>
    </w:pPr>
    <w:rPr>
      <w:rFonts w:ascii="Times New Roman" w:eastAsia="Times New Roman" w:hAnsi="Times New Roman" w:cs="Times New Roman"/>
      <w:b/>
      <w:color w:val="000000"/>
      <w:spacing w:val="14"/>
      <w:sz w:val="40"/>
      <w:szCs w:val="24"/>
      <w:lang w:val="es-ES_tradnl"/>
    </w:rPr>
  </w:style>
  <w:style w:type="character" w:customStyle="1" w:styleId="TitleChar">
    <w:name w:val="Title Char"/>
    <w:basedOn w:val="DefaultParagraphFont"/>
    <w:link w:val="Title"/>
    <w:rsid w:val="00F91742"/>
    <w:rPr>
      <w:rFonts w:ascii="Times New Roman" w:eastAsia="Times New Roman" w:hAnsi="Times New Roman" w:cs="Times New Roman"/>
      <w:b/>
      <w:color w:val="000000"/>
      <w:spacing w:val="14"/>
      <w:sz w:val="40"/>
      <w:szCs w:val="24"/>
      <w:lang w:val="es-ES_tradnl"/>
    </w:rPr>
  </w:style>
  <w:style w:type="paragraph" w:customStyle="1" w:styleId="plane">
    <w:name w:val="plane"/>
    <w:basedOn w:val="Normal"/>
    <w:rsid w:val="00F91742"/>
    <w:pPr>
      <w:suppressAutoHyphens/>
      <w:spacing w:after="0" w:line="240" w:lineRule="auto"/>
      <w:jc w:val="both"/>
    </w:pPr>
    <w:rPr>
      <w:rFonts w:ascii="Tms Rmn" w:eastAsia="Times New Roman" w:hAnsi="Tms Rmn" w:cs="Times New Roman"/>
      <w:sz w:val="24"/>
      <w:szCs w:val="20"/>
      <w:lang w:val="es-CO"/>
    </w:rPr>
  </w:style>
  <w:style w:type="paragraph" w:styleId="List">
    <w:name w:val="List"/>
    <w:aliases w:val="1. List"/>
    <w:basedOn w:val="Normal"/>
    <w:rsid w:val="00F91742"/>
    <w:pPr>
      <w:spacing w:before="120" w:after="120" w:line="240" w:lineRule="auto"/>
      <w:ind w:left="1440"/>
      <w:jc w:val="both"/>
    </w:pPr>
    <w:rPr>
      <w:rFonts w:ascii="Times New Roman" w:eastAsia="Times New Roman" w:hAnsi="Times New Roman" w:cs="Times New Roman"/>
      <w:sz w:val="24"/>
      <w:szCs w:val="20"/>
      <w:lang w:val="es-CO"/>
    </w:rPr>
  </w:style>
  <w:style w:type="paragraph" w:customStyle="1" w:styleId="Subtitle2">
    <w:name w:val="Subtitle 2"/>
    <w:basedOn w:val="Footer"/>
    <w:autoRedefine/>
    <w:rsid w:val="00F91742"/>
    <w:pPr>
      <w:tabs>
        <w:tab w:val="clear" w:pos="4680"/>
        <w:tab w:val="clear" w:pos="9360"/>
        <w:tab w:val="right" w:leader="underscore" w:pos="9504"/>
      </w:tabs>
      <w:spacing w:before="120" w:after="120"/>
      <w:jc w:val="center"/>
      <w:outlineLvl w:val="1"/>
    </w:pPr>
    <w:rPr>
      <w:rFonts w:ascii="Times New Roman" w:eastAsia="Times New Roman" w:hAnsi="Times New Roman" w:cs="Times New Roman"/>
      <w:b/>
      <w:sz w:val="32"/>
      <w:szCs w:val="20"/>
      <w:lang w:val="es-CO"/>
    </w:rPr>
  </w:style>
  <w:style w:type="paragraph" w:customStyle="1" w:styleId="explanatorynotes">
    <w:name w:val="explanatory_notes"/>
    <w:basedOn w:val="Normal"/>
    <w:rsid w:val="00F91742"/>
    <w:pPr>
      <w:suppressAutoHyphens/>
      <w:spacing w:after="240" w:line="360" w:lineRule="exact"/>
      <w:jc w:val="both"/>
    </w:pPr>
    <w:rPr>
      <w:rFonts w:ascii="Arial" w:eastAsia="Times New Roman" w:hAnsi="Arial" w:cs="Times New Roman"/>
      <w:sz w:val="24"/>
      <w:szCs w:val="20"/>
      <w:lang w:val="es-CO"/>
    </w:rPr>
  </w:style>
  <w:style w:type="paragraph" w:customStyle="1" w:styleId="i">
    <w:name w:val="(i)"/>
    <w:basedOn w:val="Normal"/>
    <w:rsid w:val="00F91742"/>
    <w:pPr>
      <w:suppressAutoHyphens/>
      <w:spacing w:after="0" w:line="240" w:lineRule="auto"/>
      <w:jc w:val="both"/>
    </w:pPr>
    <w:rPr>
      <w:rFonts w:ascii="Tms Rmn" w:eastAsia="Times New Roman" w:hAnsi="Tms Rmn" w:cs="Times New Roman"/>
      <w:sz w:val="24"/>
      <w:szCs w:val="20"/>
      <w:lang w:val="es-CO"/>
    </w:rPr>
  </w:style>
  <w:style w:type="paragraph" w:customStyle="1" w:styleId="NoSpacing1">
    <w:name w:val="No Spacing1"/>
    <w:next w:val="NoSpacing"/>
    <w:uiPriority w:val="1"/>
    <w:qFormat/>
    <w:rsid w:val="00F91742"/>
    <w:pPr>
      <w:spacing w:after="0" w:line="240" w:lineRule="auto"/>
    </w:pPr>
  </w:style>
  <w:style w:type="paragraph" w:customStyle="1" w:styleId="TOC11">
    <w:name w:val="TOC 11"/>
    <w:basedOn w:val="Normal"/>
    <w:next w:val="Normal"/>
    <w:autoRedefine/>
    <w:uiPriority w:val="39"/>
    <w:unhideWhenUsed/>
    <w:rsid w:val="00F91742"/>
    <w:pPr>
      <w:spacing w:after="100" w:line="240" w:lineRule="auto"/>
      <w:jc w:val="both"/>
    </w:pPr>
    <w:rPr>
      <w:sz w:val="24"/>
      <w:lang w:val="es-CO"/>
    </w:rPr>
  </w:style>
  <w:style w:type="character" w:styleId="CommentReference">
    <w:name w:val="annotation reference"/>
    <w:basedOn w:val="DefaultParagraphFont"/>
    <w:rsid w:val="00F91742"/>
    <w:rPr>
      <w:sz w:val="16"/>
      <w:szCs w:val="16"/>
    </w:rPr>
  </w:style>
  <w:style w:type="paragraph" w:styleId="CommentText">
    <w:name w:val="annotation text"/>
    <w:basedOn w:val="Normal"/>
    <w:link w:val="CommentTextChar"/>
    <w:uiPriority w:val="99"/>
    <w:rsid w:val="00F91742"/>
    <w:pPr>
      <w:spacing w:after="0" w:line="240" w:lineRule="auto"/>
    </w:pPr>
    <w:rPr>
      <w:rFonts w:ascii="Times New Roman" w:eastAsia="Times New Roman" w:hAnsi="Times New Roman" w:cs="Times New Roman"/>
      <w:sz w:val="20"/>
      <w:szCs w:val="20"/>
      <w:lang w:val="es-ES_tradnl"/>
    </w:rPr>
  </w:style>
  <w:style w:type="character" w:customStyle="1" w:styleId="CommentTextChar">
    <w:name w:val="Comment Text Char"/>
    <w:basedOn w:val="DefaultParagraphFont"/>
    <w:link w:val="CommentText"/>
    <w:uiPriority w:val="99"/>
    <w:rsid w:val="00F91742"/>
    <w:rPr>
      <w:rFonts w:ascii="Times New Roman" w:eastAsia="Times New Roman" w:hAnsi="Times New Roman" w:cs="Times New Roman"/>
      <w:sz w:val="20"/>
      <w:szCs w:val="20"/>
      <w:lang w:val="es-ES_tradnl"/>
    </w:rPr>
  </w:style>
  <w:style w:type="character" w:customStyle="1" w:styleId="Heading1Char1">
    <w:name w:val="Heading 1 Char1"/>
    <w:basedOn w:val="DefaultParagraphFont"/>
    <w:uiPriority w:val="9"/>
    <w:rsid w:val="00F91742"/>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F91742"/>
    <w:rPr>
      <w:rFonts w:asciiTheme="majorHAnsi" w:eastAsiaTheme="majorEastAsia" w:hAnsiTheme="majorHAnsi" w:cstheme="majorBidi"/>
      <w:b/>
      <w:bCs/>
      <w:color w:val="4F81BD" w:themeColor="accent1"/>
      <w:sz w:val="26"/>
      <w:szCs w:val="26"/>
    </w:rPr>
  </w:style>
  <w:style w:type="character" w:customStyle="1" w:styleId="Heading4Char1">
    <w:name w:val="Heading 4 Char1"/>
    <w:basedOn w:val="DefaultParagraphFont"/>
    <w:uiPriority w:val="9"/>
    <w:semiHidden/>
    <w:rsid w:val="00F91742"/>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9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A bullets,Citation List,본문(내용),List Paragraph (numbered (a)),Medium Grid 1 - Accent 21"/>
    <w:basedOn w:val="Normal"/>
    <w:link w:val="ListParagraphChar"/>
    <w:uiPriority w:val="34"/>
    <w:qFormat/>
    <w:rsid w:val="00F91742"/>
    <w:pPr>
      <w:ind w:left="720"/>
      <w:contextualSpacing/>
    </w:pPr>
  </w:style>
  <w:style w:type="paragraph" w:styleId="BodyTextIndent3">
    <w:name w:val="Body Text Indent 3"/>
    <w:basedOn w:val="Normal"/>
    <w:link w:val="BodyTextIndent3Char1"/>
    <w:uiPriority w:val="99"/>
    <w:semiHidden/>
    <w:unhideWhenUsed/>
    <w:rsid w:val="00F91742"/>
    <w:pPr>
      <w:spacing w:after="120"/>
      <w:ind w:left="360"/>
    </w:pPr>
    <w:rPr>
      <w:sz w:val="16"/>
      <w:szCs w:val="16"/>
    </w:rPr>
  </w:style>
  <w:style w:type="character" w:customStyle="1" w:styleId="BodyTextIndent3Char1">
    <w:name w:val="Body Text Indent 3 Char1"/>
    <w:basedOn w:val="DefaultParagraphFont"/>
    <w:link w:val="BodyTextIndent3"/>
    <w:uiPriority w:val="99"/>
    <w:semiHidden/>
    <w:rsid w:val="00F91742"/>
    <w:rPr>
      <w:sz w:val="16"/>
      <w:szCs w:val="16"/>
    </w:rPr>
  </w:style>
  <w:style w:type="paragraph" w:styleId="BalloonText">
    <w:name w:val="Balloon Text"/>
    <w:basedOn w:val="Normal"/>
    <w:link w:val="BalloonTextChar1"/>
    <w:uiPriority w:val="99"/>
    <w:semiHidden/>
    <w:unhideWhenUsed/>
    <w:rsid w:val="00F91742"/>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F91742"/>
    <w:rPr>
      <w:rFonts w:ascii="Tahoma" w:hAnsi="Tahoma" w:cs="Tahoma"/>
      <w:sz w:val="16"/>
      <w:szCs w:val="16"/>
    </w:rPr>
  </w:style>
  <w:style w:type="paragraph" w:styleId="Header">
    <w:name w:val="header"/>
    <w:basedOn w:val="Normal"/>
    <w:link w:val="HeaderChar1"/>
    <w:uiPriority w:val="99"/>
    <w:unhideWhenUsed/>
    <w:rsid w:val="00F91742"/>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F91742"/>
  </w:style>
  <w:style w:type="paragraph" w:styleId="Footer">
    <w:name w:val="footer"/>
    <w:basedOn w:val="Normal"/>
    <w:link w:val="FooterChar1"/>
    <w:uiPriority w:val="99"/>
    <w:unhideWhenUsed/>
    <w:rsid w:val="00F9174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F91742"/>
  </w:style>
  <w:style w:type="paragraph" w:styleId="BodyText">
    <w:name w:val="Body Text"/>
    <w:basedOn w:val="Normal"/>
    <w:link w:val="BodyTextChar1"/>
    <w:unhideWhenUsed/>
    <w:rsid w:val="00F91742"/>
    <w:pPr>
      <w:spacing w:after="120"/>
    </w:pPr>
  </w:style>
  <w:style w:type="character" w:customStyle="1" w:styleId="BodyTextChar1">
    <w:name w:val="Body Text Char1"/>
    <w:basedOn w:val="DefaultParagraphFont"/>
    <w:link w:val="BodyText"/>
    <w:rsid w:val="00F91742"/>
  </w:style>
  <w:style w:type="paragraph" w:styleId="BodyTextIndent">
    <w:name w:val="Body Text Indent"/>
    <w:basedOn w:val="Normal"/>
    <w:link w:val="BodyTextIndentChar1"/>
    <w:uiPriority w:val="99"/>
    <w:semiHidden/>
    <w:unhideWhenUsed/>
    <w:rsid w:val="00F91742"/>
    <w:pPr>
      <w:spacing w:after="120"/>
      <w:ind w:left="360"/>
    </w:pPr>
  </w:style>
  <w:style w:type="character" w:customStyle="1" w:styleId="BodyTextIndentChar1">
    <w:name w:val="Body Text Indent Char1"/>
    <w:basedOn w:val="DefaultParagraphFont"/>
    <w:link w:val="BodyTextIndent"/>
    <w:uiPriority w:val="99"/>
    <w:semiHidden/>
    <w:rsid w:val="00F91742"/>
  </w:style>
  <w:style w:type="paragraph" w:styleId="NoSpacing">
    <w:name w:val="No Spacing"/>
    <w:uiPriority w:val="1"/>
    <w:qFormat/>
    <w:rsid w:val="00F91742"/>
    <w:pPr>
      <w:spacing w:after="0" w:line="240" w:lineRule="auto"/>
    </w:pPr>
  </w:style>
  <w:style w:type="character" w:customStyle="1" w:styleId="Heading3Char">
    <w:name w:val="Heading 3 Char"/>
    <w:basedOn w:val="DefaultParagraphFont"/>
    <w:link w:val="Heading3"/>
    <w:rsid w:val="00F91742"/>
    <w:rPr>
      <w:rFonts w:ascii="Times New Roman" w:eastAsia="Times New Roman" w:hAnsi="Times New Roman" w:cs="Times New Roman"/>
      <w:b/>
      <w:sz w:val="24"/>
      <w:szCs w:val="24"/>
      <w:lang w:val="en-GB"/>
    </w:rPr>
  </w:style>
  <w:style w:type="character" w:styleId="PageNumber">
    <w:name w:val="page number"/>
    <w:basedOn w:val="DefaultParagraphFont"/>
    <w:rsid w:val="00F91742"/>
    <w:rPr>
      <w:rFonts w:cs="Times New Roman"/>
    </w:rPr>
  </w:style>
  <w:style w:type="table" w:customStyle="1" w:styleId="TableGrid11">
    <w:name w:val="Table Grid11"/>
    <w:basedOn w:val="TableNormal"/>
    <w:next w:val="TableGrid"/>
    <w:uiPriority w:val="59"/>
    <w:rsid w:val="00F9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unhideWhenUsed/>
    <w:rsid w:val="00E07826"/>
    <w:pPr>
      <w:spacing w:after="120"/>
      <w:ind w:left="360"/>
      <w:contextualSpacing/>
    </w:pPr>
  </w:style>
  <w:style w:type="paragraph" w:customStyle="1" w:styleId="BankNormal">
    <w:name w:val="BankNormal"/>
    <w:basedOn w:val="Normal"/>
    <w:rsid w:val="00E07826"/>
    <w:pPr>
      <w:spacing w:after="240" w:line="240" w:lineRule="auto"/>
    </w:pPr>
    <w:rPr>
      <w:rFonts w:ascii="Times New Roman" w:eastAsia="Times New Roman" w:hAnsi="Times New Roman" w:cs="Times New Roman"/>
      <w:sz w:val="24"/>
      <w:szCs w:val="20"/>
    </w:rPr>
  </w:style>
  <w:style w:type="paragraph" w:styleId="Salutation">
    <w:name w:val="Salutation"/>
    <w:basedOn w:val="Normal"/>
    <w:next w:val="Normal"/>
    <w:link w:val="SalutationChar"/>
    <w:rsid w:val="00E07826"/>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E07826"/>
    <w:rPr>
      <w:rFonts w:ascii="Times New Roman" w:eastAsia="Times New Roman" w:hAnsi="Times New Roman" w:cs="Times New Roman"/>
      <w:sz w:val="24"/>
      <w:szCs w:val="24"/>
    </w:rPr>
  </w:style>
  <w:style w:type="paragraph" w:styleId="NormalIndent">
    <w:name w:val="Normal Indent"/>
    <w:basedOn w:val="Normal"/>
    <w:rsid w:val="00E07826"/>
    <w:pPr>
      <w:spacing w:after="0" w:line="240" w:lineRule="auto"/>
      <w:ind w:left="708"/>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A3481A"/>
    <w:pPr>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98104D"/>
    <w:pPr>
      <w:tabs>
        <w:tab w:val="right" w:leader="dot" w:pos="10080"/>
      </w:tabs>
      <w:spacing w:after="100"/>
    </w:pPr>
    <w:rPr>
      <w:rFonts w:eastAsia="Times New Roman" w:cstheme="minorHAnsi"/>
      <w:b/>
      <w:bCs/>
      <w:noProof/>
    </w:rPr>
  </w:style>
  <w:style w:type="paragraph" w:styleId="TOC2">
    <w:name w:val="toc 2"/>
    <w:basedOn w:val="Normal"/>
    <w:next w:val="Normal"/>
    <w:autoRedefine/>
    <w:uiPriority w:val="39"/>
    <w:unhideWhenUsed/>
    <w:rsid w:val="0098104D"/>
    <w:pPr>
      <w:tabs>
        <w:tab w:val="left" w:pos="880"/>
        <w:tab w:val="right" w:leader="dot" w:pos="10080"/>
      </w:tabs>
      <w:spacing w:after="100"/>
      <w:ind w:left="220"/>
    </w:pPr>
  </w:style>
  <w:style w:type="character" w:customStyle="1" w:styleId="DeltaViewInsertion">
    <w:name w:val="DeltaView Insertion"/>
    <w:uiPriority w:val="99"/>
    <w:rsid w:val="008108CF"/>
    <w:rPr>
      <w:color w:val="0000FF"/>
      <w:u w:val="double"/>
    </w:rPr>
  </w:style>
  <w:style w:type="character" w:customStyle="1" w:styleId="Heading6Char">
    <w:name w:val="Heading 6 Char"/>
    <w:basedOn w:val="DefaultParagraphFont"/>
    <w:link w:val="Heading6"/>
    <w:rsid w:val="002B7268"/>
    <w:rPr>
      <w:rFonts w:asciiTheme="majorHAnsi" w:eastAsiaTheme="majorEastAsia" w:hAnsiTheme="majorHAnsi" w:cstheme="majorBidi"/>
      <w:i/>
      <w:iCs/>
      <w:color w:val="243F60" w:themeColor="accent1" w:themeShade="7F"/>
    </w:rPr>
  </w:style>
  <w:style w:type="table" w:customStyle="1" w:styleId="TableGrid2">
    <w:name w:val="Table Grid2"/>
    <w:basedOn w:val="TableNormal"/>
    <w:next w:val="TableGrid"/>
    <w:uiPriority w:val="59"/>
    <w:rsid w:val="00B70222"/>
    <w:pPr>
      <w:spacing w:after="0" w:line="240" w:lineRule="auto"/>
    </w:pPr>
    <w:rPr>
      <w:rFonts w:ascii="Calibri" w:eastAsia="Times New Roman"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8Char">
    <w:name w:val="Heading 8 Char"/>
    <w:basedOn w:val="DefaultParagraphFont"/>
    <w:link w:val="Heading8"/>
    <w:uiPriority w:val="9"/>
    <w:semiHidden/>
    <w:rsid w:val="00B70222"/>
    <w:rPr>
      <w:rFonts w:asciiTheme="majorHAnsi" w:eastAsiaTheme="majorEastAsia" w:hAnsiTheme="majorHAnsi" w:cstheme="majorBidi"/>
      <w:color w:val="404040" w:themeColor="text1" w:themeTint="BF"/>
      <w:sz w:val="20"/>
      <w:szCs w:val="20"/>
    </w:rPr>
  </w:style>
  <w:style w:type="paragraph" w:customStyle="1" w:styleId="Header1-Clauses">
    <w:name w:val="Header 1 - Clauses"/>
    <w:basedOn w:val="Normal"/>
    <w:rsid w:val="00B20EBF"/>
    <w:pPr>
      <w:spacing w:after="0" w:line="240" w:lineRule="auto"/>
      <w:ind w:left="360" w:hanging="360"/>
    </w:pPr>
    <w:rPr>
      <w:rFonts w:ascii="Times New Roman" w:eastAsia="Times New Roman" w:hAnsi="Times New Roman" w:cs="Times New Roman"/>
      <w:b/>
      <w:sz w:val="24"/>
      <w:szCs w:val="20"/>
      <w:lang w:val="es-ES_tradnl"/>
    </w:rPr>
  </w:style>
  <w:style w:type="paragraph" w:customStyle="1" w:styleId="Header2-SubClauses">
    <w:name w:val="Header 2 - SubClauses"/>
    <w:basedOn w:val="Normal"/>
    <w:rsid w:val="00B20EBF"/>
    <w:pPr>
      <w:tabs>
        <w:tab w:val="left" w:pos="619"/>
      </w:tabs>
      <w:spacing w:line="240" w:lineRule="auto"/>
      <w:ind w:left="792" w:hanging="432"/>
      <w:jc w:val="both"/>
    </w:pPr>
    <w:rPr>
      <w:rFonts w:ascii="Times New Roman" w:eastAsia="Times New Roman" w:hAnsi="Times New Roman" w:cs="Times New Roman"/>
      <w:sz w:val="24"/>
      <w:szCs w:val="20"/>
      <w:lang w:val="es-ES_tradnl"/>
    </w:rPr>
  </w:style>
  <w:style w:type="paragraph" w:styleId="Subtitle">
    <w:name w:val="Subtitle"/>
    <w:basedOn w:val="Normal"/>
    <w:link w:val="SubtitleChar"/>
    <w:qFormat/>
    <w:rsid w:val="00FB271F"/>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FB271F"/>
    <w:rPr>
      <w:rFonts w:ascii="Arial" w:eastAsia="Times New Roman" w:hAnsi="Arial" w:cs="Arial"/>
      <w:sz w:val="24"/>
      <w:szCs w:val="24"/>
    </w:rPr>
  </w:style>
  <w:style w:type="table" w:customStyle="1" w:styleId="TableGrid12">
    <w:name w:val="Table Grid12"/>
    <w:basedOn w:val="TableNormal"/>
    <w:next w:val="TableGrid"/>
    <w:uiPriority w:val="59"/>
    <w:rsid w:val="00FC3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209E2"/>
    <w:pPr>
      <w:spacing w:after="100"/>
      <w:ind w:left="440"/>
    </w:pPr>
    <w:rPr>
      <w:rFonts w:eastAsiaTheme="minorEastAsia"/>
    </w:rPr>
  </w:style>
  <w:style w:type="paragraph" w:styleId="TOC4">
    <w:name w:val="toc 4"/>
    <w:basedOn w:val="Normal"/>
    <w:next w:val="Normal"/>
    <w:autoRedefine/>
    <w:uiPriority w:val="39"/>
    <w:unhideWhenUsed/>
    <w:rsid w:val="00B209E2"/>
    <w:pPr>
      <w:spacing w:after="100"/>
      <w:ind w:left="660"/>
    </w:pPr>
    <w:rPr>
      <w:rFonts w:eastAsiaTheme="minorEastAsia"/>
    </w:rPr>
  </w:style>
  <w:style w:type="paragraph" w:styleId="TOC5">
    <w:name w:val="toc 5"/>
    <w:basedOn w:val="Normal"/>
    <w:next w:val="Normal"/>
    <w:autoRedefine/>
    <w:uiPriority w:val="39"/>
    <w:unhideWhenUsed/>
    <w:rsid w:val="00B209E2"/>
    <w:pPr>
      <w:spacing w:after="100"/>
      <w:ind w:left="880"/>
    </w:pPr>
    <w:rPr>
      <w:rFonts w:eastAsiaTheme="minorEastAsia"/>
    </w:rPr>
  </w:style>
  <w:style w:type="paragraph" w:styleId="TOC6">
    <w:name w:val="toc 6"/>
    <w:basedOn w:val="Normal"/>
    <w:next w:val="Normal"/>
    <w:autoRedefine/>
    <w:uiPriority w:val="39"/>
    <w:unhideWhenUsed/>
    <w:rsid w:val="00B209E2"/>
    <w:pPr>
      <w:spacing w:after="100"/>
      <w:ind w:left="1100"/>
    </w:pPr>
    <w:rPr>
      <w:rFonts w:eastAsiaTheme="minorEastAsia"/>
    </w:rPr>
  </w:style>
  <w:style w:type="paragraph" w:styleId="TOC7">
    <w:name w:val="toc 7"/>
    <w:basedOn w:val="Normal"/>
    <w:next w:val="Normal"/>
    <w:autoRedefine/>
    <w:uiPriority w:val="39"/>
    <w:unhideWhenUsed/>
    <w:rsid w:val="00B209E2"/>
    <w:pPr>
      <w:spacing w:after="100"/>
      <w:ind w:left="1320"/>
    </w:pPr>
    <w:rPr>
      <w:rFonts w:eastAsiaTheme="minorEastAsia"/>
    </w:rPr>
  </w:style>
  <w:style w:type="paragraph" w:styleId="TOC8">
    <w:name w:val="toc 8"/>
    <w:basedOn w:val="Normal"/>
    <w:next w:val="Normal"/>
    <w:autoRedefine/>
    <w:uiPriority w:val="39"/>
    <w:unhideWhenUsed/>
    <w:rsid w:val="00B209E2"/>
    <w:pPr>
      <w:spacing w:after="100"/>
      <w:ind w:left="1540"/>
    </w:pPr>
    <w:rPr>
      <w:rFonts w:eastAsiaTheme="minorEastAsia"/>
    </w:rPr>
  </w:style>
  <w:style w:type="paragraph" w:styleId="TOC9">
    <w:name w:val="toc 9"/>
    <w:basedOn w:val="Normal"/>
    <w:next w:val="Normal"/>
    <w:autoRedefine/>
    <w:uiPriority w:val="39"/>
    <w:unhideWhenUsed/>
    <w:rsid w:val="00B209E2"/>
    <w:pPr>
      <w:spacing w:after="100"/>
      <w:ind w:left="1760"/>
    </w:pPr>
    <w:rPr>
      <w:rFonts w:eastAsiaTheme="minorEastAsia"/>
    </w:rPr>
  </w:style>
  <w:style w:type="paragraph" w:styleId="CommentSubject">
    <w:name w:val="annotation subject"/>
    <w:basedOn w:val="CommentText"/>
    <w:next w:val="CommentText"/>
    <w:link w:val="CommentSubjectChar"/>
    <w:uiPriority w:val="99"/>
    <w:unhideWhenUsed/>
    <w:rsid w:val="009F0534"/>
    <w:pPr>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rsid w:val="009F0534"/>
    <w:rPr>
      <w:rFonts w:ascii="Times New Roman" w:eastAsia="Times New Roman" w:hAnsi="Times New Roman" w:cs="Times New Roman"/>
      <w:b/>
      <w:bCs/>
      <w:sz w:val="20"/>
      <w:szCs w:val="20"/>
      <w:lang w:val="es-ES_tradnl"/>
    </w:rPr>
  </w:style>
  <w:style w:type="character" w:styleId="FollowedHyperlink">
    <w:name w:val="FollowedHyperlink"/>
    <w:basedOn w:val="DefaultParagraphFont"/>
    <w:uiPriority w:val="99"/>
    <w:semiHidden/>
    <w:unhideWhenUsed/>
    <w:rsid w:val="009F0534"/>
    <w:rPr>
      <w:color w:val="800080" w:themeColor="followedHyperlink"/>
      <w:u w:val="single"/>
    </w:rPr>
  </w:style>
  <w:style w:type="paragraph" w:customStyle="1" w:styleId="Outline2">
    <w:name w:val="Outline2"/>
    <w:basedOn w:val="Normal"/>
    <w:rsid w:val="00827021"/>
    <w:pPr>
      <w:tabs>
        <w:tab w:val="num" w:pos="864"/>
        <w:tab w:val="num" w:pos="1728"/>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827021"/>
    <w:pPr>
      <w:keepNext/>
      <w:tabs>
        <w:tab w:val="num" w:pos="360"/>
        <w:tab w:val="num" w:pos="1152"/>
      </w:tabs>
      <w:ind w:left="360" w:hanging="360"/>
      <w:jc w:val="left"/>
    </w:pPr>
    <w:rPr>
      <w:lang w:val="en-US"/>
    </w:rPr>
  </w:style>
  <w:style w:type="paragraph" w:customStyle="1" w:styleId="Outline3">
    <w:name w:val="Outline3"/>
    <w:basedOn w:val="Normal"/>
    <w:rsid w:val="00827021"/>
    <w:pPr>
      <w:tabs>
        <w:tab w:val="num" w:pos="1368"/>
        <w:tab w:val="num" w:pos="2304"/>
      </w:tabs>
      <w:spacing w:before="240" w:after="0" w:line="240" w:lineRule="auto"/>
      <w:ind w:left="1368" w:hanging="504"/>
    </w:pPr>
    <w:rPr>
      <w:rFonts w:ascii="Times New Roman" w:eastAsia="Times New Roman" w:hAnsi="Times New Roman" w:cs="Times New Roman"/>
      <w:kern w:val="28"/>
      <w:sz w:val="24"/>
      <w:szCs w:val="20"/>
    </w:rPr>
  </w:style>
  <w:style w:type="paragraph" w:styleId="NormalWeb">
    <w:name w:val="Normal (Web)"/>
    <w:basedOn w:val="Normal"/>
    <w:uiPriority w:val="99"/>
    <w:unhideWhenUsed/>
    <w:rsid w:val="007144A4"/>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ectionXHeader3">
    <w:name w:val="Section X Header 3"/>
    <w:basedOn w:val="Heading1"/>
    <w:autoRedefine/>
    <w:rsid w:val="00AD2DCA"/>
    <w:pPr>
      <w:keepNext w:val="0"/>
      <w:keepLines w:val="0"/>
      <w:spacing w:before="0" w:line="240" w:lineRule="auto"/>
      <w:jc w:val="center"/>
    </w:pPr>
    <w:rPr>
      <w:rFonts w:ascii="Trebuchet MS" w:hAnsi="Trebuchet MS"/>
      <w:bCs w:val="0"/>
      <w:color w:val="auto"/>
      <w:sz w:val="36"/>
      <w:szCs w:val="36"/>
      <w:lang w:val="en-US"/>
    </w:rPr>
  </w:style>
  <w:style w:type="paragraph" w:styleId="Revision">
    <w:name w:val="Revision"/>
    <w:hidden/>
    <w:uiPriority w:val="99"/>
    <w:semiHidden/>
    <w:rsid w:val="00FB4C01"/>
    <w:pPr>
      <w:spacing w:after="0" w:line="240" w:lineRule="auto"/>
    </w:pPr>
  </w:style>
  <w:style w:type="paragraph" w:customStyle="1" w:styleId="Sec1-Clauses">
    <w:name w:val="Sec1-Clauses"/>
    <w:basedOn w:val="Normal"/>
    <w:rsid w:val="00CF38C0"/>
    <w:pPr>
      <w:numPr>
        <w:numId w:val="101"/>
      </w:numPr>
      <w:spacing w:before="120" w:after="120" w:line="240" w:lineRule="auto"/>
    </w:pPr>
    <w:rPr>
      <w:rFonts w:ascii="Times New Roman" w:eastAsia="Times New Roman" w:hAnsi="Times New Roman" w:cs="Times New Roman"/>
      <w:b/>
      <w:sz w:val="24"/>
      <w:szCs w:val="20"/>
    </w:rPr>
  </w:style>
  <w:style w:type="paragraph" w:customStyle="1" w:styleId="StyleHeader2-SubClausesBold">
    <w:name w:val="Style Header 2 - SubClauses + Bold"/>
    <w:basedOn w:val="Normal"/>
    <w:link w:val="StyleHeader2-SubClausesBoldChar"/>
    <w:autoRedefine/>
    <w:rsid w:val="002D4828"/>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2D4828"/>
    <w:rPr>
      <w:rFonts w:ascii="Times New Roman" w:eastAsia="Times New Roman" w:hAnsi="Times New Roman" w:cs="Times New Roman"/>
      <w:b/>
      <w:bCs/>
      <w:sz w:val="24"/>
      <w:szCs w:val="20"/>
      <w:lang w:val="es-ES_tradnl"/>
    </w:rPr>
  </w:style>
  <w:style w:type="character" w:customStyle="1" w:styleId="UnresolvedMention1">
    <w:name w:val="Unresolved Mention1"/>
    <w:basedOn w:val="DefaultParagraphFont"/>
    <w:uiPriority w:val="99"/>
    <w:semiHidden/>
    <w:unhideWhenUsed/>
    <w:rsid w:val="00B67587"/>
    <w:rPr>
      <w:color w:val="808080"/>
      <w:shd w:val="clear" w:color="auto" w:fill="E6E6E6"/>
    </w:rPr>
  </w:style>
  <w:style w:type="character" w:customStyle="1" w:styleId="ListParagraphChar">
    <w:name w:val="List Paragraph Char"/>
    <w:aliases w:val="CA bullets Char,Citation List Char,본문(내용) Char,List Paragraph (numbered (a)) Char,Medium Grid 1 - Accent 21 Char"/>
    <w:basedOn w:val="DefaultParagraphFont"/>
    <w:link w:val="ListParagraph"/>
    <w:uiPriority w:val="34"/>
    <w:rsid w:val="00A52605"/>
  </w:style>
  <w:style w:type="table" w:customStyle="1" w:styleId="GridTable2-Accent51">
    <w:name w:val="Grid Table 2 - Accent 51"/>
    <w:basedOn w:val="TableNormal"/>
    <w:uiPriority w:val="47"/>
    <w:rsid w:val="00975EFA"/>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41">
    <w:name w:val="Plain Table 41"/>
    <w:basedOn w:val="TableNormal"/>
    <w:uiPriority w:val="44"/>
    <w:rsid w:val="00975EF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utlinebullet">
    <w:name w:val="outlinebullet"/>
    <w:basedOn w:val="Normal"/>
    <w:rsid w:val="000A4E3E"/>
    <w:pPr>
      <w:numPr>
        <w:numId w:val="110"/>
      </w:numPr>
      <w:tabs>
        <w:tab w:val="left" w:pos="1440"/>
      </w:tabs>
      <w:spacing w:before="120" w:after="0" w:line="240" w:lineRule="auto"/>
      <w:ind w:left="1440" w:hanging="450"/>
    </w:pPr>
    <w:rPr>
      <w:rFonts w:ascii="Times New Roman" w:eastAsia="Times New Roman" w:hAnsi="Times New Roman" w:cs="Times New Roman"/>
      <w:sz w:val="24"/>
      <w:szCs w:val="20"/>
    </w:rPr>
  </w:style>
  <w:style w:type="character" w:customStyle="1" w:styleId="UnresolvedMention2">
    <w:name w:val="Unresolved Mention2"/>
    <w:basedOn w:val="DefaultParagraphFont"/>
    <w:uiPriority w:val="99"/>
    <w:semiHidden/>
    <w:unhideWhenUsed/>
    <w:rsid w:val="00B1025A"/>
    <w:rPr>
      <w:color w:val="605E5C"/>
      <w:shd w:val="clear" w:color="auto" w:fill="E1DFDD"/>
    </w:rPr>
  </w:style>
  <w:style w:type="character" w:customStyle="1" w:styleId="UnresolvedMention3">
    <w:name w:val="Unresolved Mention3"/>
    <w:basedOn w:val="DefaultParagraphFont"/>
    <w:uiPriority w:val="99"/>
    <w:semiHidden/>
    <w:unhideWhenUsed/>
    <w:rsid w:val="00333CC0"/>
    <w:rPr>
      <w:color w:val="605E5C"/>
      <w:shd w:val="clear" w:color="auto" w:fill="E1DFDD"/>
    </w:rPr>
  </w:style>
  <w:style w:type="paragraph" w:customStyle="1" w:styleId="TableParagraph">
    <w:name w:val="Table Paragraph"/>
    <w:basedOn w:val="Normal"/>
    <w:uiPriority w:val="1"/>
    <w:qFormat/>
    <w:rsid w:val="00B92199"/>
    <w:pPr>
      <w:widowControl w:val="0"/>
      <w:autoSpaceDE w:val="0"/>
      <w:autoSpaceDN w:val="0"/>
      <w:spacing w:after="160" w:line="259" w:lineRule="auto"/>
    </w:pPr>
    <w:rPr>
      <w:rFonts w:ascii="Trebuchet MS" w:eastAsia="Trebuchet MS" w:hAnsi="Trebuchet MS" w:cs="Trebuchet MS"/>
      <w:lang w:bidi="en-US"/>
    </w:rPr>
  </w:style>
  <w:style w:type="paragraph" w:styleId="BodyText3">
    <w:name w:val="Body Text 3"/>
    <w:basedOn w:val="Normal"/>
    <w:link w:val="BodyText3Char"/>
    <w:uiPriority w:val="99"/>
    <w:semiHidden/>
    <w:unhideWhenUsed/>
    <w:rsid w:val="005055A7"/>
    <w:pPr>
      <w:spacing w:after="120"/>
    </w:pPr>
    <w:rPr>
      <w:sz w:val="16"/>
      <w:szCs w:val="16"/>
    </w:rPr>
  </w:style>
  <w:style w:type="character" w:customStyle="1" w:styleId="BodyText3Char">
    <w:name w:val="Body Text 3 Char"/>
    <w:basedOn w:val="DefaultParagraphFont"/>
    <w:link w:val="BodyText3"/>
    <w:uiPriority w:val="99"/>
    <w:semiHidden/>
    <w:rsid w:val="005055A7"/>
    <w:rPr>
      <w:sz w:val="16"/>
      <w:szCs w:val="16"/>
    </w:rPr>
  </w:style>
  <w:style w:type="paragraph" w:styleId="BodyText2">
    <w:name w:val="Body Text 2"/>
    <w:basedOn w:val="Normal"/>
    <w:link w:val="BodyText2Char"/>
    <w:uiPriority w:val="99"/>
    <w:semiHidden/>
    <w:unhideWhenUsed/>
    <w:rsid w:val="00024C36"/>
    <w:pPr>
      <w:spacing w:after="120" w:line="480" w:lineRule="auto"/>
    </w:pPr>
  </w:style>
  <w:style w:type="character" w:customStyle="1" w:styleId="BodyText2Char">
    <w:name w:val="Body Text 2 Char"/>
    <w:basedOn w:val="DefaultParagraphFont"/>
    <w:link w:val="BodyText2"/>
    <w:uiPriority w:val="99"/>
    <w:semiHidden/>
    <w:rsid w:val="00024C36"/>
  </w:style>
  <w:style w:type="table" w:styleId="MediumList2">
    <w:name w:val="Medium List 2"/>
    <w:basedOn w:val="TableNormal"/>
    <w:uiPriority w:val="66"/>
    <w:rsid w:val="00024C36"/>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0002">
      <w:bodyDiv w:val="1"/>
      <w:marLeft w:val="0"/>
      <w:marRight w:val="0"/>
      <w:marTop w:val="0"/>
      <w:marBottom w:val="0"/>
      <w:divBdr>
        <w:top w:val="none" w:sz="0" w:space="0" w:color="auto"/>
        <w:left w:val="none" w:sz="0" w:space="0" w:color="auto"/>
        <w:bottom w:val="none" w:sz="0" w:space="0" w:color="auto"/>
        <w:right w:val="none" w:sz="0" w:space="0" w:color="auto"/>
      </w:divBdr>
    </w:div>
    <w:div w:id="132910058">
      <w:bodyDiv w:val="1"/>
      <w:marLeft w:val="0"/>
      <w:marRight w:val="0"/>
      <w:marTop w:val="0"/>
      <w:marBottom w:val="0"/>
      <w:divBdr>
        <w:top w:val="none" w:sz="0" w:space="0" w:color="auto"/>
        <w:left w:val="none" w:sz="0" w:space="0" w:color="auto"/>
        <w:bottom w:val="none" w:sz="0" w:space="0" w:color="auto"/>
        <w:right w:val="none" w:sz="0" w:space="0" w:color="auto"/>
      </w:divBdr>
    </w:div>
    <w:div w:id="670186079">
      <w:bodyDiv w:val="1"/>
      <w:marLeft w:val="0"/>
      <w:marRight w:val="0"/>
      <w:marTop w:val="0"/>
      <w:marBottom w:val="0"/>
      <w:divBdr>
        <w:top w:val="none" w:sz="0" w:space="0" w:color="auto"/>
        <w:left w:val="none" w:sz="0" w:space="0" w:color="auto"/>
        <w:bottom w:val="none" w:sz="0" w:space="0" w:color="auto"/>
        <w:right w:val="none" w:sz="0" w:space="0" w:color="auto"/>
      </w:divBdr>
      <w:divsChild>
        <w:div w:id="2026900789">
          <w:marLeft w:val="1800"/>
          <w:marRight w:val="0"/>
          <w:marTop w:val="96"/>
          <w:marBottom w:val="120"/>
          <w:divBdr>
            <w:top w:val="none" w:sz="0" w:space="0" w:color="auto"/>
            <w:left w:val="none" w:sz="0" w:space="0" w:color="auto"/>
            <w:bottom w:val="none" w:sz="0" w:space="0" w:color="auto"/>
            <w:right w:val="none" w:sz="0" w:space="0" w:color="auto"/>
          </w:divBdr>
        </w:div>
      </w:divsChild>
    </w:div>
    <w:div w:id="751775319">
      <w:bodyDiv w:val="1"/>
      <w:marLeft w:val="0"/>
      <w:marRight w:val="0"/>
      <w:marTop w:val="0"/>
      <w:marBottom w:val="0"/>
      <w:divBdr>
        <w:top w:val="none" w:sz="0" w:space="0" w:color="auto"/>
        <w:left w:val="none" w:sz="0" w:space="0" w:color="auto"/>
        <w:bottom w:val="none" w:sz="0" w:space="0" w:color="auto"/>
        <w:right w:val="none" w:sz="0" w:space="0" w:color="auto"/>
      </w:divBdr>
    </w:div>
    <w:div w:id="848060090">
      <w:bodyDiv w:val="1"/>
      <w:marLeft w:val="0"/>
      <w:marRight w:val="0"/>
      <w:marTop w:val="0"/>
      <w:marBottom w:val="0"/>
      <w:divBdr>
        <w:top w:val="none" w:sz="0" w:space="0" w:color="auto"/>
        <w:left w:val="none" w:sz="0" w:space="0" w:color="auto"/>
        <w:bottom w:val="none" w:sz="0" w:space="0" w:color="auto"/>
        <w:right w:val="none" w:sz="0" w:space="0" w:color="auto"/>
      </w:divBdr>
    </w:div>
    <w:div w:id="880896876">
      <w:bodyDiv w:val="1"/>
      <w:marLeft w:val="0"/>
      <w:marRight w:val="0"/>
      <w:marTop w:val="0"/>
      <w:marBottom w:val="0"/>
      <w:divBdr>
        <w:top w:val="none" w:sz="0" w:space="0" w:color="auto"/>
        <w:left w:val="none" w:sz="0" w:space="0" w:color="auto"/>
        <w:bottom w:val="none" w:sz="0" w:space="0" w:color="auto"/>
        <w:right w:val="none" w:sz="0" w:space="0" w:color="auto"/>
      </w:divBdr>
    </w:div>
    <w:div w:id="1046180947">
      <w:bodyDiv w:val="1"/>
      <w:marLeft w:val="0"/>
      <w:marRight w:val="0"/>
      <w:marTop w:val="0"/>
      <w:marBottom w:val="0"/>
      <w:divBdr>
        <w:top w:val="none" w:sz="0" w:space="0" w:color="auto"/>
        <w:left w:val="none" w:sz="0" w:space="0" w:color="auto"/>
        <w:bottom w:val="none" w:sz="0" w:space="0" w:color="auto"/>
        <w:right w:val="none" w:sz="0" w:space="0" w:color="auto"/>
      </w:divBdr>
    </w:div>
    <w:div w:id="1247376536">
      <w:bodyDiv w:val="1"/>
      <w:marLeft w:val="0"/>
      <w:marRight w:val="0"/>
      <w:marTop w:val="0"/>
      <w:marBottom w:val="0"/>
      <w:divBdr>
        <w:top w:val="none" w:sz="0" w:space="0" w:color="auto"/>
        <w:left w:val="none" w:sz="0" w:space="0" w:color="auto"/>
        <w:bottom w:val="none" w:sz="0" w:space="0" w:color="auto"/>
        <w:right w:val="none" w:sz="0" w:space="0" w:color="auto"/>
      </w:divBdr>
    </w:div>
    <w:div w:id="1362046016">
      <w:bodyDiv w:val="1"/>
      <w:marLeft w:val="0"/>
      <w:marRight w:val="0"/>
      <w:marTop w:val="0"/>
      <w:marBottom w:val="0"/>
      <w:divBdr>
        <w:top w:val="none" w:sz="0" w:space="0" w:color="auto"/>
        <w:left w:val="none" w:sz="0" w:space="0" w:color="auto"/>
        <w:bottom w:val="none" w:sz="0" w:space="0" w:color="auto"/>
        <w:right w:val="none" w:sz="0" w:space="0" w:color="auto"/>
      </w:divBdr>
      <w:divsChild>
        <w:div w:id="923611982">
          <w:marLeft w:val="1800"/>
          <w:marRight w:val="0"/>
          <w:marTop w:val="96"/>
          <w:marBottom w:val="120"/>
          <w:divBdr>
            <w:top w:val="none" w:sz="0" w:space="0" w:color="auto"/>
            <w:left w:val="none" w:sz="0" w:space="0" w:color="auto"/>
            <w:bottom w:val="none" w:sz="0" w:space="0" w:color="auto"/>
            <w:right w:val="none" w:sz="0" w:space="0" w:color="auto"/>
          </w:divBdr>
        </w:div>
      </w:divsChild>
    </w:div>
    <w:div w:id="1414595066">
      <w:bodyDiv w:val="1"/>
      <w:marLeft w:val="0"/>
      <w:marRight w:val="0"/>
      <w:marTop w:val="0"/>
      <w:marBottom w:val="0"/>
      <w:divBdr>
        <w:top w:val="none" w:sz="0" w:space="0" w:color="auto"/>
        <w:left w:val="none" w:sz="0" w:space="0" w:color="auto"/>
        <w:bottom w:val="none" w:sz="0" w:space="0" w:color="auto"/>
        <w:right w:val="none" w:sz="0" w:space="0" w:color="auto"/>
      </w:divBdr>
    </w:div>
    <w:div w:id="1605844213">
      <w:bodyDiv w:val="1"/>
      <w:marLeft w:val="0"/>
      <w:marRight w:val="0"/>
      <w:marTop w:val="0"/>
      <w:marBottom w:val="0"/>
      <w:divBdr>
        <w:top w:val="none" w:sz="0" w:space="0" w:color="auto"/>
        <w:left w:val="none" w:sz="0" w:space="0" w:color="auto"/>
        <w:bottom w:val="none" w:sz="0" w:space="0" w:color="auto"/>
        <w:right w:val="none" w:sz="0" w:space="0" w:color="auto"/>
      </w:divBdr>
    </w:div>
    <w:div w:id="1739401580">
      <w:bodyDiv w:val="1"/>
      <w:marLeft w:val="0"/>
      <w:marRight w:val="0"/>
      <w:marTop w:val="0"/>
      <w:marBottom w:val="0"/>
      <w:divBdr>
        <w:top w:val="none" w:sz="0" w:space="0" w:color="auto"/>
        <w:left w:val="none" w:sz="0" w:space="0" w:color="auto"/>
        <w:bottom w:val="none" w:sz="0" w:space="0" w:color="auto"/>
        <w:right w:val="none" w:sz="0" w:space="0" w:color="auto"/>
      </w:divBdr>
    </w:div>
    <w:div w:id="1898321111">
      <w:bodyDiv w:val="1"/>
      <w:marLeft w:val="0"/>
      <w:marRight w:val="0"/>
      <w:marTop w:val="0"/>
      <w:marBottom w:val="0"/>
      <w:divBdr>
        <w:top w:val="none" w:sz="0" w:space="0" w:color="auto"/>
        <w:left w:val="none" w:sz="0" w:space="0" w:color="auto"/>
        <w:bottom w:val="none" w:sz="0" w:space="0" w:color="auto"/>
        <w:right w:val="none" w:sz="0" w:space="0" w:color="auto"/>
      </w:divBdr>
      <w:divsChild>
        <w:div w:id="1918855885">
          <w:marLeft w:val="1800"/>
          <w:marRight w:val="0"/>
          <w:marTop w:val="115"/>
          <w:marBottom w:val="120"/>
          <w:divBdr>
            <w:top w:val="none" w:sz="0" w:space="0" w:color="auto"/>
            <w:left w:val="none" w:sz="0" w:space="0" w:color="auto"/>
            <w:bottom w:val="none" w:sz="0" w:space="0" w:color="auto"/>
            <w:right w:val="none" w:sz="0" w:space="0" w:color="auto"/>
          </w:divBdr>
        </w:div>
      </w:divsChild>
    </w:div>
    <w:div w:id="2083065765">
      <w:bodyDiv w:val="1"/>
      <w:marLeft w:val="0"/>
      <w:marRight w:val="0"/>
      <w:marTop w:val="0"/>
      <w:marBottom w:val="0"/>
      <w:divBdr>
        <w:top w:val="none" w:sz="0" w:space="0" w:color="auto"/>
        <w:left w:val="none" w:sz="0" w:space="0" w:color="auto"/>
        <w:bottom w:val="none" w:sz="0" w:space="0" w:color="auto"/>
        <w:right w:val="none" w:sz="0" w:space="0" w:color="auto"/>
      </w:divBdr>
      <w:divsChild>
        <w:div w:id="1640959981">
          <w:marLeft w:val="1800"/>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wwwjamaicatax.gov.jm" TargetMode="External"/><Relationship Id="rId39" Type="http://schemas.openxmlformats.org/officeDocument/2006/relationships/image" Target="media/image11.png"/><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4.wmf"/><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idbdocs.iadb.org/wsdocs/getdocument.aspx?docnum=774394" TargetMode="External"/><Relationship Id="rId28" Type="http://schemas.openxmlformats.org/officeDocument/2006/relationships/header" Target="header6.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8.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www.boj.org.jm" TargetMode="External"/><Relationship Id="rId30" Type="http://schemas.openxmlformats.org/officeDocument/2006/relationships/image" Target="media/image3.gif"/><Relationship Id="rId35" Type="http://schemas.openxmlformats.org/officeDocument/2006/relationships/image" Target="media/image7.png"/><Relationship Id="rId43" Type="http://schemas.openxmlformats.org/officeDocument/2006/relationships/header" Target="header1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4.xml"/><Relationship Id="rId20" Type="http://schemas.openxmlformats.org/officeDocument/2006/relationships/header" Target="header4.xml"/><Relationship Id="rId4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2368BE58B44429D6B46D1A42D2F30" ma:contentTypeVersion="10" ma:contentTypeDescription="Create a new document." ma:contentTypeScope="" ma:versionID="d85cc3c6a7d99bc2e6d80061d38665c2">
  <xsd:schema xmlns:xsd="http://www.w3.org/2001/XMLSchema" xmlns:xs="http://www.w3.org/2001/XMLSchema" xmlns:p="http://schemas.microsoft.com/office/2006/metadata/properties" xmlns:ns2="678805b2-c094-4aa9-8ef2-8f364c7e25e1" xmlns:ns3="19ef089a-da6b-4750-aa7f-8d5159961d67" targetNamespace="http://schemas.microsoft.com/office/2006/metadata/properties" ma:root="true" ma:fieldsID="d6a154e3433b8dbec2b9de393e2cf9e6" ns2:_="" ns3:_="">
    <xsd:import namespace="678805b2-c094-4aa9-8ef2-8f364c7e25e1"/>
    <xsd:import namespace="19ef089a-da6b-4750-aa7f-8d5159961d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805b2-c094-4aa9-8ef2-8f364c7e25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f089a-da6b-4750-aa7f-8d5159961d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5A938-3DD5-4DF8-B44A-3D1961E40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805b2-c094-4aa9-8ef2-8f364c7e25e1"/>
    <ds:schemaRef ds:uri="19ef089a-da6b-4750-aa7f-8d5159961d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AB2F98-7DCB-47B2-BE82-D7402DE7911F}">
  <ds:schemaRefs>
    <ds:schemaRef ds:uri="http://purl.org/dc/terms/"/>
    <ds:schemaRef ds:uri="http://schemas.microsoft.com/office/2006/documentManagement/types"/>
    <ds:schemaRef ds:uri="19ef089a-da6b-4750-aa7f-8d5159961d67"/>
    <ds:schemaRef ds:uri="http://schemas.microsoft.com/office/2006/metadata/properties"/>
    <ds:schemaRef ds:uri="http://purl.org/dc/elements/1.1/"/>
    <ds:schemaRef ds:uri="http://purl.org/dc/dcmitype/"/>
    <ds:schemaRef ds:uri="678805b2-c094-4aa9-8ef2-8f364c7e25e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0EB1758-C23A-4A28-81FB-8417E60D5D72}">
  <ds:schemaRefs>
    <ds:schemaRef ds:uri="http://schemas.microsoft.com/sharepoint/v3/contenttype/forms"/>
  </ds:schemaRefs>
</ds:datastoreItem>
</file>

<file path=customXml/itemProps4.xml><?xml version="1.0" encoding="utf-8"?>
<ds:datastoreItem xmlns:ds="http://schemas.openxmlformats.org/officeDocument/2006/customXml" ds:itemID="{885E5923-1E6B-4BD6-8775-745D2ADC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25046</Words>
  <Characters>142767</Characters>
  <Application>Microsoft Office Word</Application>
  <DocSecurity>4</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167479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Camila Padilla</dc:creator>
  <cp:lastModifiedBy>SB</cp:lastModifiedBy>
  <cp:revision>2</cp:revision>
  <cp:lastPrinted>2024-01-20T23:46:00Z</cp:lastPrinted>
  <dcterms:created xsi:type="dcterms:W3CDTF">2024-03-01T17:30:00Z</dcterms:created>
  <dcterms:modified xsi:type="dcterms:W3CDTF">2024-03-01T17:30:00Z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0x010100EF72368BE58B44429D6B46D1A42D2F30</vt:lpwstr>
  </property>
</Properties>
</file>